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C0F6" w14:textId="77777777" w:rsidR="002A2410" w:rsidRDefault="00717D92">
      <w:pPr>
        <w:pStyle w:val="Beskrivning"/>
        <w:keepNext/>
        <w:rPr>
          <w:rFonts w:ascii="Times New Roman" w:hAnsi="Times New Roman" w:cs="Times New Roman"/>
          <w:sz w:val="24"/>
          <w:szCs w:val="24"/>
        </w:rPr>
      </w:pPr>
      <w:r>
        <w:rPr>
          <w:rFonts w:ascii="Times New Roman" w:hAnsi="Times New Roman" w:cs="Times New Roman"/>
          <w:b/>
          <w:bCs/>
          <w:sz w:val="24"/>
          <w:szCs w:val="24"/>
        </w:rPr>
        <w:t xml:space="preserve">Supplementary Table S1. </w:t>
      </w:r>
      <w:r>
        <w:rPr>
          <w:rFonts w:ascii="Times New Roman" w:hAnsi="Times New Roman" w:cs="Times New Roman"/>
          <w:sz w:val="24"/>
          <w:szCs w:val="24"/>
        </w:rPr>
        <w:t xml:space="preserve">Search strategy </w:t>
      </w:r>
    </w:p>
    <w:p w14:paraId="3AD18059" w14:textId="77777777" w:rsidR="002A2410" w:rsidRDefault="00717D92">
      <w:pPr>
        <w:pStyle w:val="Beskrivning"/>
        <w:keepNext/>
        <w:rPr>
          <w:rFonts w:ascii="Times New Roman" w:hAnsi="Times New Roman" w:cs="Times New Roman"/>
          <w:sz w:val="24"/>
          <w:szCs w:val="24"/>
        </w:rPr>
      </w:pPr>
      <w:r>
        <w:rPr>
          <w:rFonts w:ascii="Times New Roman" w:hAnsi="Times New Roman" w:cs="Times New Roman"/>
          <w:sz w:val="24"/>
          <w:szCs w:val="24"/>
        </w:rPr>
        <w:t>Embase search strategy (via OvidSP) From 1974 to July 20, 2023</w:t>
      </w:r>
    </w:p>
    <w:tbl>
      <w:tblPr>
        <w:tblStyle w:val="Tabellrutnt"/>
        <w:tblW w:w="4149"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369"/>
      </w:tblGrid>
      <w:tr w:rsidR="002A2410" w14:paraId="2D576F5B" w14:textId="77777777">
        <w:trPr>
          <w:trHeight w:val="521"/>
        </w:trPr>
        <w:tc>
          <w:tcPr>
            <w:tcW w:w="5000" w:type="pct"/>
            <w:tcBorders>
              <w:top w:val="single" w:sz="4" w:space="0" w:color="auto"/>
            </w:tcBorders>
            <w:vAlign w:val="center"/>
          </w:tcPr>
          <w:p w14:paraId="1235AE3A"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 dietary fiber.mp. or exp *dietary fiber/</w:t>
            </w:r>
          </w:p>
          <w:p w14:paraId="30699D05"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 dietary fiber.ab,kf,kw,sh,ti.</w:t>
            </w:r>
          </w:p>
          <w:p w14:paraId="5EB99A43"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"vegetarian*".ab,kf,kw,sh,ti.</w:t>
            </w:r>
          </w:p>
          <w:p w14:paraId="115FE73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4. "vegan*".ab,kf,kw,sh,ti.</w:t>
            </w:r>
          </w:p>
          <w:p w14:paraId="2734F70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5. macrobiotic.ab,kf,kw,sh,ti.</w:t>
            </w:r>
          </w:p>
          <w:p w14:paraId="35F5922C"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6. food fiber.ab,kf,kw,sh,ti.</w:t>
            </w:r>
          </w:p>
          <w:p w14:paraId="28F5788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7. whole grain.ab,kf,kw,sh,ti.</w:t>
            </w:r>
          </w:p>
          <w:p w14:paraId="6C1DA503"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8. fruit.ab,kf,kw,sh,ti.</w:t>
            </w:r>
          </w:p>
          <w:p w14:paraId="4850595A"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9. wheat bran.ab,kf,kw,sh,ti.</w:t>
            </w:r>
          </w:p>
          <w:p w14:paraId="4D80B5E0"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10. wheat brans.ab,kf,kw,sh,ti.</w:t>
            </w:r>
          </w:p>
          <w:p w14:paraId="5DCE2698"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11. roughage.ab,kf,kw,sh,ti.</w:t>
            </w:r>
          </w:p>
          <w:p w14:paraId="48AB755A"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12. roughages.ab,kf,kw,sh,ti.</w:t>
            </w:r>
          </w:p>
          <w:p w14:paraId="74C1D94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13. grain.ab,kf,kw,sh,ti.</w:t>
            </w:r>
          </w:p>
          <w:p w14:paraId="4BB8917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14. grains.ab,kf,kw,sh,ti.</w:t>
            </w:r>
          </w:p>
          <w:p w14:paraId="02B1700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15. bread.ab,kf,kw,sh,ti.</w:t>
            </w:r>
          </w:p>
          <w:p w14:paraId="6C228DCF"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16. bread.mp. or exp *bread/</w:t>
            </w:r>
          </w:p>
          <w:p w14:paraId="04A727EE"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17. exp *fruit/ or exp *fruit vegetable/ or Fruit.mp.</w:t>
            </w:r>
          </w:p>
          <w:p w14:paraId="1BB384E5"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polysaccharide.ab,kf,kw,sh,ti.</w:t>
            </w:r>
          </w:p>
          <w:p w14:paraId="50FDF7D8"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19. polysaccharides.ab,kf,kw,sh,ti.</w:t>
            </w:r>
          </w:p>
          <w:p w14:paraId="3A19EB3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20. exp *vegetable/ or Vegetable.mp.</w:t>
            </w:r>
          </w:p>
          <w:p w14:paraId="0F617D5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21. cereal.ab,kf,kw,sh,ti.</w:t>
            </w:r>
          </w:p>
          <w:p w14:paraId="2A123CB6"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22. cereals.ab,kf,kw,sh,ti.</w:t>
            </w:r>
          </w:p>
          <w:p w14:paraId="18AFDE3F"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23. 1 or 2 or 3 or 4 or 5 or 6 or 7 or 8 or 9 or 10 or 11 or 12 or 13 or 14 or 15 or 16 or 17 or 18 or 19 or 20 or 21 or 22</w:t>
            </w:r>
          </w:p>
          <w:p w14:paraId="2DEDDF58"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24. tumor.ab,kf,kw,sh,ti.</w:t>
            </w:r>
          </w:p>
          <w:p w14:paraId="199DFF40"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25. Cancer.ab,kf,kw,sh,ti.</w:t>
            </w:r>
          </w:p>
          <w:p w14:paraId="5D55EA47"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26. Cancer.mp. or exp *malignant neoplasm/</w:t>
            </w:r>
          </w:p>
          <w:p w14:paraId="4409903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27. tumor.mp. or exp *neoplasm/</w:t>
            </w:r>
          </w:p>
          <w:p w14:paraId="3DED7EF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28. "carcinoma*".ab,kf,kw,sh,ti.</w:t>
            </w:r>
          </w:p>
          <w:p w14:paraId="5B2BC6E8"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29. neoplasm.ab,kf,kw,sh,ti.</w:t>
            </w:r>
          </w:p>
          <w:p w14:paraId="397A8694"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30. "tumo*".ab,kf,kw,sh,ti.</w:t>
            </w:r>
          </w:p>
          <w:p w14:paraId="2C899C8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31. 24 or 25 or 26 or 27 or 28 or 29 or 30</w:t>
            </w:r>
          </w:p>
          <w:p w14:paraId="3645D84E"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32. 23 and 31</w:t>
            </w:r>
          </w:p>
          <w:p w14:paraId="30880134"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33. meta-analysis.mp. or exp *meta analysis/</w:t>
            </w:r>
          </w:p>
          <w:p w14:paraId="6CA2EBB3"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34. exp *"review"/ or systematic review.mp. or exp *"systematic review"/</w:t>
            </w:r>
          </w:p>
          <w:p w14:paraId="41391AA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35. pooled analysis.ab,kf,kw,sh,ti.</w:t>
            </w:r>
          </w:p>
          <w:p w14:paraId="46BF5BD8"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meta-analyzed.ab,kf,kw,sh,ti.</w:t>
            </w:r>
          </w:p>
          <w:p w14:paraId="363340A4"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37. meta-analysis.ab,kf,kw,sh,ti.</w:t>
            </w:r>
          </w:p>
          <w:p w14:paraId="67439EE1"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38. systematic review.ab,kf,kw,sh,ti.</w:t>
            </w:r>
          </w:p>
          <w:p w14:paraId="28330CA2"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39. 33 or 34 or 35 or 36 or 37 or 38</w:t>
            </w:r>
          </w:p>
          <w:p w14:paraId="49787619" w14:textId="77777777" w:rsidR="002A2410" w:rsidRDefault="00717D92">
            <w:pPr>
              <w:pStyle w:val="Beskrivning"/>
              <w:keepNext/>
              <w:jc w:val="left"/>
              <w:rPr>
                <w:rFonts w:ascii="Times New Roman" w:hAnsi="Times New Roman" w:cs="Times New Roman"/>
                <w:sz w:val="24"/>
                <w:szCs w:val="24"/>
              </w:rPr>
            </w:pPr>
            <w:r>
              <w:rPr>
                <w:rFonts w:ascii="Times New Roman" w:hAnsi="Times New Roman" w:cs="Times New Roman"/>
                <w:sz w:val="24"/>
                <w:szCs w:val="24"/>
              </w:rPr>
              <w:t>40. 32 and 39</w:t>
            </w:r>
          </w:p>
        </w:tc>
      </w:tr>
    </w:tbl>
    <w:p w14:paraId="0E57BA79" w14:textId="06E011E8" w:rsidR="002A2410" w:rsidRDefault="002A2410">
      <w:pPr>
        <w:pStyle w:val="Beskrivning"/>
        <w:keepNext/>
        <w:rPr>
          <w:rFonts w:ascii="Times New Roman" w:hAnsi="Times New Roman" w:cs="Times New Roman"/>
          <w:b/>
          <w:bCs/>
          <w:sz w:val="24"/>
          <w:szCs w:val="24"/>
        </w:rPr>
      </w:pPr>
    </w:p>
    <w:p w14:paraId="56996136" w14:textId="77777777" w:rsidR="002A2410" w:rsidRDefault="002A2410">
      <w:pPr>
        <w:pStyle w:val="Beskrivning"/>
        <w:keepNext/>
        <w:rPr>
          <w:rFonts w:ascii="Times New Roman" w:hAnsi="Times New Roman" w:cs="Times New Roman"/>
          <w:b/>
          <w:bCs/>
          <w:sz w:val="24"/>
          <w:szCs w:val="24"/>
        </w:rPr>
      </w:pPr>
    </w:p>
    <w:p w14:paraId="553349BB" w14:textId="77777777" w:rsidR="002A2410" w:rsidRDefault="00717D92">
      <w:pPr>
        <w:pStyle w:val="Beskrivning"/>
        <w:keepNext/>
        <w:rPr>
          <w:rFonts w:ascii="Times New Roman" w:hAnsi="Times New Roman" w:cs="Times New Roman"/>
          <w:b/>
          <w:bCs/>
          <w:sz w:val="24"/>
          <w:szCs w:val="24"/>
        </w:rPr>
      </w:pPr>
      <w:r>
        <w:rPr>
          <w:rFonts w:ascii="Times New Roman" w:hAnsi="Times New Roman" w:cs="Times New Roman"/>
          <w:b/>
          <w:bCs/>
          <w:sz w:val="24"/>
          <w:szCs w:val="24"/>
        </w:rPr>
        <w:t xml:space="preserve">Supplementary Table S2. </w:t>
      </w:r>
      <w:r>
        <w:rPr>
          <w:rFonts w:ascii="Times New Roman" w:hAnsi="Times New Roman" w:cs="Times New Roman"/>
          <w:sz w:val="24"/>
          <w:szCs w:val="24"/>
        </w:rPr>
        <w:t>Literature screening details and exclusion reasons</w:t>
      </w:r>
    </w:p>
    <w:tbl>
      <w:tblPr>
        <w:tblStyle w:val="Tabellrutnt"/>
        <w:tblW w:w="4609" w:type="pct"/>
        <w:tblLook w:val="04A0" w:firstRow="1" w:lastRow="0" w:firstColumn="1" w:lastColumn="0" w:noHBand="0" w:noVBand="1"/>
      </w:tblPr>
      <w:tblGrid>
        <w:gridCol w:w="9638"/>
        <w:gridCol w:w="9638"/>
      </w:tblGrid>
      <w:tr w:rsidR="002A2410" w14:paraId="736995B1" w14:textId="77777777">
        <w:trPr>
          <w:cantSplit/>
          <w:trHeight w:val="476"/>
        </w:trPr>
        <w:tc>
          <w:tcPr>
            <w:tcW w:w="2500" w:type="pct"/>
            <w:vMerge w:val="restart"/>
            <w:tcBorders>
              <w:top w:val="single" w:sz="8" w:space="0" w:color="auto"/>
              <w:left w:val="single" w:sz="8" w:space="0" w:color="auto"/>
              <w:bottom w:val="single" w:sz="8" w:space="0" w:color="auto"/>
              <w:right w:val="single" w:sz="8" w:space="0" w:color="auto"/>
            </w:tcBorders>
            <w:vAlign w:val="center"/>
          </w:tcPr>
          <w:p w14:paraId="2BA0611A" w14:textId="77777777" w:rsidR="002A2410" w:rsidRDefault="00717D92">
            <w:pPr>
              <w:ind w:firstLine="482"/>
              <w:jc w:val="center"/>
              <w:rPr>
                <w:rFonts w:ascii="Times New Roman" w:hAnsi="Times New Roman" w:cs="Times New Roman"/>
                <w:b/>
              </w:rPr>
            </w:pPr>
            <w:r>
              <w:rPr>
                <w:rFonts w:ascii="Times New Roman" w:hAnsi="Times New Roman" w:cs="Times New Roman" w:hint="eastAsia"/>
                <w:b/>
              </w:rPr>
              <w:t>Excluded article</w:t>
            </w:r>
          </w:p>
        </w:tc>
        <w:tc>
          <w:tcPr>
            <w:tcW w:w="2500" w:type="pct"/>
            <w:vMerge w:val="restart"/>
            <w:tcBorders>
              <w:top w:val="single" w:sz="8" w:space="0" w:color="auto"/>
              <w:left w:val="single" w:sz="8" w:space="0" w:color="auto"/>
              <w:bottom w:val="single" w:sz="8" w:space="0" w:color="auto"/>
              <w:right w:val="single" w:sz="8" w:space="0" w:color="auto"/>
            </w:tcBorders>
            <w:vAlign w:val="center"/>
          </w:tcPr>
          <w:p w14:paraId="42B9F7F0" w14:textId="77777777" w:rsidR="002A2410" w:rsidRDefault="00717D92">
            <w:pPr>
              <w:ind w:firstLine="482"/>
              <w:jc w:val="center"/>
              <w:rPr>
                <w:rFonts w:ascii="Times New Roman" w:hAnsi="Times New Roman" w:cs="Times New Roman"/>
                <w:b/>
              </w:rPr>
            </w:pPr>
            <w:r>
              <w:rPr>
                <w:rFonts w:ascii="Times New Roman" w:hAnsi="Times New Roman" w:cs="Times New Roman"/>
                <w:b/>
              </w:rPr>
              <w:t>Reasons for exclusion</w:t>
            </w:r>
          </w:p>
        </w:tc>
      </w:tr>
      <w:tr w:rsidR="002A2410" w14:paraId="73DEB9C3" w14:textId="77777777">
        <w:trPr>
          <w:cantSplit/>
          <w:trHeight w:val="476"/>
        </w:trPr>
        <w:tc>
          <w:tcPr>
            <w:tcW w:w="2500" w:type="pct"/>
            <w:vMerge/>
            <w:tcBorders>
              <w:top w:val="single" w:sz="8" w:space="0" w:color="auto"/>
              <w:left w:val="single" w:sz="8" w:space="0" w:color="auto"/>
              <w:bottom w:val="single" w:sz="8" w:space="0" w:color="auto"/>
              <w:right w:val="single" w:sz="8" w:space="0" w:color="auto"/>
            </w:tcBorders>
            <w:vAlign w:val="center"/>
          </w:tcPr>
          <w:p w14:paraId="34A08988" w14:textId="77777777" w:rsidR="002A2410" w:rsidRDefault="002A2410">
            <w:pPr>
              <w:ind w:firstLine="480"/>
              <w:jc w:val="center"/>
              <w:rPr>
                <w:rFonts w:ascii="Times New Roman" w:hAnsi="Times New Roman" w:cs="Times New Roman"/>
              </w:rPr>
            </w:pPr>
          </w:p>
        </w:tc>
        <w:tc>
          <w:tcPr>
            <w:tcW w:w="2500" w:type="pct"/>
            <w:vMerge/>
            <w:tcBorders>
              <w:top w:val="single" w:sz="8" w:space="0" w:color="auto"/>
              <w:left w:val="single" w:sz="8" w:space="0" w:color="auto"/>
              <w:bottom w:val="single" w:sz="8" w:space="0" w:color="auto"/>
              <w:right w:val="single" w:sz="8" w:space="0" w:color="auto"/>
            </w:tcBorders>
            <w:vAlign w:val="center"/>
          </w:tcPr>
          <w:p w14:paraId="0DC90558" w14:textId="77777777" w:rsidR="002A2410" w:rsidRDefault="002A2410">
            <w:pPr>
              <w:ind w:firstLine="480"/>
              <w:jc w:val="center"/>
              <w:rPr>
                <w:rFonts w:ascii="Times New Roman" w:hAnsi="Times New Roman" w:cs="Times New Roman"/>
              </w:rPr>
            </w:pPr>
          </w:p>
        </w:tc>
      </w:tr>
      <w:tr w:rsidR="002A2410" w14:paraId="12A2F019"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28961E7" w14:textId="77777777" w:rsidR="002A2410" w:rsidRDefault="00717D92">
            <w:pPr>
              <w:ind w:firstLine="480"/>
              <w:jc w:val="center"/>
              <w:rPr>
                <w:rFonts w:ascii="Times New Roman" w:hAnsi="Times New Roman" w:cs="Times New Roman"/>
              </w:rPr>
            </w:pPr>
            <w:r>
              <w:rPr>
                <w:rFonts w:ascii="Times New Roman" w:hAnsi="Times New Roman" w:cs="Times New Roman"/>
              </w:rPr>
              <w:t>Liu L, Wang S, Liu J. Fiber consumption and all-cause, cardiovascular, and cancer mortalities: a systematic review and meta-analysis of cohort studies. Mol Nutr Food Res. 2015 Jan;59(1):139–46.</w:t>
            </w:r>
          </w:p>
        </w:tc>
        <w:tc>
          <w:tcPr>
            <w:tcW w:w="2500" w:type="pct"/>
            <w:tcBorders>
              <w:top w:val="single" w:sz="8" w:space="0" w:color="auto"/>
              <w:left w:val="single" w:sz="8" w:space="0" w:color="auto"/>
              <w:bottom w:val="single" w:sz="8" w:space="0" w:color="auto"/>
              <w:right w:val="single" w:sz="8" w:space="0" w:color="auto"/>
            </w:tcBorders>
            <w:vAlign w:val="center"/>
          </w:tcPr>
          <w:p w14:paraId="2B7DC2B2"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Comparison with articles with </w:t>
            </w:r>
            <w:r>
              <w:rPr>
                <w:rFonts w:ascii="Times New Roman" w:hAnsi="Times New Roman" w:cs="Times New Roman"/>
              </w:rPr>
              <w:t>similar meta-analysis results, the small sample size under the same PICO conditions.</w:t>
            </w:r>
          </w:p>
        </w:tc>
      </w:tr>
      <w:tr w:rsidR="002A2410" w14:paraId="2FCB69B7"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0FE1A2DC" w14:textId="77777777" w:rsidR="002A2410" w:rsidRDefault="00717D92">
            <w:pPr>
              <w:ind w:firstLine="480"/>
              <w:jc w:val="center"/>
              <w:rPr>
                <w:rFonts w:ascii="Times New Roman" w:hAnsi="Times New Roman" w:cs="Times New Roman"/>
              </w:rPr>
            </w:pPr>
            <w:r>
              <w:rPr>
                <w:rFonts w:ascii="Times New Roman" w:hAnsi="Times New Roman" w:cs="Times New Roman"/>
              </w:rPr>
              <w:t>Makarem N, Nicholson JM, Bandera EV, McKeown NM, Parekh N. Consumption of whole grains and cereal fiber in relation to cancer risk: a systematic review of longitudinal studies. Nutr Rev. 2016 Jun;74(6):353–73.</w:t>
            </w:r>
          </w:p>
        </w:tc>
        <w:tc>
          <w:tcPr>
            <w:tcW w:w="2500" w:type="pct"/>
            <w:tcBorders>
              <w:top w:val="single" w:sz="8" w:space="0" w:color="auto"/>
              <w:left w:val="single" w:sz="8" w:space="0" w:color="auto"/>
              <w:bottom w:val="single" w:sz="8" w:space="0" w:color="auto"/>
              <w:right w:val="single" w:sz="8" w:space="0" w:color="auto"/>
            </w:tcBorders>
            <w:vAlign w:val="center"/>
          </w:tcPr>
          <w:p w14:paraId="5E31991A"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326B8305"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29A36135" w14:textId="77777777" w:rsidR="002A2410" w:rsidRDefault="00717D92">
            <w:pPr>
              <w:ind w:firstLine="480"/>
              <w:jc w:val="center"/>
              <w:rPr>
                <w:rFonts w:ascii="Times New Roman" w:hAnsi="Times New Roman" w:cs="Times New Roman"/>
              </w:rPr>
            </w:pPr>
            <w:r>
              <w:rPr>
                <w:rFonts w:ascii="Times New Roman" w:hAnsi="Times New Roman" w:cs="Times New Roman"/>
              </w:rPr>
              <w:t>Ma Y, Hu M, Zhou L, Ling S, Li Y, Kong B, et al. Dietary fiber intake and risks of proximal and distal colon cancers: A meta-analysis. Medicine (Baltimore). 2018 Sep;97(36):e11678</w:t>
            </w:r>
            <w:r>
              <w:rPr>
                <w:rFonts w:ascii="Times New Roman" w:hAnsi="Times New Roman" w:cs="Times New Roman" w:hint="eastAsia"/>
              </w:rPr>
              <w:t>.</w:t>
            </w:r>
          </w:p>
        </w:tc>
        <w:tc>
          <w:tcPr>
            <w:tcW w:w="2500" w:type="pct"/>
            <w:tcBorders>
              <w:top w:val="single" w:sz="8" w:space="0" w:color="auto"/>
              <w:left w:val="single" w:sz="8" w:space="0" w:color="auto"/>
              <w:bottom w:val="single" w:sz="8" w:space="0" w:color="auto"/>
              <w:right w:val="single" w:sz="8" w:space="0" w:color="auto"/>
            </w:tcBorders>
            <w:vAlign w:val="center"/>
          </w:tcPr>
          <w:p w14:paraId="7BD4EBEB"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5ED21354"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618E18FA" w14:textId="77777777" w:rsidR="002A2410" w:rsidRDefault="00717D92">
            <w:pPr>
              <w:ind w:firstLine="480"/>
              <w:jc w:val="center"/>
              <w:rPr>
                <w:rFonts w:ascii="Times New Roman" w:hAnsi="Times New Roman" w:cs="Times New Roman"/>
              </w:rPr>
            </w:pPr>
            <w:r>
              <w:rPr>
                <w:rFonts w:ascii="Times New Roman" w:hAnsi="Times New Roman" w:cs="Times New Roman"/>
              </w:rPr>
              <w:t>Yao Y, Suo T, Andersson R, Cao Y, Wang C, Lu J, et al. Dietary fibre for the prevention of recurrent colorectal adenomas and carcinomas. Cochrane Database Syst Rev. 2017 Jan 8;1(1):CD003430.</w:t>
            </w:r>
          </w:p>
        </w:tc>
        <w:tc>
          <w:tcPr>
            <w:tcW w:w="2500" w:type="pct"/>
            <w:tcBorders>
              <w:top w:val="single" w:sz="8" w:space="0" w:color="auto"/>
              <w:left w:val="single" w:sz="8" w:space="0" w:color="auto"/>
              <w:bottom w:val="single" w:sz="8" w:space="0" w:color="auto"/>
              <w:right w:val="single" w:sz="8" w:space="0" w:color="auto"/>
            </w:tcBorders>
            <w:vAlign w:val="center"/>
          </w:tcPr>
          <w:p w14:paraId="23611792"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75AFCA19"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3C3C6ECF" w14:textId="77777777" w:rsidR="002A2410" w:rsidRDefault="00717D92">
            <w:pPr>
              <w:ind w:firstLine="480"/>
              <w:jc w:val="center"/>
              <w:rPr>
                <w:rFonts w:ascii="Times New Roman" w:hAnsi="Times New Roman" w:cs="Times New Roman"/>
              </w:rPr>
            </w:pPr>
            <w:r>
              <w:rPr>
                <w:rFonts w:ascii="Times New Roman" w:hAnsi="Times New Roman" w:cs="Times New Roman"/>
              </w:rPr>
              <w:t>Masrul M, Nindrea RD. Dietary Fibre Protective against Colorectal Cancer Patients in Asia: A Meta-Analysis. Open Access Maced J Med Sci. 2019 May 31;7(10):1723–7.</w:t>
            </w:r>
          </w:p>
        </w:tc>
        <w:tc>
          <w:tcPr>
            <w:tcW w:w="2500" w:type="pct"/>
            <w:tcBorders>
              <w:top w:val="single" w:sz="8" w:space="0" w:color="auto"/>
              <w:left w:val="single" w:sz="8" w:space="0" w:color="auto"/>
              <w:bottom w:val="single" w:sz="8" w:space="0" w:color="auto"/>
              <w:right w:val="single" w:sz="8" w:space="0" w:color="auto"/>
            </w:tcBorders>
            <w:vAlign w:val="center"/>
          </w:tcPr>
          <w:p w14:paraId="7573C740"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4DD129B1"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73E917FE"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Hoang T, Kim H, Kim J. Dietary Intake in Association with All-Cause Mortality and Colorectal Cancer Mortality among Colorectal Cancer Survivors: A Systematic Review and Meta-Analysis of Prospective Studies. Cancers (Basel). 2020 Nov </w:t>
            </w:r>
            <w:r>
              <w:rPr>
                <w:rFonts w:ascii="Times New Roman" w:hAnsi="Times New Roman" w:cs="Times New Roman"/>
              </w:rPr>
              <w:t>16;12(11):3391.</w:t>
            </w:r>
          </w:p>
        </w:tc>
        <w:tc>
          <w:tcPr>
            <w:tcW w:w="2500" w:type="pct"/>
            <w:tcBorders>
              <w:top w:val="single" w:sz="8" w:space="0" w:color="auto"/>
              <w:left w:val="single" w:sz="8" w:space="0" w:color="auto"/>
              <w:bottom w:val="single" w:sz="8" w:space="0" w:color="auto"/>
              <w:right w:val="single" w:sz="8" w:space="0" w:color="auto"/>
            </w:tcBorders>
            <w:vAlign w:val="center"/>
          </w:tcPr>
          <w:p w14:paraId="504A4F4D"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01A420D7"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6C395AA4" w14:textId="77777777" w:rsidR="002A2410" w:rsidRDefault="00717D92">
            <w:pPr>
              <w:ind w:firstLine="480"/>
              <w:jc w:val="center"/>
              <w:rPr>
                <w:rFonts w:ascii="Times New Roman" w:hAnsi="Times New Roman" w:cs="Times New Roman"/>
              </w:rPr>
            </w:pPr>
            <w:r>
              <w:rPr>
                <w:rFonts w:ascii="Times New Roman" w:hAnsi="Times New Roman" w:cs="Times New Roman"/>
              </w:rPr>
              <w:t>Asano T, McLeod RS. Dietary fibre for the prevention of colorectal adenomas and carcinomas. Cochrane Database Syst Rev. 2002;(2):CD003430.</w:t>
            </w:r>
          </w:p>
        </w:tc>
        <w:tc>
          <w:tcPr>
            <w:tcW w:w="2500" w:type="pct"/>
            <w:tcBorders>
              <w:top w:val="single" w:sz="8" w:space="0" w:color="auto"/>
              <w:left w:val="single" w:sz="8" w:space="0" w:color="auto"/>
              <w:bottom w:val="single" w:sz="8" w:space="0" w:color="auto"/>
              <w:right w:val="single" w:sz="8" w:space="0" w:color="auto"/>
            </w:tcBorders>
            <w:vAlign w:val="center"/>
          </w:tcPr>
          <w:p w14:paraId="6F5742A2"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5BD72F13"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08C7F72"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Xu K, Sun Q, Shi Z, Zou Y, Jiang X, Wang Y, et al. A Dose-Response Meta-Analysis of Dietary Fiber Intake and Breast </w:t>
            </w:r>
            <w:r>
              <w:rPr>
                <w:rFonts w:ascii="Times New Roman" w:hAnsi="Times New Roman" w:cs="Times New Roman"/>
              </w:rPr>
              <w:t>Cancer Risk. Asia Pac J Public Health. 2022 May;34(4):331–7.</w:t>
            </w:r>
          </w:p>
        </w:tc>
        <w:tc>
          <w:tcPr>
            <w:tcW w:w="2500" w:type="pct"/>
            <w:tcBorders>
              <w:top w:val="single" w:sz="8" w:space="0" w:color="auto"/>
              <w:left w:val="single" w:sz="8" w:space="0" w:color="auto"/>
              <w:bottom w:val="single" w:sz="8" w:space="0" w:color="auto"/>
              <w:right w:val="single" w:sz="8" w:space="0" w:color="auto"/>
            </w:tcBorders>
            <w:vAlign w:val="center"/>
          </w:tcPr>
          <w:p w14:paraId="7901F9C0"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2935F911"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6935D8EC" w14:textId="77777777" w:rsidR="002A2410" w:rsidRDefault="00717D92">
            <w:pPr>
              <w:ind w:firstLine="480"/>
              <w:jc w:val="center"/>
              <w:rPr>
                <w:rFonts w:ascii="Times New Roman" w:hAnsi="Times New Roman" w:cs="Times New Roman"/>
              </w:rPr>
            </w:pPr>
            <w:r>
              <w:rPr>
                <w:rFonts w:ascii="Times New Roman" w:hAnsi="Times New Roman" w:cs="Times New Roman"/>
              </w:rPr>
              <w:t>Dong JY, He K, Wang P, Qin LQ. Dietary fiber intake and risk of breast cancer: a meta-analysis of prospective cohort studies. Am J Clin Nutr. 2011 Sep;94(3):900–5.</w:t>
            </w:r>
          </w:p>
        </w:tc>
        <w:tc>
          <w:tcPr>
            <w:tcW w:w="2500" w:type="pct"/>
            <w:tcBorders>
              <w:top w:val="single" w:sz="8" w:space="0" w:color="auto"/>
              <w:left w:val="single" w:sz="8" w:space="0" w:color="auto"/>
              <w:bottom w:val="single" w:sz="8" w:space="0" w:color="auto"/>
              <w:right w:val="single" w:sz="8" w:space="0" w:color="auto"/>
            </w:tcBorders>
            <w:vAlign w:val="center"/>
          </w:tcPr>
          <w:p w14:paraId="51CFBA96"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4CC275F4"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6A0BC39" w14:textId="77777777" w:rsidR="002A2410" w:rsidRDefault="00717D92">
            <w:pPr>
              <w:ind w:firstLine="480"/>
              <w:jc w:val="center"/>
              <w:rPr>
                <w:rFonts w:ascii="Times New Roman" w:hAnsi="Times New Roman" w:cs="Times New Roman"/>
              </w:rPr>
            </w:pPr>
            <w:r>
              <w:rPr>
                <w:rFonts w:ascii="Times New Roman" w:hAnsi="Times New Roman" w:cs="Times New Roman"/>
              </w:rPr>
              <w:t>Mourouti N, Kontogianni MD, Papavagelis C, Panagiotakos DB. Diet and breast cancer: a systematic review. Int J Food Sci Nutr. 2015 Feb;66(1):1–42.</w:t>
            </w:r>
          </w:p>
        </w:tc>
        <w:tc>
          <w:tcPr>
            <w:tcW w:w="2500" w:type="pct"/>
            <w:tcBorders>
              <w:top w:val="single" w:sz="8" w:space="0" w:color="auto"/>
              <w:left w:val="single" w:sz="8" w:space="0" w:color="auto"/>
              <w:bottom w:val="single" w:sz="8" w:space="0" w:color="auto"/>
              <w:right w:val="single" w:sz="8" w:space="0" w:color="auto"/>
            </w:tcBorders>
            <w:vAlign w:val="center"/>
          </w:tcPr>
          <w:p w14:paraId="2F618F47"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15A83D2A"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B33DF57" w14:textId="77777777" w:rsidR="002A2410" w:rsidRDefault="00717D92">
            <w:pPr>
              <w:ind w:firstLine="480"/>
              <w:jc w:val="center"/>
              <w:rPr>
                <w:rFonts w:ascii="Times New Roman" w:hAnsi="Times New Roman" w:cs="Times New Roman"/>
              </w:rPr>
            </w:pPr>
            <w:r>
              <w:rPr>
                <w:rFonts w:ascii="Times New Roman" w:hAnsi="Times New Roman" w:cs="Times New Roman"/>
              </w:rPr>
              <w:t>Coleman HG, Murray LJ, Hicks B, Bhat SK, Kubo A, Corley DA, et al. Dietary fiber and the risk of precancerous lesions and cancer of the esophagus: a systematic review and meta-analysis. Nutr Rev. 2013 Jul;71(7):474–82</w:t>
            </w:r>
            <w:r>
              <w:rPr>
                <w:rFonts w:ascii="Times New Roman" w:hAnsi="Times New Roman" w:cs="Times New Roman" w:hint="eastAsia"/>
              </w:rPr>
              <w:t>.</w:t>
            </w:r>
          </w:p>
        </w:tc>
        <w:tc>
          <w:tcPr>
            <w:tcW w:w="2500" w:type="pct"/>
            <w:tcBorders>
              <w:top w:val="single" w:sz="8" w:space="0" w:color="auto"/>
              <w:left w:val="single" w:sz="8" w:space="0" w:color="auto"/>
              <w:bottom w:val="single" w:sz="8" w:space="0" w:color="auto"/>
              <w:right w:val="single" w:sz="8" w:space="0" w:color="auto"/>
            </w:tcBorders>
            <w:vAlign w:val="center"/>
          </w:tcPr>
          <w:p w14:paraId="700BF44E"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53855D12"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723F2C3A" w14:textId="77777777" w:rsidR="002A2410" w:rsidRDefault="00717D92">
            <w:pPr>
              <w:ind w:firstLine="480"/>
              <w:jc w:val="center"/>
              <w:rPr>
                <w:rFonts w:ascii="Times New Roman" w:hAnsi="Times New Roman" w:cs="Times New Roman"/>
              </w:rPr>
            </w:pPr>
            <w:r>
              <w:rPr>
                <w:rFonts w:ascii="Times New Roman" w:hAnsi="Times New Roman" w:cs="Times New Roman"/>
              </w:rPr>
              <w:t>Wang CH, Qiao C, Wang RC, Zhou WP. Dietary fiber intake and pancreatic cancer risk: a meta-analysis of epidemiologic studies. Sci Rep. 2015 Jun 2;5:10834.</w:t>
            </w:r>
          </w:p>
        </w:tc>
        <w:tc>
          <w:tcPr>
            <w:tcW w:w="2500" w:type="pct"/>
            <w:tcBorders>
              <w:top w:val="single" w:sz="8" w:space="0" w:color="auto"/>
              <w:left w:val="single" w:sz="8" w:space="0" w:color="auto"/>
              <w:bottom w:val="single" w:sz="8" w:space="0" w:color="auto"/>
              <w:right w:val="single" w:sz="8" w:space="0" w:color="auto"/>
            </w:tcBorders>
            <w:vAlign w:val="center"/>
          </w:tcPr>
          <w:p w14:paraId="7C90A135"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2DA086BC"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3E506E41" w14:textId="77777777" w:rsidR="002A2410" w:rsidRDefault="00717D92">
            <w:pPr>
              <w:ind w:firstLine="480"/>
              <w:jc w:val="center"/>
              <w:rPr>
                <w:rFonts w:ascii="Times New Roman" w:hAnsi="Times New Roman" w:cs="Times New Roman"/>
              </w:rPr>
            </w:pPr>
            <w:r>
              <w:rPr>
                <w:rFonts w:ascii="Times New Roman" w:hAnsi="Times New Roman" w:cs="Times New Roman"/>
              </w:rPr>
              <w:t>Nucci D, Santangelo OE, Provenzano S, Fatigoni C, Nardi M, Ferrara P, et al. Dietary Fiber Intake and Risk of Pancreatic Cancer: Systematic Review and Meta-Analysis of Observational Studies. Int J Environ Res Public Health. 2021 Nov 3;18(21):11556.</w:t>
            </w:r>
          </w:p>
        </w:tc>
        <w:tc>
          <w:tcPr>
            <w:tcW w:w="2500" w:type="pct"/>
            <w:tcBorders>
              <w:top w:val="single" w:sz="8" w:space="0" w:color="auto"/>
              <w:left w:val="single" w:sz="8" w:space="0" w:color="auto"/>
              <w:bottom w:val="single" w:sz="8" w:space="0" w:color="auto"/>
              <w:right w:val="single" w:sz="8" w:space="0" w:color="auto"/>
            </w:tcBorders>
            <w:vAlign w:val="center"/>
          </w:tcPr>
          <w:p w14:paraId="2EA290FA"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19FB00C0"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025DB1D1"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Wang RJ, Tang JE, Chen Y, Gao JG. Dietary fiber, whole grains, carbohydrate, glycemic index, and </w:t>
            </w:r>
            <w:r>
              <w:rPr>
                <w:rFonts w:ascii="Times New Roman" w:hAnsi="Times New Roman" w:cs="Times New Roman"/>
              </w:rPr>
              <w:t>glycemic load in relation to risk of prostate cancer. Onco Targets Ther. 2015;8:2415–26.</w:t>
            </w:r>
          </w:p>
        </w:tc>
        <w:tc>
          <w:tcPr>
            <w:tcW w:w="2500" w:type="pct"/>
            <w:tcBorders>
              <w:top w:val="single" w:sz="8" w:space="0" w:color="auto"/>
              <w:left w:val="single" w:sz="8" w:space="0" w:color="auto"/>
              <w:bottom w:val="single" w:sz="8" w:space="0" w:color="auto"/>
              <w:right w:val="single" w:sz="8" w:space="0" w:color="auto"/>
            </w:tcBorders>
            <w:vAlign w:val="center"/>
          </w:tcPr>
          <w:p w14:paraId="5F7B5865"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2B3E4FBE"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D587900" w14:textId="77777777" w:rsidR="002A2410" w:rsidRDefault="00717D92">
            <w:pPr>
              <w:ind w:firstLine="480"/>
              <w:jc w:val="center"/>
              <w:rPr>
                <w:rFonts w:ascii="Times New Roman" w:hAnsi="Times New Roman" w:cs="Times New Roman"/>
              </w:rPr>
            </w:pPr>
            <w:r>
              <w:rPr>
                <w:rFonts w:ascii="Times New Roman" w:hAnsi="Times New Roman" w:cs="Times New Roman"/>
              </w:rPr>
              <w:t>Bandera EV, Kushi LH, Moore DF, Gifkins DM, McCullough ML. Association between dietary fiber and endometrial cancer: a dose-response meta-analysis. Am J Clin Nutr. 2007 Dec;86(6):1730–7.</w:t>
            </w:r>
          </w:p>
        </w:tc>
        <w:tc>
          <w:tcPr>
            <w:tcW w:w="2500" w:type="pct"/>
            <w:tcBorders>
              <w:top w:val="single" w:sz="8" w:space="0" w:color="auto"/>
              <w:left w:val="single" w:sz="8" w:space="0" w:color="auto"/>
              <w:bottom w:val="single" w:sz="8" w:space="0" w:color="auto"/>
              <w:right w:val="single" w:sz="8" w:space="0" w:color="auto"/>
            </w:tcBorders>
            <w:vAlign w:val="center"/>
          </w:tcPr>
          <w:p w14:paraId="5626D821"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3783FEFB"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085F921" w14:textId="77777777" w:rsidR="002A2410" w:rsidRDefault="00717D92">
            <w:pPr>
              <w:ind w:firstLine="480"/>
              <w:jc w:val="center"/>
              <w:rPr>
                <w:rFonts w:ascii="Times New Roman" w:hAnsi="Times New Roman" w:cs="Times New Roman"/>
              </w:rPr>
            </w:pPr>
            <w:r>
              <w:rPr>
                <w:rFonts w:ascii="Times New Roman" w:hAnsi="Times New Roman" w:cs="Times New Roman"/>
              </w:rPr>
              <w:lastRenderedPageBreak/>
              <w:t>Khodavandi A, Alizadeh F, Razis AFA. Association between dietary intake and risk of ovarian cancer: a systematic review and meta-analysis. Eur J Nutr. 2021 Jun;60(4):1707–36.</w:t>
            </w:r>
          </w:p>
        </w:tc>
        <w:tc>
          <w:tcPr>
            <w:tcW w:w="2500" w:type="pct"/>
            <w:tcBorders>
              <w:top w:val="single" w:sz="8" w:space="0" w:color="auto"/>
              <w:left w:val="single" w:sz="8" w:space="0" w:color="auto"/>
              <w:bottom w:val="single" w:sz="8" w:space="0" w:color="auto"/>
              <w:right w:val="single" w:sz="8" w:space="0" w:color="auto"/>
            </w:tcBorders>
            <w:vAlign w:val="center"/>
          </w:tcPr>
          <w:p w14:paraId="7EB316F0"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0951AA67"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DD9BE85" w14:textId="77777777" w:rsidR="002A2410" w:rsidRDefault="00717D92">
            <w:pPr>
              <w:ind w:firstLine="480"/>
              <w:jc w:val="center"/>
              <w:rPr>
                <w:rFonts w:ascii="Times New Roman" w:hAnsi="Times New Roman" w:cs="Times New Roman"/>
              </w:rPr>
            </w:pPr>
            <w:r>
              <w:rPr>
                <w:rFonts w:ascii="Times New Roman" w:hAnsi="Times New Roman" w:cs="Times New Roman"/>
              </w:rPr>
              <w:t>Huang X, Wang X, Shang J, Lin Y, Yang Y, Song Y, et al. Association between dietary fiber intake and risk of ovarian cancer: a meta-analysis of observational studies. J Int Med Res. 2018 Oct;46(10):3995–4005.</w:t>
            </w:r>
          </w:p>
        </w:tc>
        <w:tc>
          <w:tcPr>
            <w:tcW w:w="2500" w:type="pct"/>
            <w:tcBorders>
              <w:top w:val="single" w:sz="8" w:space="0" w:color="auto"/>
              <w:left w:val="single" w:sz="8" w:space="0" w:color="auto"/>
              <w:bottom w:val="single" w:sz="8" w:space="0" w:color="auto"/>
              <w:right w:val="single" w:sz="8" w:space="0" w:color="auto"/>
            </w:tcBorders>
            <w:vAlign w:val="center"/>
          </w:tcPr>
          <w:p w14:paraId="056EDE45"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2257A" w14:paraId="33491C4D"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7C2A8BE9" w14:textId="41CF72D1" w:rsidR="0022257A" w:rsidRDefault="00623D36">
            <w:pPr>
              <w:ind w:firstLine="480"/>
              <w:jc w:val="center"/>
              <w:rPr>
                <w:rFonts w:ascii="Times New Roman" w:hAnsi="Times New Roman" w:cs="Times New Roman"/>
              </w:rPr>
            </w:pPr>
            <w:r w:rsidRPr="00623D36">
              <w:rPr>
                <w:rFonts w:ascii="Times New Roman" w:hAnsi="Times New Roman" w:cs="Times New Roman"/>
              </w:rPr>
              <w:t>Kim Y, Je Y. Dietary fibre intake and mortality from cardiovascular disease and all cancers: A meta-analysis of prospective cohort studies. </w:t>
            </w:r>
            <w:r w:rsidRPr="00623D36">
              <w:rPr>
                <w:rFonts w:ascii="Times New Roman" w:hAnsi="Times New Roman" w:cs="Times New Roman"/>
                <w:i/>
                <w:iCs/>
              </w:rPr>
              <w:t>Arch Cardiovasc Dis</w:t>
            </w:r>
            <w:r w:rsidRPr="00623D36">
              <w:rPr>
                <w:rFonts w:ascii="Times New Roman" w:hAnsi="Times New Roman" w:cs="Times New Roman"/>
              </w:rPr>
              <w:t>. 2016;109(1):39-54.</w:t>
            </w:r>
          </w:p>
        </w:tc>
        <w:tc>
          <w:tcPr>
            <w:tcW w:w="2500" w:type="pct"/>
            <w:tcBorders>
              <w:top w:val="single" w:sz="8" w:space="0" w:color="auto"/>
              <w:left w:val="single" w:sz="8" w:space="0" w:color="auto"/>
              <w:bottom w:val="single" w:sz="8" w:space="0" w:color="auto"/>
              <w:right w:val="single" w:sz="8" w:space="0" w:color="auto"/>
            </w:tcBorders>
            <w:vAlign w:val="center"/>
          </w:tcPr>
          <w:p w14:paraId="0746697A" w14:textId="24677CA3" w:rsidR="0022257A" w:rsidRDefault="0022257A">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4ED195B0"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D02E0C6" w14:textId="77777777" w:rsidR="002A2410" w:rsidRDefault="00717D92">
            <w:pPr>
              <w:ind w:firstLine="480"/>
              <w:jc w:val="center"/>
              <w:rPr>
                <w:rFonts w:ascii="Times New Roman" w:hAnsi="Times New Roman" w:cs="Times New Roman"/>
              </w:rPr>
            </w:pPr>
            <w:r>
              <w:rPr>
                <w:rFonts w:ascii="Times New Roman" w:hAnsi="Times New Roman" w:cs="Times New Roman"/>
              </w:rPr>
              <w:t>Zheng B, Shen H, Han H, Han T, Qin Y. Dietary fiber intake and reduced risk of ovarian cancer: a meta-analysis. Nutr J. 2018 Oct 30;17(1):99.</w:t>
            </w:r>
          </w:p>
        </w:tc>
        <w:tc>
          <w:tcPr>
            <w:tcW w:w="2500" w:type="pct"/>
            <w:tcBorders>
              <w:top w:val="single" w:sz="8" w:space="0" w:color="auto"/>
              <w:left w:val="single" w:sz="8" w:space="0" w:color="auto"/>
              <w:bottom w:val="single" w:sz="8" w:space="0" w:color="auto"/>
              <w:right w:val="single" w:sz="8" w:space="0" w:color="auto"/>
            </w:tcBorders>
            <w:vAlign w:val="center"/>
          </w:tcPr>
          <w:p w14:paraId="1275DDFB" w14:textId="77777777" w:rsidR="002A2410" w:rsidRDefault="00717D92">
            <w:pPr>
              <w:ind w:firstLine="480"/>
              <w:jc w:val="center"/>
              <w:rPr>
                <w:rFonts w:ascii="Times New Roman" w:hAnsi="Times New Roman" w:cs="Times New Roman"/>
              </w:rPr>
            </w:pPr>
            <w:r>
              <w:rPr>
                <w:rFonts w:ascii="Times New Roman" w:hAnsi="Times New Roman" w:cs="Times New Roman"/>
              </w:rPr>
              <w:t>Comparison with articles with similar meta-analysis results, the small sample size under the same PICO conditions.</w:t>
            </w:r>
          </w:p>
        </w:tc>
      </w:tr>
      <w:tr w:rsidR="002A2410" w14:paraId="03CFA929"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96860EB" w14:textId="77777777" w:rsidR="002A2410" w:rsidRDefault="00717D92">
            <w:pPr>
              <w:ind w:firstLine="480"/>
              <w:jc w:val="center"/>
              <w:rPr>
                <w:rFonts w:ascii="Times New Roman" w:hAnsi="Times New Roman" w:cs="Times New Roman"/>
              </w:rPr>
            </w:pPr>
            <w:r>
              <w:rPr>
                <w:rFonts w:ascii="Times New Roman" w:hAnsi="Times New Roman" w:cs="Times New Roman"/>
              </w:rPr>
              <w:t>Trock B, Lanza E, Greenwald P. Dietary fiber, vegetables, and colon cancer: critical review and meta-analyses of the epidemiologic evidence. J Natl Cancer Inst. 1990 Apr 18;82(8):650–61.</w:t>
            </w:r>
          </w:p>
        </w:tc>
        <w:tc>
          <w:tcPr>
            <w:tcW w:w="2500" w:type="pct"/>
            <w:tcBorders>
              <w:top w:val="single" w:sz="8" w:space="0" w:color="auto"/>
              <w:left w:val="single" w:sz="8" w:space="0" w:color="auto"/>
              <w:bottom w:val="single" w:sz="8" w:space="0" w:color="auto"/>
              <w:right w:val="single" w:sz="8" w:space="0" w:color="auto"/>
            </w:tcBorders>
            <w:vAlign w:val="center"/>
          </w:tcPr>
          <w:p w14:paraId="145B0B5D"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7E6D03" w14:paraId="6A267C45"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2C727EA3" w14:textId="66D17D83" w:rsidR="007E6D03" w:rsidRDefault="007E6D03">
            <w:pPr>
              <w:ind w:firstLine="480"/>
              <w:jc w:val="center"/>
              <w:rPr>
                <w:rFonts w:ascii="Times New Roman" w:hAnsi="Times New Roman" w:cs="Times New Roman"/>
              </w:rPr>
            </w:pPr>
            <w:r w:rsidRPr="007E6D03">
              <w:rPr>
                <w:rFonts w:ascii="Times New Roman" w:hAnsi="Times New Roman" w:cs="Times New Roman"/>
              </w:rPr>
              <w:t>Collatuzzo G, Cortez Lainez J, Pelucchi C, et al. The association between dietary fiber intake and gastric cancer: a pooled analysis of 11 case-control studies. </w:t>
            </w:r>
            <w:r w:rsidRPr="007E6D03">
              <w:rPr>
                <w:rFonts w:ascii="Times New Roman" w:hAnsi="Times New Roman" w:cs="Times New Roman"/>
                <w:i/>
                <w:iCs/>
              </w:rPr>
              <w:t>Eur J Nutr</w:t>
            </w:r>
            <w:r w:rsidRPr="007E6D03">
              <w:rPr>
                <w:rFonts w:ascii="Times New Roman" w:hAnsi="Times New Roman" w:cs="Times New Roman"/>
              </w:rPr>
              <w:t>. 2024;63(5):1857-1865</w:t>
            </w:r>
            <w:r>
              <w:rPr>
                <w:rFonts w:ascii="Times New Roman" w:hAnsi="Times New Roman" w:cs="Times New Roman" w:hint="eastAsia"/>
              </w:rPr>
              <w:t>.</w:t>
            </w:r>
          </w:p>
        </w:tc>
        <w:tc>
          <w:tcPr>
            <w:tcW w:w="2500" w:type="pct"/>
            <w:tcBorders>
              <w:top w:val="single" w:sz="8" w:space="0" w:color="auto"/>
              <w:left w:val="single" w:sz="8" w:space="0" w:color="auto"/>
              <w:bottom w:val="single" w:sz="8" w:space="0" w:color="auto"/>
              <w:right w:val="single" w:sz="8" w:space="0" w:color="auto"/>
            </w:tcBorders>
            <w:vAlign w:val="center"/>
          </w:tcPr>
          <w:p w14:paraId="3F70EC50" w14:textId="09F7F8C3" w:rsidR="007E6D03" w:rsidRDefault="007E6D03">
            <w:pPr>
              <w:ind w:firstLine="480"/>
              <w:jc w:val="center"/>
              <w:rPr>
                <w:rFonts w:ascii="Times New Roman" w:hAnsi="Times New Roman" w:cs="Times New Roman"/>
              </w:rPr>
            </w:pPr>
            <w:r>
              <w:rPr>
                <w:rFonts w:ascii="Times New Roman" w:hAnsi="Times New Roman" w:cs="Times New Roman"/>
              </w:rPr>
              <w:t>Wrong exposure or design</w:t>
            </w:r>
          </w:p>
        </w:tc>
      </w:tr>
      <w:tr w:rsidR="007E6D03" w14:paraId="617495FF"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AF96807" w14:textId="07334939" w:rsidR="007E6D03" w:rsidRDefault="007E6D03">
            <w:pPr>
              <w:ind w:firstLine="480"/>
              <w:jc w:val="center"/>
              <w:rPr>
                <w:rFonts w:ascii="Times New Roman" w:hAnsi="Times New Roman" w:cs="Times New Roman"/>
              </w:rPr>
            </w:pPr>
            <w:r w:rsidRPr="007E6D03">
              <w:rPr>
                <w:rFonts w:ascii="Times New Roman" w:hAnsi="Times New Roman" w:cs="Times New Roman"/>
              </w:rPr>
              <w:t>Sidahmed E, Freedland SJ, Wang M, et al. Dietary Fiber Intake and Risk of Advanced and Aggressive Forms of Prostate Cancer: A Pooled Analysis of 15 Prospective Cohort Studies. </w:t>
            </w:r>
            <w:r w:rsidRPr="007E6D03">
              <w:rPr>
                <w:rFonts w:ascii="Times New Roman" w:hAnsi="Times New Roman" w:cs="Times New Roman"/>
                <w:i/>
                <w:iCs/>
              </w:rPr>
              <w:t>J Acad Nutr Diet</w:t>
            </w:r>
            <w:r w:rsidRPr="007E6D03">
              <w:rPr>
                <w:rFonts w:ascii="Times New Roman" w:hAnsi="Times New Roman" w:cs="Times New Roman"/>
              </w:rPr>
              <w:t>. Published online April 16, 2024.</w:t>
            </w:r>
          </w:p>
        </w:tc>
        <w:tc>
          <w:tcPr>
            <w:tcW w:w="2500" w:type="pct"/>
            <w:tcBorders>
              <w:top w:val="single" w:sz="8" w:space="0" w:color="auto"/>
              <w:left w:val="single" w:sz="8" w:space="0" w:color="auto"/>
              <w:bottom w:val="single" w:sz="8" w:space="0" w:color="auto"/>
              <w:right w:val="single" w:sz="8" w:space="0" w:color="auto"/>
            </w:tcBorders>
            <w:vAlign w:val="center"/>
          </w:tcPr>
          <w:p w14:paraId="6D188A0A" w14:textId="6C0355EC" w:rsidR="007E6D03" w:rsidRDefault="007E6D03">
            <w:pPr>
              <w:ind w:firstLine="480"/>
              <w:jc w:val="center"/>
              <w:rPr>
                <w:rFonts w:ascii="Times New Roman" w:hAnsi="Times New Roman" w:cs="Times New Roman"/>
              </w:rPr>
            </w:pPr>
            <w:r>
              <w:rPr>
                <w:rFonts w:ascii="Times New Roman" w:hAnsi="Times New Roman" w:cs="Times New Roman"/>
              </w:rPr>
              <w:t>Wrong exposure or design</w:t>
            </w:r>
          </w:p>
        </w:tc>
      </w:tr>
      <w:tr w:rsidR="007E6D03" w14:paraId="43EBE0A0"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657C3DB" w14:textId="0EA89D51" w:rsidR="007E6D03" w:rsidRDefault="007E6D03">
            <w:pPr>
              <w:ind w:firstLine="480"/>
              <w:jc w:val="center"/>
              <w:rPr>
                <w:rFonts w:ascii="Times New Roman" w:hAnsi="Times New Roman" w:cs="Times New Roman"/>
              </w:rPr>
            </w:pPr>
            <w:r w:rsidRPr="007E6D03">
              <w:rPr>
                <w:rFonts w:ascii="Times New Roman" w:hAnsi="Times New Roman" w:cs="Times New Roman"/>
              </w:rPr>
              <w:t>Arayici ME, Basbinar Y, Ellidokuz H. High and low dietary fiber consumption and cancer risk: a comprehensive umbrella review with meta-meta-analysis involving meta-analyses of observational epidemiological studies. </w:t>
            </w:r>
            <w:r w:rsidRPr="007E6D03">
              <w:rPr>
                <w:rFonts w:ascii="Times New Roman" w:hAnsi="Times New Roman" w:cs="Times New Roman"/>
                <w:i/>
                <w:iCs/>
              </w:rPr>
              <w:t>Crit Rev Food Sci Nutr</w:t>
            </w:r>
            <w:r w:rsidRPr="007E6D03">
              <w:rPr>
                <w:rFonts w:ascii="Times New Roman" w:hAnsi="Times New Roman" w:cs="Times New Roman"/>
              </w:rPr>
              <w:t>. Published online December 28, 2023.</w:t>
            </w:r>
          </w:p>
        </w:tc>
        <w:tc>
          <w:tcPr>
            <w:tcW w:w="2500" w:type="pct"/>
            <w:tcBorders>
              <w:top w:val="single" w:sz="8" w:space="0" w:color="auto"/>
              <w:left w:val="single" w:sz="8" w:space="0" w:color="auto"/>
              <w:bottom w:val="single" w:sz="8" w:space="0" w:color="auto"/>
              <w:right w:val="single" w:sz="8" w:space="0" w:color="auto"/>
            </w:tcBorders>
            <w:vAlign w:val="center"/>
          </w:tcPr>
          <w:p w14:paraId="30017B81" w14:textId="17EDE463" w:rsidR="007E6D03" w:rsidRDefault="007E6D03">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30A59191"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0992A1D" w14:textId="77777777" w:rsidR="002A2410" w:rsidRDefault="00717D92">
            <w:pPr>
              <w:ind w:firstLine="480"/>
              <w:jc w:val="center"/>
              <w:rPr>
                <w:rFonts w:ascii="Times New Roman" w:hAnsi="Times New Roman" w:cs="Times New Roman"/>
              </w:rPr>
            </w:pPr>
            <w:r>
              <w:rPr>
                <w:rFonts w:ascii="Times New Roman" w:hAnsi="Times New Roman" w:cs="Times New Roman"/>
              </w:rPr>
              <w:t>Tollosa DN, James E, Hurre A, Tavener M. Cancer Survivor’s Adherence to Healthy Lifestyle Behaviours; Meeting the World Cancer Research Fund/American Institute of Cancer Research Recommendations, a Systematic Review and Meta-Analysis. World Academy of Science, Engineering and Technology, International Journal of Medical and Health Sciences. 2018 May 14;</w:t>
            </w:r>
          </w:p>
        </w:tc>
        <w:tc>
          <w:tcPr>
            <w:tcW w:w="2500" w:type="pct"/>
            <w:tcBorders>
              <w:top w:val="single" w:sz="8" w:space="0" w:color="auto"/>
              <w:left w:val="single" w:sz="8" w:space="0" w:color="auto"/>
              <w:bottom w:val="single" w:sz="8" w:space="0" w:color="auto"/>
              <w:right w:val="single" w:sz="8" w:space="0" w:color="auto"/>
            </w:tcBorders>
            <w:vAlign w:val="center"/>
          </w:tcPr>
          <w:p w14:paraId="1EF1786C"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2B345F00"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ACE2258" w14:textId="77777777" w:rsidR="002A2410" w:rsidRDefault="00717D92">
            <w:pPr>
              <w:ind w:firstLine="480"/>
              <w:jc w:val="center"/>
              <w:rPr>
                <w:rFonts w:ascii="Times New Roman" w:hAnsi="Times New Roman" w:cs="Times New Roman"/>
              </w:rPr>
            </w:pPr>
            <w:r>
              <w:rPr>
                <w:rFonts w:ascii="Times New Roman" w:hAnsi="Times New Roman" w:cs="Times New Roman"/>
              </w:rPr>
              <w:t>Aldossari AA, Hann M, Sremanakova J, Sowerbutts AM, Jones D, Burden S. SUN-LB654: A Systematic Review of Dietary Intake Change in People Who Live with and Beyond Cancer. Clinical Nutrition. 2019 Sep 1;38:S302–3.</w:t>
            </w:r>
          </w:p>
        </w:tc>
        <w:tc>
          <w:tcPr>
            <w:tcW w:w="2500" w:type="pct"/>
            <w:tcBorders>
              <w:top w:val="single" w:sz="8" w:space="0" w:color="auto"/>
              <w:left w:val="single" w:sz="8" w:space="0" w:color="auto"/>
              <w:bottom w:val="single" w:sz="8" w:space="0" w:color="auto"/>
              <w:right w:val="single" w:sz="8" w:space="0" w:color="auto"/>
            </w:tcBorders>
            <w:vAlign w:val="center"/>
          </w:tcPr>
          <w:p w14:paraId="31086C6D"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4BF6D321"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32D4ED5" w14:textId="77777777" w:rsidR="002A2410" w:rsidRDefault="00717D92">
            <w:pPr>
              <w:ind w:firstLine="480"/>
              <w:jc w:val="center"/>
              <w:rPr>
                <w:rFonts w:ascii="Times New Roman" w:hAnsi="Times New Roman" w:cs="Times New Roman"/>
              </w:rPr>
            </w:pPr>
            <w:r>
              <w:rPr>
                <w:rFonts w:ascii="Times New Roman" w:hAnsi="Times New Roman" w:cs="Times New Roman"/>
              </w:rPr>
              <w:t>Reynolds A, Mann J, Cummings J, Winter N, Mete E, Te Morenga L. Carbohydrate quality and human health: a series of systematic reviews and meta-analyses. Lancet. 2019 Feb 2;393(10170):434–45.</w:t>
            </w:r>
          </w:p>
        </w:tc>
        <w:tc>
          <w:tcPr>
            <w:tcW w:w="2500" w:type="pct"/>
            <w:tcBorders>
              <w:top w:val="single" w:sz="8" w:space="0" w:color="auto"/>
              <w:left w:val="single" w:sz="8" w:space="0" w:color="auto"/>
              <w:bottom w:val="single" w:sz="8" w:space="0" w:color="auto"/>
              <w:right w:val="single" w:sz="8" w:space="0" w:color="auto"/>
            </w:tcBorders>
            <w:vAlign w:val="center"/>
          </w:tcPr>
          <w:p w14:paraId="4C35EDF6"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3CF7EC8B"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70E6DE2" w14:textId="77777777" w:rsidR="002A2410" w:rsidRDefault="00717D92">
            <w:pPr>
              <w:ind w:firstLine="480"/>
              <w:jc w:val="center"/>
              <w:rPr>
                <w:rFonts w:ascii="Times New Roman" w:hAnsi="Times New Roman" w:cs="Times New Roman"/>
              </w:rPr>
            </w:pPr>
            <w:r>
              <w:rPr>
                <w:rFonts w:ascii="Times New Roman" w:hAnsi="Times New Roman" w:cs="Times New Roman"/>
              </w:rPr>
              <w:t>Bailie L, Loughrey MB, Coleman HG. Lifestyle Risk Factors for Serrated Colorectal Polyps: A Systematic Review and Meta-analysis. Gastroenterology. 2017 Jan;152(1):92–104.</w:t>
            </w:r>
          </w:p>
        </w:tc>
        <w:tc>
          <w:tcPr>
            <w:tcW w:w="2500" w:type="pct"/>
            <w:tcBorders>
              <w:top w:val="single" w:sz="8" w:space="0" w:color="auto"/>
              <w:left w:val="single" w:sz="8" w:space="0" w:color="auto"/>
              <w:bottom w:val="single" w:sz="8" w:space="0" w:color="auto"/>
              <w:right w:val="single" w:sz="8" w:space="0" w:color="auto"/>
            </w:tcBorders>
            <w:vAlign w:val="center"/>
          </w:tcPr>
          <w:p w14:paraId="5F9A4939"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47CAB372"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0E3A6C5D"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Petrick JL, Li N, McClain KM, Steck SE, Gammon MD. Dietary Risk Reduction Factors for the Barrett’s </w:t>
            </w:r>
            <w:r>
              <w:rPr>
                <w:rFonts w:ascii="Times New Roman" w:hAnsi="Times New Roman" w:cs="Times New Roman"/>
              </w:rPr>
              <w:t>Esophagus-Esophageal Adenocarcinoma Continuum: A Review of the Recent Literature. Curr Nutr Rep. 2015 Mar 1;4(1):47–65.</w:t>
            </w:r>
          </w:p>
        </w:tc>
        <w:tc>
          <w:tcPr>
            <w:tcW w:w="2500" w:type="pct"/>
            <w:tcBorders>
              <w:top w:val="single" w:sz="8" w:space="0" w:color="auto"/>
              <w:left w:val="single" w:sz="8" w:space="0" w:color="auto"/>
              <w:bottom w:val="single" w:sz="8" w:space="0" w:color="auto"/>
              <w:right w:val="single" w:sz="8" w:space="0" w:color="auto"/>
            </w:tcBorders>
            <w:vAlign w:val="center"/>
          </w:tcPr>
          <w:p w14:paraId="725BD36B"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2EC49D19"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652F4C1" w14:textId="77777777" w:rsidR="002A2410" w:rsidRDefault="00717D92">
            <w:pPr>
              <w:ind w:firstLine="480"/>
              <w:jc w:val="center"/>
              <w:rPr>
                <w:rFonts w:ascii="Times New Roman" w:hAnsi="Times New Roman" w:cs="Times New Roman"/>
              </w:rPr>
            </w:pPr>
            <w:r>
              <w:rPr>
                <w:rFonts w:ascii="Times New Roman" w:hAnsi="Times New Roman" w:cs="Times New Roman"/>
              </w:rPr>
              <w:t>Raji Lahiji M, Vafa S, de Souza RJ, Zarrati M, Sajadian A, Razmpoosh E, et al. Effect of Dietary-Based Lifestyle Modification Approaches on Anthropometric Indices and Dietary Intake Parameters in Women with Breast Cancer: A Systematic Review and Meta-Analysis of Randomized Controlled Trials. Adv Nutr. 2022 Oct 2;13(5):1974–88.</w:t>
            </w:r>
          </w:p>
        </w:tc>
        <w:tc>
          <w:tcPr>
            <w:tcW w:w="2500" w:type="pct"/>
            <w:tcBorders>
              <w:top w:val="single" w:sz="8" w:space="0" w:color="auto"/>
              <w:left w:val="single" w:sz="8" w:space="0" w:color="auto"/>
              <w:bottom w:val="single" w:sz="8" w:space="0" w:color="auto"/>
              <w:right w:val="single" w:sz="8" w:space="0" w:color="auto"/>
            </w:tcBorders>
            <w:vAlign w:val="center"/>
          </w:tcPr>
          <w:p w14:paraId="77846FDE"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0C78DAF2"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7CB8EE4" w14:textId="77777777" w:rsidR="002A2410" w:rsidRDefault="00717D92">
            <w:pPr>
              <w:ind w:firstLine="480"/>
              <w:jc w:val="center"/>
              <w:rPr>
                <w:rFonts w:ascii="Times New Roman" w:hAnsi="Times New Roman" w:cs="Times New Roman"/>
              </w:rPr>
            </w:pPr>
            <w:r>
              <w:rPr>
                <w:rFonts w:ascii="Times New Roman" w:hAnsi="Times New Roman" w:cs="Times New Roman"/>
              </w:rPr>
              <w:t>Park SH, Hoang T, Kim J. Dietary Factors and Breast Cancer Prognosis among Breast Cancer Survivors: A Systematic Review and Meta-Analysis of Cohort Studies. Cancers (Basel). 2021 Oct 23;13(21):5329.</w:t>
            </w:r>
          </w:p>
        </w:tc>
        <w:tc>
          <w:tcPr>
            <w:tcW w:w="2500" w:type="pct"/>
            <w:tcBorders>
              <w:top w:val="single" w:sz="8" w:space="0" w:color="auto"/>
              <w:left w:val="single" w:sz="8" w:space="0" w:color="auto"/>
              <w:bottom w:val="single" w:sz="8" w:space="0" w:color="auto"/>
              <w:right w:val="single" w:sz="8" w:space="0" w:color="auto"/>
            </w:tcBorders>
            <w:vAlign w:val="center"/>
          </w:tcPr>
          <w:p w14:paraId="67358D41"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04BBCA42"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137431B6" w14:textId="77777777" w:rsidR="002A2410" w:rsidRDefault="00717D92">
            <w:pPr>
              <w:ind w:firstLine="480"/>
              <w:jc w:val="center"/>
              <w:rPr>
                <w:rFonts w:ascii="Times New Roman" w:hAnsi="Times New Roman" w:cs="Times New Roman"/>
              </w:rPr>
            </w:pPr>
            <w:r>
              <w:rPr>
                <w:rFonts w:ascii="Times New Roman" w:hAnsi="Times New Roman" w:cs="Times New Roman"/>
              </w:rPr>
              <w:t>Benisi-Kohansal S, Saneei P, Salehi-Marzijarani M, Larijani B, Esmaillzadeh A. Whole-Grain Intake and Mortality from All Causes, Cardiovascular Disease, and Cancer: A Systematic Review and Dose-Response Meta-Analysis of Prospective Cohort Studies. Adv Nutr. 2016 Nov;7(6):1052–65.</w:t>
            </w:r>
          </w:p>
        </w:tc>
        <w:tc>
          <w:tcPr>
            <w:tcW w:w="2500" w:type="pct"/>
            <w:tcBorders>
              <w:top w:val="single" w:sz="8" w:space="0" w:color="auto"/>
              <w:left w:val="single" w:sz="8" w:space="0" w:color="auto"/>
              <w:bottom w:val="single" w:sz="8" w:space="0" w:color="auto"/>
              <w:right w:val="single" w:sz="8" w:space="0" w:color="auto"/>
            </w:tcBorders>
            <w:vAlign w:val="center"/>
          </w:tcPr>
          <w:p w14:paraId="6BA3C4A4"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189AB933"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334AF110" w14:textId="77777777" w:rsidR="002A2410" w:rsidRDefault="00717D92">
            <w:pPr>
              <w:ind w:firstLine="480"/>
              <w:jc w:val="center"/>
              <w:rPr>
                <w:rFonts w:ascii="Times New Roman" w:hAnsi="Times New Roman" w:cs="Times New Roman"/>
              </w:rPr>
            </w:pPr>
            <w:r>
              <w:rPr>
                <w:rFonts w:ascii="Times New Roman" w:hAnsi="Times New Roman" w:cs="Times New Roman"/>
              </w:rPr>
              <w:lastRenderedPageBreak/>
              <w:t>Hoang T, Kim H, Kim J. Dietary Intake in Association with All-Cause Mortality and Colorectal Cancer Mortality among Colorectal Cancer Survivors: A Systematic Review and Meta-Analysis of Prospective Studies. Cancers (Basel). 2020 Nov 16;12(11):3391.</w:t>
            </w:r>
          </w:p>
        </w:tc>
        <w:tc>
          <w:tcPr>
            <w:tcW w:w="2500" w:type="pct"/>
            <w:tcBorders>
              <w:top w:val="single" w:sz="8" w:space="0" w:color="auto"/>
              <w:left w:val="single" w:sz="8" w:space="0" w:color="auto"/>
              <w:bottom w:val="single" w:sz="8" w:space="0" w:color="auto"/>
              <w:right w:val="single" w:sz="8" w:space="0" w:color="auto"/>
            </w:tcBorders>
            <w:vAlign w:val="center"/>
          </w:tcPr>
          <w:p w14:paraId="5D0EB74C"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3D10CFE0"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02BFA429" w14:textId="77777777" w:rsidR="002A2410" w:rsidRDefault="00717D92">
            <w:pPr>
              <w:ind w:firstLine="480"/>
              <w:jc w:val="center"/>
              <w:rPr>
                <w:rFonts w:ascii="Times New Roman" w:hAnsi="Times New Roman" w:cs="Times New Roman"/>
              </w:rPr>
            </w:pPr>
            <w:r>
              <w:rPr>
                <w:rFonts w:ascii="Times New Roman" w:hAnsi="Times New Roman" w:cs="Times New Roman"/>
              </w:rPr>
              <w:t>Molina-Montes E, Ubago-Guisado E, Petrova D, Amiano P, Chirlaque MD, Agudo A, et al. The Role of Diet, Alcohol, BMI, and Physical Activity in Cancer Mortality: Summary Findings of the EPIC Study. Nutrients. 2021 Nov 28;13(12):4293.</w:t>
            </w:r>
          </w:p>
        </w:tc>
        <w:tc>
          <w:tcPr>
            <w:tcW w:w="2500" w:type="pct"/>
            <w:tcBorders>
              <w:top w:val="single" w:sz="8" w:space="0" w:color="auto"/>
              <w:left w:val="single" w:sz="8" w:space="0" w:color="auto"/>
              <w:bottom w:val="single" w:sz="8" w:space="0" w:color="auto"/>
              <w:right w:val="single" w:sz="8" w:space="0" w:color="auto"/>
            </w:tcBorders>
            <w:vAlign w:val="center"/>
          </w:tcPr>
          <w:p w14:paraId="0D096914" w14:textId="77777777" w:rsidR="002A2410" w:rsidRDefault="00717D92">
            <w:pPr>
              <w:ind w:firstLine="480"/>
              <w:jc w:val="center"/>
              <w:rPr>
                <w:rFonts w:ascii="Times New Roman" w:hAnsi="Times New Roman" w:cs="Times New Roman"/>
              </w:rPr>
            </w:pPr>
            <w:r>
              <w:rPr>
                <w:rFonts w:ascii="Times New Roman" w:hAnsi="Times New Roman" w:cs="Times New Roman"/>
              </w:rPr>
              <w:t>Wrong exposure or design</w:t>
            </w:r>
          </w:p>
        </w:tc>
      </w:tr>
      <w:tr w:rsidR="002A2410" w14:paraId="40021844"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4903AA45" w14:textId="77777777" w:rsidR="002A2410" w:rsidRDefault="00717D92">
            <w:pPr>
              <w:ind w:firstLine="480"/>
              <w:jc w:val="center"/>
              <w:rPr>
                <w:rFonts w:ascii="Times New Roman" w:hAnsi="Times New Roman" w:cs="Times New Roman"/>
              </w:rPr>
            </w:pPr>
            <w:r>
              <w:rPr>
                <w:rFonts w:ascii="Times New Roman" w:hAnsi="Times New Roman" w:cs="Times New Roman"/>
              </w:rPr>
              <w:t>Mourouti N, Kontogianni MD, Papavagelis C, Panagiotakos DB. Diet and breast cancer: a systematic review. Int J Food Sci Nutr. 2015 Feb;66(1):1–42.</w:t>
            </w:r>
          </w:p>
        </w:tc>
        <w:tc>
          <w:tcPr>
            <w:tcW w:w="2500" w:type="pct"/>
            <w:tcBorders>
              <w:top w:val="single" w:sz="8" w:space="0" w:color="auto"/>
              <w:left w:val="single" w:sz="8" w:space="0" w:color="auto"/>
              <w:bottom w:val="single" w:sz="8" w:space="0" w:color="auto"/>
              <w:right w:val="single" w:sz="8" w:space="0" w:color="auto"/>
            </w:tcBorders>
            <w:vAlign w:val="center"/>
          </w:tcPr>
          <w:p w14:paraId="2CA7E4D2" w14:textId="77777777" w:rsidR="002A2410" w:rsidRDefault="00717D92">
            <w:pPr>
              <w:ind w:firstLine="480"/>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 reported effect size</w:t>
            </w:r>
          </w:p>
        </w:tc>
      </w:tr>
      <w:tr w:rsidR="002A2410" w14:paraId="5B0ECCBB"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2B69C996" w14:textId="77777777" w:rsidR="002A2410" w:rsidRDefault="00717D92">
            <w:pPr>
              <w:ind w:firstLine="480"/>
              <w:jc w:val="center"/>
              <w:rPr>
                <w:rFonts w:ascii="Times New Roman" w:hAnsi="Times New Roman" w:cs="Times New Roman"/>
              </w:rPr>
            </w:pPr>
            <w:r>
              <w:rPr>
                <w:rFonts w:ascii="Times New Roman" w:hAnsi="Times New Roman" w:cs="Times New Roman"/>
              </w:rPr>
              <w:t xml:space="preserve">Schwingshackl L, Hoffmann G, Buijsse B, Mittag T, </w:t>
            </w:r>
            <w:r>
              <w:rPr>
                <w:rFonts w:ascii="Times New Roman" w:hAnsi="Times New Roman" w:cs="Times New Roman"/>
              </w:rPr>
              <w:t>Stelmach-Mardas M, Boeing H, et al. Dietary supplements and risk of cause-specific death, cardiovascular disease, and cancer: a protocol for a systematic review and network meta-analysis of primary prevention trials. Syst Rev. 2015 Mar 26;4:34.</w:t>
            </w:r>
          </w:p>
        </w:tc>
        <w:tc>
          <w:tcPr>
            <w:tcW w:w="2500" w:type="pct"/>
            <w:tcBorders>
              <w:top w:val="single" w:sz="8" w:space="0" w:color="auto"/>
              <w:left w:val="single" w:sz="8" w:space="0" w:color="auto"/>
              <w:bottom w:val="single" w:sz="8" w:space="0" w:color="auto"/>
              <w:right w:val="single" w:sz="8" w:space="0" w:color="auto"/>
            </w:tcBorders>
            <w:vAlign w:val="center"/>
          </w:tcPr>
          <w:p w14:paraId="14675404" w14:textId="77777777" w:rsidR="002A2410" w:rsidRDefault="00717D92">
            <w:pPr>
              <w:ind w:firstLine="480"/>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 xml:space="preserve">o </w:t>
            </w:r>
            <w:r>
              <w:rPr>
                <w:rFonts w:ascii="Times New Roman" w:hAnsi="Times New Roman" w:cs="Times New Roman"/>
              </w:rPr>
              <w:t>reported effect size</w:t>
            </w:r>
          </w:p>
        </w:tc>
      </w:tr>
      <w:tr w:rsidR="002A2410" w14:paraId="5429B4E5"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61D11360" w14:textId="77777777" w:rsidR="002A2410" w:rsidRDefault="00717D92">
            <w:pPr>
              <w:ind w:firstLine="480"/>
              <w:jc w:val="center"/>
              <w:rPr>
                <w:rFonts w:ascii="Times New Roman" w:hAnsi="Times New Roman" w:cs="Times New Roman"/>
              </w:rPr>
            </w:pPr>
            <w:r>
              <w:rPr>
                <w:rFonts w:ascii="Times New Roman" w:hAnsi="Times New Roman" w:cs="Times New Roman"/>
              </w:rPr>
              <w:t>Yang JJ, Yu D, Xiang YB, Blot W, Robien K, Sinha R, et al. Abstract 5253: Dietary fiber intake and lung cancer risk: A pooled analysis of 1.44 million individuals in 10 cohorts. Cancer Research. 2018 Jul 1;78(13_Supplement):5253.</w:t>
            </w:r>
          </w:p>
        </w:tc>
        <w:tc>
          <w:tcPr>
            <w:tcW w:w="2500" w:type="pct"/>
            <w:tcBorders>
              <w:top w:val="single" w:sz="8" w:space="0" w:color="auto"/>
              <w:left w:val="single" w:sz="8" w:space="0" w:color="auto"/>
              <w:bottom w:val="single" w:sz="8" w:space="0" w:color="auto"/>
              <w:right w:val="single" w:sz="8" w:space="0" w:color="auto"/>
            </w:tcBorders>
            <w:vAlign w:val="center"/>
          </w:tcPr>
          <w:p w14:paraId="2CE123DE" w14:textId="77777777" w:rsidR="002A2410" w:rsidRDefault="00717D92">
            <w:pPr>
              <w:ind w:firstLine="480"/>
              <w:jc w:val="center"/>
              <w:rPr>
                <w:rFonts w:ascii="Times New Roman" w:hAnsi="Times New Roman" w:cs="Times New Roman"/>
              </w:rPr>
            </w:pPr>
            <w:r>
              <w:rPr>
                <w:rFonts w:ascii="Times New Roman" w:hAnsi="Times New Roman" w:cs="Times New Roman"/>
              </w:rPr>
              <w:t>Only summary information is accessible</w:t>
            </w:r>
          </w:p>
        </w:tc>
      </w:tr>
      <w:tr w:rsidR="002A2410" w14:paraId="6122C6D6"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5F0D8656" w14:textId="77777777" w:rsidR="002A2410" w:rsidRDefault="00717D92">
            <w:pPr>
              <w:ind w:firstLine="480"/>
              <w:jc w:val="center"/>
              <w:rPr>
                <w:rFonts w:ascii="Times New Roman" w:hAnsi="Times New Roman" w:cs="Times New Roman"/>
              </w:rPr>
            </w:pPr>
            <w:r>
              <w:rPr>
                <w:rFonts w:ascii="Times New Roman" w:hAnsi="Times New Roman" w:cs="Times New Roman"/>
              </w:rPr>
              <w:t>Wang X, Chan A, Slattery M, Chang-Claude J, Potter J, Gallinger S, et al. Abstract PR06: Interactions between nonsteroidal anti-inflammatory drugs and other risk factors on colorectal cancer risk. Cancer Research. 2017 Feb 1;77:PR06–PR06.</w:t>
            </w:r>
          </w:p>
        </w:tc>
        <w:tc>
          <w:tcPr>
            <w:tcW w:w="2500" w:type="pct"/>
            <w:tcBorders>
              <w:top w:val="single" w:sz="8" w:space="0" w:color="auto"/>
              <w:left w:val="single" w:sz="8" w:space="0" w:color="auto"/>
              <w:bottom w:val="single" w:sz="8" w:space="0" w:color="auto"/>
              <w:right w:val="single" w:sz="8" w:space="0" w:color="auto"/>
            </w:tcBorders>
            <w:vAlign w:val="center"/>
          </w:tcPr>
          <w:p w14:paraId="24E78695" w14:textId="77777777" w:rsidR="002A2410" w:rsidRDefault="00717D92">
            <w:pPr>
              <w:ind w:firstLine="480"/>
              <w:jc w:val="center"/>
              <w:rPr>
                <w:rFonts w:ascii="Times New Roman" w:hAnsi="Times New Roman" w:cs="Times New Roman"/>
              </w:rPr>
            </w:pPr>
            <w:r>
              <w:rPr>
                <w:rFonts w:ascii="Times New Roman" w:hAnsi="Times New Roman" w:cs="Times New Roman"/>
              </w:rPr>
              <w:t>Only summary information is accessible</w:t>
            </w:r>
          </w:p>
        </w:tc>
      </w:tr>
      <w:tr w:rsidR="002A2410" w14:paraId="430CEE44"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0E32EF3D" w14:textId="77777777" w:rsidR="002A2410" w:rsidRDefault="00717D92">
            <w:pPr>
              <w:ind w:firstLine="480"/>
              <w:jc w:val="center"/>
              <w:rPr>
                <w:rFonts w:ascii="Times New Roman" w:hAnsi="Times New Roman" w:cs="Times New Roman"/>
              </w:rPr>
            </w:pPr>
            <w:r>
              <w:rPr>
                <w:rFonts w:ascii="Times New Roman" w:hAnsi="Times New Roman" w:cs="Times New Roman"/>
              </w:rPr>
              <w:t>Mullie P, Autier P, Boyle P. Overview of meta-analyses and pooled analyses of nutrition and breast cancer risk. Journal of Clinical Oncology. 2013 May 20;31:1519–1519.</w:t>
            </w:r>
          </w:p>
        </w:tc>
        <w:tc>
          <w:tcPr>
            <w:tcW w:w="2500" w:type="pct"/>
            <w:tcBorders>
              <w:top w:val="single" w:sz="8" w:space="0" w:color="auto"/>
              <w:left w:val="single" w:sz="8" w:space="0" w:color="auto"/>
              <w:bottom w:val="single" w:sz="8" w:space="0" w:color="auto"/>
              <w:right w:val="single" w:sz="8" w:space="0" w:color="auto"/>
            </w:tcBorders>
            <w:vAlign w:val="center"/>
          </w:tcPr>
          <w:p w14:paraId="5310B56D" w14:textId="77777777" w:rsidR="002A2410" w:rsidRDefault="00717D92">
            <w:pPr>
              <w:ind w:firstLine="480"/>
              <w:jc w:val="center"/>
              <w:rPr>
                <w:rFonts w:ascii="Times New Roman" w:hAnsi="Times New Roman" w:cs="Times New Roman"/>
              </w:rPr>
            </w:pPr>
            <w:r>
              <w:rPr>
                <w:rFonts w:ascii="Times New Roman" w:hAnsi="Times New Roman" w:cs="Times New Roman"/>
              </w:rPr>
              <w:t>Only summary information is accessible</w:t>
            </w:r>
          </w:p>
        </w:tc>
      </w:tr>
      <w:tr w:rsidR="002A2410" w14:paraId="4DF057E8" w14:textId="77777777">
        <w:trPr>
          <w:cantSplit/>
          <w:trHeight w:val="476"/>
        </w:trPr>
        <w:tc>
          <w:tcPr>
            <w:tcW w:w="2500" w:type="pct"/>
            <w:tcBorders>
              <w:top w:val="single" w:sz="8" w:space="0" w:color="auto"/>
              <w:left w:val="single" w:sz="8" w:space="0" w:color="auto"/>
              <w:bottom w:val="single" w:sz="8" w:space="0" w:color="auto"/>
              <w:right w:val="single" w:sz="8" w:space="0" w:color="auto"/>
            </w:tcBorders>
            <w:vAlign w:val="center"/>
          </w:tcPr>
          <w:p w14:paraId="621D6E1C" w14:textId="77777777" w:rsidR="002A2410" w:rsidRDefault="00717D92">
            <w:pPr>
              <w:ind w:firstLine="480"/>
              <w:jc w:val="center"/>
              <w:rPr>
                <w:rFonts w:ascii="Times New Roman" w:hAnsi="Times New Roman" w:cs="Times New Roman"/>
              </w:rPr>
            </w:pPr>
            <w:r>
              <w:rPr>
                <w:rFonts w:ascii="Times New Roman" w:hAnsi="Times New Roman" w:cs="Times New Roman"/>
              </w:rPr>
              <w:t>Griffin J, Gerson L, Brockton N, et al. Can colon and rectal cancer be prevented by lifestyle modifications[C]? Diseases of the Colon and Rectum, 2020.</w:t>
            </w:r>
          </w:p>
        </w:tc>
        <w:tc>
          <w:tcPr>
            <w:tcW w:w="2500" w:type="pct"/>
            <w:tcBorders>
              <w:top w:val="single" w:sz="8" w:space="0" w:color="auto"/>
              <w:left w:val="single" w:sz="8" w:space="0" w:color="auto"/>
              <w:bottom w:val="single" w:sz="8" w:space="0" w:color="auto"/>
              <w:right w:val="single" w:sz="8" w:space="0" w:color="auto"/>
            </w:tcBorders>
            <w:vAlign w:val="center"/>
          </w:tcPr>
          <w:p w14:paraId="1E1605FC" w14:textId="77777777" w:rsidR="002A2410" w:rsidRDefault="00717D92">
            <w:pPr>
              <w:ind w:firstLine="480"/>
              <w:jc w:val="center"/>
              <w:rPr>
                <w:rFonts w:ascii="Times New Roman" w:hAnsi="Times New Roman" w:cs="Times New Roman"/>
              </w:rPr>
            </w:pPr>
            <w:r>
              <w:rPr>
                <w:rFonts w:ascii="Times New Roman" w:hAnsi="Times New Roman" w:cs="Times New Roman"/>
              </w:rPr>
              <w:t>Only summary information is accessible</w:t>
            </w:r>
          </w:p>
        </w:tc>
      </w:tr>
    </w:tbl>
    <w:p w14:paraId="18694470" w14:textId="77777777" w:rsidR="002A2410" w:rsidRDefault="002A2410">
      <w:pPr>
        <w:rPr>
          <w:rFonts w:ascii="Times New Roman" w:hAnsi="Times New Roman" w:cs="Times New Roman"/>
        </w:rPr>
      </w:pPr>
    </w:p>
    <w:p w14:paraId="19733868" w14:textId="77777777" w:rsidR="002A2410" w:rsidRDefault="002A2410">
      <w:pPr>
        <w:rPr>
          <w:rFonts w:ascii="Times New Roman" w:hAnsi="Times New Roman" w:cs="Times New Roman"/>
        </w:rPr>
      </w:pPr>
    </w:p>
    <w:p w14:paraId="7447BEB3" w14:textId="77777777" w:rsidR="002A2410" w:rsidRDefault="002A2410">
      <w:pPr>
        <w:rPr>
          <w:rFonts w:ascii="Times New Roman" w:hAnsi="Times New Roman" w:cs="Times New Roman"/>
        </w:rPr>
      </w:pPr>
    </w:p>
    <w:p w14:paraId="7F6BDFD2" w14:textId="77777777" w:rsidR="002A2410" w:rsidRDefault="002A2410">
      <w:pPr>
        <w:rPr>
          <w:rFonts w:ascii="Times New Roman" w:hAnsi="Times New Roman" w:cs="Times New Roman"/>
        </w:rPr>
      </w:pPr>
    </w:p>
    <w:p w14:paraId="687672CC" w14:textId="77777777" w:rsidR="002A2410" w:rsidRDefault="002A2410">
      <w:pPr>
        <w:rPr>
          <w:rFonts w:ascii="Times New Roman" w:hAnsi="Times New Roman" w:cs="Times New Roman"/>
        </w:rPr>
      </w:pPr>
    </w:p>
    <w:p w14:paraId="231EF186" w14:textId="77777777" w:rsidR="002A2410" w:rsidRDefault="002A2410">
      <w:pPr>
        <w:rPr>
          <w:rFonts w:ascii="Times New Roman" w:hAnsi="Times New Roman" w:cs="Times New Roman"/>
        </w:rPr>
      </w:pPr>
    </w:p>
    <w:p w14:paraId="75246D5B" w14:textId="77777777" w:rsidR="002A2410" w:rsidRDefault="002A2410">
      <w:pPr>
        <w:rPr>
          <w:rFonts w:ascii="Times New Roman" w:hAnsi="Times New Roman" w:cs="Times New Roman"/>
        </w:rPr>
      </w:pPr>
    </w:p>
    <w:p w14:paraId="1184276F" w14:textId="77777777" w:rsidR="002A2410" w:rsidRDefault="00717D92">
      <w:pPr>
        <w:rPr>
          <w:rFonts w:ascii="Times New Roman" w:hAnsi="Times New Roman" w:cs="Times New Roman"/>
        </w:rPr>
      </w:pPr>
      <w:r>
        <w:rPr>
          <w:rFonts w:ascii="Times New Roman" w:hAnsi="Times New Roman" w:cs="Times New Roman"/>
          <w:b/>
          <w:bCs/>
          <w:sz w:val="24"/>
          <w:szCs w:val="24"/>
        </w:rPr>
        <w:t>Supplementary Table S3.</w:t>
      </w:r>
      <w:r>
        <w:rPr>
          <w:rFonts w:ascii="Times New Roman" w:hAnsi="Times New Roman" w:cs="Times New Roman"/>
        </w:rPr>
        <w:t xml:space="preserve"> Main results for Meta-regression model, </w:t>
      </w:r>
      <w:r>
        <w:rPr>
          <w:rFonts w:ascii="Times New Roman" w:hAnsi="Times New Roman" w:cs="Times New Roman"/>
          <w:sz w:val="24"/>
          <w:szCs w:val="24"/>
        </w:rPr>
        <w:t>Random effects, Z-Distribution, Log odds ratio</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0"/>
        <w:gridCol w:w="2182"/>
        <w:gridCol w:w="2304"/>
        <w:gridCol w:w="3873"/>
      </w:tblGrid>
      <w:tr w:rsidR="002A2410" w14:paraId="1127226A" w14:textId="77777777">
        <w:trPr>
          <w:trHeight w:val="285"/>
        </w:trPr>
        <w:tc>
          <w:tcPr>
            <w:tcW w:w="3000" w:type="dxa"/>
            <w:tcBorders>
              <w:top w:val="single" w:sz="12" w:space="0" w:color="auto"/>
              <w:bottom w:val="single" w:sz="4" w:space="0" w:color="auto"/>
            </w:tcBorders>
            <w:noWrap/>
          </w:tcPr>
          <w:p w14:paraId="15E98C0B" w14:textId="77777777" w:rsidR="002A2410" w:rsidRDefault="00717D92">
            <w:pPr>
              <w:widowControl/>
              <w:jc w:val="left"/>
              <w:rPr>
                <w:rFonts w:ascii="Times New Roman" w:eastAsia="DengXian" w:hAnsi="Times New Roman" w:cs="Times New Roman"/>
                <w:color w:val="000000"/>
                <w:kern w:val="0"/>
                <w:sz w:val="22"/>
              </w:rPr>
            </w:pPr>
            <w:bookmarkStart w:id="0" w:name="_Hlk167544957"/>
            <w:r>
              <w:rPr>
                <w:rFonts w:ascii="Times New Roman" w:eastAsia="DengXian" w:hAnsi="Times New Roman" w:cs="Times New Roman"/>
                <w:color w:val="000000"/>
                <w:kern w:val="0"/>
                <w:sz w:val="22"/>
              </w:rPr>
              <w:t>Covariate</w:t>
            </w:r>
          </w:p>
        </w:tc>
        <w:tc>
          <w:tcPr>
            <w:tcW w:w="2182" w:type="dxa"/>
            <w:tcBorders>
              <w:top w:val="single" w:sz="12" w:space="0" w:color="auto"/>
              <w:bottom w:val="single" w:sz="4" w:space="0" w:color="auto"/>
            </w:tcBorders>
            <w:noWrap/>
          </w:tcPr>
          <w:p w14:paraId="3BAE36BF"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Coefficient</w:t>
            </w:r>
          </w:p>
        </w:tc>
        <w:tc>
          <w:tcPr>
            <w:tcW w:w="2304" w:type="dxa"/>
            <w:tcBorders>
              <w:top w:val="single" w:sz="12" w:space="0" w:color="auto"/>
              <w:bottom w:val="single" w:sz="4" w:space="0" w:color="auto"/>
            </w:tcBorders>
            <w:noWrap/>
          </w:tcPr>
          <w:p w14:paraId="2577126F"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Z-value</w:t>
            </w:r>
          </w:p>
        </w:tc>
        <w:tc>
          <w:tcPr>
            <w:tcW w:w="3873" w:type="dxa"/>
            <w:tcBorders>
              <w:top w:val="single" w:sz="12" w:space="0" w:color="auto"/>
              <w:bottom w:val="single" w:sz="4" w:space="0" w:color="auto"/>
            </w:tcBorders>
            <w:noWrap/>
          </w:tcPr>
          <w:p w14:paraId="640AE604"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2-sided P-value</w:t>
            </w:r>
          </w:p>
        </w:tc>
      </w:tr>
      <w:tr w:rsidR="002A2410" w14:paraId="4FFA7FE7" w14:textId="77777777">
        <w:trPr>
          <w:trHeight w:val="285"/>
        </w:trPr>
        <w:tc>
          <w:tcPr>
            <w:tcW w:w="3000" w:type="dxa"/>
            <w:tcBorders>
              <w:top w:val="single" w:sz="4" w:space="0" w:color="auto"/>
            </w:tcBorders>
            <w:noWrap/>
          </w:tcPr>
          <w:p w14:paraId="255FF2C2" w14:textId="77777777" w:rsidR="002A2410" w:rsidRDefault="00717D92">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Intercept</w:t>
            </w:r>
          </w:p>
        </w:tc>
        <w:tc>
          <w:tcPr>
            <w:tcW w:w="2182" w:type="dxa"/>
            <w:tcBorders>
              <w:top w:val="single" w:sz="4" w:space="0" w:color="auto"/>
            </w:tcBorders>
            <w:noWrap/>
          </w:tcPr>
          <w:p w14:paraId="6CF0C36E"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-0.308</w:t>
            </w:r>
          </w:p>
        </w:tc>
        <w:tc>
          <w:tcPr>
            <w:tcW w:w="2304" w:type="dxa"/>
            <w:tcBorders>
              <w:top w:val="single" w:sz="4" w:space="0" w:color="auto"/>
            </w:tcBorders>
            <w:noWrap/>
          </w:tcPr>
          <w:p w14:paraId="6B8653AF"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-1.92</w:t>
            </w:r>
          </w:p>
        </w:tc>
        <w:tc>
          <w:tcPr>
            <w:tcW w:w="3873" w:type="dxa"/>
            <w:tcBorders>
              <w:top w:val="single" w:sz="4" w:space="0" w:color="auto"/>
            </w:tcBorders>
            <w:noWrap/>
          </w:tcPr>
          <w:p w14:paraId="1B45632D"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0.055</w:t>
            </w:r>
          </w:p>
        </w:tc>
      </w:tr>
      <w:tr w:rsidR="002A2410" w14:paraId="3A9C8A88" w14:textId="77777777">
        <w:trPr>
          <w:trHeight w:val="285"/>
        </w:trPr>
        <w:tc>
          <w:tcPr>
            <w:tcW w:w="3000" w:type="dxa"/>
            <w:noWrap/>
          </w:tcPr>
          <w:p w14:paraId="5809907E" w14:textId="77777777" w:rsidR="002A2410" w:rsidRDefault="00717D92">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Experimental group</w:t>
            </w:r>
          </w:p>
        </w:tc>
        <w:tc>
          <w:tcPr>
            <w:tcW w:w="2182" w:type="dxa"/>
            <w:noWrap/>
          </w:tcPr>
          <w:p w14:paraId="01F907DF"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0.025</w:t>
            </w:r>
          </w:p>
        </w:tc>
        <w:tc>
          <w:tcPr>
            <w:tcW w:w="2304" w:type="dxa"/>
            <w:noWrap/>
          </w:tcPr>
          <w:p w14:paraId="49AF9E2C"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2.53</w:t>
            </w:r>
          </w:p>
        </w:tc>
        <w:tc>
          <w:tcPr>
            <w:tcW w:w="3873" w:type="dxa"/>
            <w:noWrap/>
          </w:tcPr>
          <w:p w14:paraId="7153E59C"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0.011</w:t>
            </w:r>
          </w:p>
        </w:tc>
      </w:tr>
      <w:tr w:rsidR="002A2410" w14:paraId="712D9BC9" w14:textId="77777777">
        <w:trPr>
          <w:trHeight w:val="285"/>
        </w:trPr>
        <w:tc>
          <w:tcPr>
            <w:tcW w:w="3000" w:type="dxa"/>
            <w:tcBorders>
              <w:bottom w:val="single" w:sz="12" w:space="0" w:color="auto"/>
            </w:tcBorders>
            <w:noWrap/>
          </w:tcPr>
          <w:p w14:paraId="227B5CCC" w14:textId="77777777" w:rsidR="002A2410" w:rsidRDefault="00717D92">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Control group</w:t>
            </w:r>
          </w:p>
        </w:tc>
        <w:tc>
          <w:tcPr>
            <w:tcW w:w="2182" w:type="dxa"/>
            <w:tcBorders>
              <w:bottom w:val="single" w:sz="12" w:space="0" w:color="auto"/>
            </w:tcBorders>
            <w:noWrap/>
          </w:tcPr>
          <w:p w14:paraId="71A3CC55"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-0.039</w:t>
            </w:r>
          </w:p>
        </w:tc>
        <w:tc>
          <w:tcPr>
            <w:tcW w:w="2304" w:type="dxa"/>
            <w:tcBorders>
              <w:bottom w:val="single" w:sz="12" w:space="0" w:color="auto"/>
            </w:tcBorders>
            <w:noWrap/>
          </w:tcPr>
          <w:p w14:paraId="33E2CAFF"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-3.47</w:t>
            </w:r>
          </w:p>
        </w:tc>
        <w:tc>
          <w:tcPr>
            <w:tcW w:w="3873" w:type="dxa"/>
            <w:tcBorders>
              <w:bottom w:val="single" w:sz="12" w:space="0" w:color="auto"/>
            </w:tcBorders>
            <w:noWrap/>
          </w:tcPr>
          <w:p w14:paraId="1E9264B1" w14:textId="77777777" w:rsidR="002A2410" w:rsidRDefault="00717D92">
            <w:pPr>
              <w:widowControl/>
              <w:jc w:val="righ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0.001</w:t>
            </w:r>
          </w:p>
        </w:tc>
      </w:tr>
    </w:tbl>
    <w:bookmarkEnd w:id="0"/>
    <w:p w14:paraId="7DBE64C7" w14:textId="77777777" w:rsidR="002A2410" w:rsidRDefault="00717D92">
      <w:pPr>
        <w:pStyle w:val="Beskrivning"/>
        <w:keepNext/>
        <w:rPr>
          <w:rFonts w:ascii="Times New Roman" w:hAnsi="Times New Roman" w:cs="Times New Roman"/>
          <w:b/>
          <w:bCs/>
          <w:sz w:val="24"/>
          <w:szCs w:val="24"/>
        </w:rPr>
      </w:pPr>
      <w:r>
        <w:rPr>
          <w:rFonts w:ascii="Times New Roman" w:hAnsi="Times New Roman" w:cs="Times New Roman"/>
          <w:sz w:val="24"/>
          <w:szCs w:val="24"/>
        </w:rPr>
        <w:t xml:space="preserve">Proportion of total </w:t>
      </w:r>
      <w:r>
        <w:rPr>
          <w:rFonts w:ascii="Times New Roman" w:hAnsi="Times New Roman" w:cs="Times New Roman"/>
          <w:sz w:val="24"/>
          <w:szCs w:val="24"/>
        </w:rPr>
        <w:t>between-study variance explained by the Meta-regression mode, R</w:t>
      </w:r>
      <w:r>
        <w:rPr>
          <w:rFonts w:ascii="Times New Roman" w:hAnsi="Times New Roman" w:cs="Times New Roman"/>
          <w:sz w:val="24"/>
          <w:szCs w:val="24"/>
          <w:vertAlign w:val="superscript"/>
        </w:rPr>
        <w:t>2</w:t>
      </w:r>
      <w:r>
        <w:rPr>
          <w:rFonts w:ascii="Times New Roman" w:hAnsi="Times New Roman" w:cs="Times New Roman"/>
          <w:sz w:val="24"/>
          <w:szCs w:val="24"/>
        </w:rPr>
        <w:t>=0.75</w:t>
      </w:r>
      <w:r>
        <w:rPr>
          <w:rFonts w:ascii="Times New Roman" w:hAnsi="Times New Roman" w:cs="Times New Roman"/>
          <w:b/>
          <w:bCs/>
          <w:sz w:val="24"/>
          <w:szCs w:val="24"/>
        </w:rPr>
        <w:t xml:space="preserve"> </w:t>
      </w:r>
    </w:p>
    <w:p w14:paraId="0C2D22C1" w14:textId="77777777" w:rsidR="002A2410" w:rsidRDefault="002A2410">
      <w:pPr>
        <w:rPr>
          <w:rFonts w:ascii="Times New Roman" w:hAnsi="Times New Roman" w:cs="Times New Roman"/>
        </w:rPr>
      </w:pPr>
    </w:p>
    <w:p w14:paraId="3A9AEE5A" w14:textId="77777777" w:rsidR="002A2410" w:rsidRDefault="002A2410">
      <w:pPr>
        <w:pStyle w:val="Beskrivning"/>
        <w:keepNext/>
        <w:rPr>
          <w:rFonts w:ascii="Times New Roman" w:hAnsi="Times New Roman" w:cs="Times New Roman"/>
          <w:b/>
          <w:bCs/>
          <w:sz w:val="24"/>
          <w:szCs w:val="24"/>
        </w:rPr>
      </w:pPr>
    </w:p>
    <w:p w14:paraId="64B6BAED" w14:textId="77777777" w:rsidR="002A2410" w:rsidRDefault="00717D92">
      <w:pPr>
        <w:pStyle w:val="Beskrivning"/>
        <w:keepNext/>
        <w:rPr>
          <w:rFonts w:ascii="Times New Roman" w:hAnsi="Times New Roman" w:cs="Times New Roman"/>
          <w:sz w:val="24"/>
          <w:szCs w:val="24"/>
        </w:rPr>
      </w:pPr>
      <w:r>
        <w:rPr>
          <w:rFonts w:ascii="Times New Roman" w:hAnsi="Times New Roman" w:cs="Times New Roman"/>
          <w:b/>
          <w:bCs/>
          <w:sz w:val="24"/>
          <w:szCs w:val="24"/>
        </w:rPr>
        <w:t xml:space="preserve">Supplementary Table S4. </w:t>
      </w:r>
      <w:r>
        <w:rPr>
          <w:rFonts w:ascii="Times New Roman" w:hAnsi="Times New Roman" w:cs="Times New Roman"/>
          <w:sz w:val="24"/>
          <w:szCs w:val="24"/>
        </w:rPr>
        <w:t xml:space="preserve">Assessments of AMSTAR-2 details. </w:t>
      </w:r>
    </w:p>
    <w:tbl>
      <w:tblPr>
        <w:tblStyle w:val="Tabellrutnt"/>
        <w:tblW w:w="2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992"/>
        <w:gridCol w:w="1843"/>
        <w:gridCol w:w="2126"/>
        <w:gridCol w:w="722"/>
        <w:gridCol w:w="586"/>
        <w:gridCol w:w="1024"/>
        <w:gridCol w:w="586"/>
        <w:gridCol w:w="1024"/>
        <w:gridCol w:w="580"/>
        <w:gridCol w:w="574"/>
        <w:gridCol w:w="1024"/>
        <w:gridCol w:w="1024"/>
        <w:gridCol w:w="1024"/>
        <w:gridCol w:w="513"/>
        <w:gridCol w:w="513"/>
        <w:gridCol w:w="513"/>
        <w:gridCol w:w="513"/>
        <w:gridCol w:w="513"/>
        <w:gridCol w:w="513"/>
        <w:gridCol w:w="513"/>
        <w:gridCol w:w="1282"/>
      </w:tblGrid>
      <w:tr w:rsidR="002A2410" w14:paraId="61766E88" w14:textId="77777777">
        <w:trPr>
          <w:trHeight w:val="278"/>
        </w:trPr>
        <w:tc>
          <w:tcPr>
            <w:tcW w:w="3544" w:type="dxa"/>
            <w:tcBorders>
              <w:top w:val="single" w:sz="12" w:space="0" w:color="auto"/>
              <w:bottom w:val="single" w:sz="4" w:space="0" w:color="auto"/>
            </w:tcBorders>
            <w:noWrap/>
          </w:tcPr>
          <w:p w14:paraId="512DF3D5" w14:textId="77777777" w:rsidR="002A2410" w:rsidRDefault="00717D92">
            <w:pPr>
              <w:rPr>
                <w:rFonts w:ascii="Times New Roman" w:hAnsi="Times New Roman" w:cs="Times New Roman"/>
                <w:sz w:val="18"/>
                <w:szCs w:val="18"/>
              </w:rPr>
            </w:pPr>
            <w:bookmarkStart w:id="1" w:name="_Hlk167817514"/>
            <w:r>
              <w:rPr>
                <w:rFonts w:ascii="Times New Roman" w:hAnsi="Times New Roman" w:cs="Times New Roman"/>
                <w:sz w:val="18"/>
                <w:szCs w:val="18"/>
              </w:rPr>
              <w:t>Outcomes</w:t>
            </w:r>
          </w:p>
        </w:tc>
        <w:tc>
          <w:tcPr>
            <w:tcW w:w="992" w:type="dxa"/>
            <w:tcBorders>
              <w:top w:val="single" w:sz="12" w:space="0" w:color="auto"/>
              <w:bottom w:val="single" w:sz="4" w:space="0" w:color="auto"/>
            </w:tcBorders>
            <w:noWrap/>
          </w:tcPr>
          <w:p w14:paraId="6AF01522"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Category</w:t>
            </w:r>
          </w:p>
        </w:tc>
        <w:tc>
          <w:tcPr>
            <w:tcW w:w="1843" w:type="dxa"/>
            <w:tcBorders>
              <w:top w:val="single" w:sz="12" w:space="0" w:color="auto"/>
              <w:bottom w:val="single" w:sz="4" w:space="0" w:color="auto"/>
            </w:tcBorders>
            <w:noWrap/>
          </w:tcPr>
          <w:p w14:paraId="1767A2A1"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Assessed with</w:t>
            </w:r>
          </w:p>
        </w:tc>
        <w:tc>
          <w:tcPr>
            <w:tcW w:w="2126" w:type="dxa"/>
            <w:tcBorders>
              <w:top w:val="single" w:sz="12" w:space="0" w:color="auto"/>
              <w:bottom w:val="single" w:sz="4" w:space="0" w:color="auto"/>
            </w:tcBorders>
            <w:noWrap/>
          </w:tcPr>
          <w:p w14:paraId="7DD6B5E7"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Author</w:t>
            </w:r>
          </w:p>
        </w:tc>
        <w:tc>
          <w:tcPr>
            <w:tcW w:w="722" w:type="dxa"/>
            <w:tcBorders>
              <w:top w:val="single" w:sz="12" w:space="0" w:color="auto"/>
              <w:bottom w:val="single" w:sz="4" w:space="0" w:color="auto"/>
            </w:tcBorders>
            <w:noWrap/>
          </w:tcPr>
          <w:p w14:paraId="310D60B2"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Time</w:t>
            </w:r>
          </w:p>
        </w:tc>
        <w:tc>
          <w:tcPr>
            <w:tcW w:w="586" w:type="dxa"/>
            <w:tcBorders>
              <w:top w:val="single" w:sz="12" w:space="0" w:color="auto"/>
              <w:bottom w:val="single" w:sz="4" w:space="0" w:color="auto"/>
            </w:tcBorders>
            <w:noWrap/>
          </w:tcPr>
          <w:p w14:paraId="69435737"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w:t>
            </w:r>
          </w:p>
        </w:tc>
        <w:tc>
          <w:tcPr>
            <w:tcW w:w="1024" w:type="dxa"/>
            <w:tcBorders>
              <w:top w:val="single" w:sz="12" w:space="0" w:color="auto"/>
              <w:bottom w:val="single" w:sz="4" w:space="0" w:color="auto"/>
            </w:tcBorders>
            <w:noWrap/>
          </w:tcPr>
          <w:p w14:paraId="5775CEEB"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2</w:t>
            </w:r>
          </w:p>
        </w:tc>
        <w:tc>
          <w:tcPr>
            <w:tcW w:w="586" w:type="dxa"/>
            <w:tcBorders>
              <w:top w:val="single" w:sz="12" w:space="0" w:color="auto"/>
              <w:bottom w:val="single" w:sz="4" w:space="0" w:color="auto"/>
            </w:tcBorders>
            <w:noWrap/>
          </w:tcPr>
          <w:p w14:paraId="5D8FE376"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3</w:t>
            </w:r>
          </w:p>
        </w:tc>
        <w:tc>
          <w:tcPr>
            <w:tcW w:w="1024" w:type="dxa"/>
            <w:tcBorders>
              <w:top w:val="single" w:sz="12" w:space="0" w:color="auto"/>
              <w:bottom w:val="single" w:sz="4" w:space="0" w:color="auto"/>
            </w:tcBorders>
            <w:noWrap/>
          </w:tcPr>
          <w:p w14:paraId="74161AC1"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4</w:t>
            </w:r>
          </w:p>
        </w:tc>
        <w:tc>
          <w:tcPr>
            <w:tcW w:w="580" w:type="dxa"/>
            <w:tcBorders>
              <w:top w:val="single" w:sz="12" w:space="0" w:color="auto"/>
              <w:bottom w:val="single" w:sz="4" w:space="0" w:color="auto"/>
            </w:tcBorders>
            <w:noWrap/>
          </w:tcPr>
          <w:p w14:paraId="0F0D45BE"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5</w:t>
            </w:r>
          </w:p>
        </w:tc>
        <w:tc>
          <w:tcPr>
            <w:tcW w:w="574" w:type="dxa"/>
            <w:tcBorders>
              <w:top w:val="single" w:sz="12" w:space="0" w:color="auto"/>
              <w:bottom w:val="single" w:sz="4" w:space="0" w:color="auto"/>
            </w:tcBorders>
            <w:noWrap/>
          </w:tcPr>
          <w:p w14:paraId="0B394598"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6</w:t>
            </w:r>
          </w:p>
        </w:tc>
        <w:tc>
          <w:tcPr>
            <w:tcW w:w="1024" w:type="dxa"/>
            <w:tcBorders>
              <w:top w:val="single" w:sz="12" w:space="0" w:color="auto"/>
              <w:bottom w:val="single" w:sz="4" w:space="0" w:color="auto"/>
            </w:tcBorders>
            <w:noWrap/>
          </w:tcPr>
          <w:p w14:paraId="2F2F9B35"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7</w:t>
            </w:r>
          </w:p>
        </w:tc>
        <w:tc>
          <w:tcPr>
            <w:tcW w:w="1024" w:type="dxa"/>
            <w:tcBorders>
              <w:top w:val="single" w:sz="12" w:space="0" w:color="auto"/>
              <w:bottom w:val="single" w:sz="4" w:space="0" w:color="auto"/>
            </w:tcBorders>
            <w:noWrap/>
          </w:tcPr>
          <w:p w14:paraId="50620291"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8</w:t>
            </w:r>
          </w:p>
        </w:tc>
        <w:tc>
          <w:tcPr>
            <w:tcW w:w="1024" w:type="dxa"/>
            <w:tcBorders>
              <w:top w:val="single" w:sz="12" w:space="0" w:color="auto"/>
              <w:bottom w:val="single" w:sz="4" w:space="0" w:color="auto"/>
            </w:tcBorders>
            <w:noWrap/>
          </w:tcPr>
          <w:p w14:paraId="5B0944FF"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9</w:t>
            </w:r>
          </w:p>
        </w:tc>
        <w:tc>
          <w:tcPr>
            <w:tcW w:w="513" w:type="dxa"/>
            <w:tcBorders>
              <w:top w:val="single" w:sz="12" w:space="0" w:color="auto"/>
              <w:bottom w:val="single" w:sz="4" w:space="0" w:color="auto"/>
            </w:tcBorders>
            <w:noWrap/>
          </w:tcPr>
          <w:p w14:paraId="0DA8E00E"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10</w:t>
            </w:r>
          </w:p>
        </w:tc>
        <w:tc>
          <w:tcPr>
            <w:tcW w:w="513" w:type="dxa"/>
            <w:tcBorders>
              <w:top w:val="single" w:sz="12" w:space="0" w:color="auto"/>
              <w:bottom w:val="single" w:sz="4" w:space="0" w:color="auto"/>
            </w:tcBorders>
            <w:noWrap/>
          </w:tcPr>
          <w:p w14:paraId="22A81E67"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11</w:t>
            </w:r>
          </w:p>
        </w:tc>
        <w:tc>
          <w:tcPr>
            <w:tcW w:w="513" w:type="dxa"/>
            <w:tcBorders>
              <w:top w:val="single" w:sz="12" w:space="0" w:color="auto"/>
              <w:bottom w:val="single" w:sz="4" w:space="0" w:color="auto"/>
            </w:tcBorders>
            <w:noWrap/>
          </w:tcPr>
          <w:p w14:paraId="26A31A6E"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12</w:t>
            </w:r>
          </w:p>
        </w:tc>
        <w:tc>
          <w:tcPr>
            <w:tcW w:w="513" w:type="dxa"/>
            <w:tcBorders>
              <w:top w:val="single" w:sz="12" w:space="0" w:color="auto"/>
              <w:bottom w:val="single" w:sz="4" w:space="0" w:color="auto"/>
            </w:tcBorders>
            <w:noWrap/>
          </w:tcPr>
          <w:p w14:paraId="5A39AC9A"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13</w:t>
            </w:r>
          </w:p>
        </w:tc>
        <w:tc>
          <w:tcPr>
            <w:tcW w:w="513" w:type="dxa"/>
            <w:tcBorders>
              <w:top w:val="single" w:sz="12" w:space="0" w:color="auto"/>
              <w:bottom w:val="single" w:sz="4" w:space="0" w:color="auto"/>
            </w:tcBorders>
            <w:noWrap/>
          </w:tcPr>
          <w:p w14:paraId="719F6416"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14</w:t>
            </w:r>
          </w:p>
        </w:tc>
        <w:tc>
          <w:tcPr>
            <w:tcW w:w="513" w:type="dxa"/>
            <w:tcBorders>
              <w:top w:val="single" w:sz="12" w:space="0" w:color="auto"/>
              <w:bottom w:val="single" w:sz="4" w:space="0" w:color="auto"/>
            </w:tcBorders>
            <w:noWrap/>
          </w:tcPr>
          <w:p w14:paraId="0ACF9F86"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15</w:t>
            </w:r>
          </w:p>
        </w:tc>
        <w:tc>
          <w:tcPr>
            <w:tcW w:w="513" w:type="dxa"/>
            <w:tcBorders>
              <w:top w:val="single" w:sz="12" w:space="0" w:color="auto"/>
              <w:bottom w:val="single" w:sz="4" w:space="0" w:color="auto"/>
            </w:tcBorders>
            <w:noWrap/>
          </w:tcPr>
          <w:p w14:paraId="5A279126"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16</w:t>
            </w:r>
          </w:p>
        </w:tc>
        <w:tc>
          <w:tcPr>
            <w:tcW w:w="1282" w:type="dxa"/>
            <w:tcBorders>
              <w:top w:val="single" w:sz="12" w:space="0" w:color="auto"/>
              <w:bottom w:val="single" w:sz="4" w:space="0" w:color="auto"/>
            </w:tcBorders>
            <w:noWrap/>
          </w:tcPr>
          <w:p w14:paraId="3AF844DC" w14:textId="77777777" w:rsidR="002A2410" w:rsidRDefault="00717D92">
            <w:pPr>
              <w:rPr>
                <w:rFonts w:ascii="Times New Roman" w:hAnsi="Times New Roman" w:cs="Times New Roman"/>
                <w:sz w:val="18"/>
                <w:szCs w:val="18"/>
              </w:rPr>
            </w:pPr>
            <w:r>
              <w:rPr>
                <w:rFonts w:ascii="Times New Roman" w:hAnsi="Times New Roman" w:cs="Times New Roman"/>
                <w:sz w:val="18"/>
                <w:szCs w:val="18"/>
              </w:rPr>
              <w:t>Level of Evidence</w:t>
            </w:r>
          </w:p>
        </w:tc>
      </w:tr>
      <w:tr w:rsidR="005C557C" w14:paraId="196ACAA0" w14:textId="77777777">
        <w:trPr>
          <w:trHeight w:val="315"/>
        </w:trPr>
        <w:tc>
          <w:tcPr>
            <w:tcW w:w="3544" w:type="dxa"/>
            <w:noWrap/>
          </w:tcPr>
          <w:p w14:paraId="087B5BE6" w14:textId="48FA30C5" w:rsidR="005C557C" w:rsidRDefault="005C557C" w:rsidP="005C557C">
            <w:pPr>
              <w:rPr>
                <w:rFonts w:ascii="Times New Roman" w:hAnsi="Times New Roman" w:cs="Times New Roman"/>
                <w:sz w:val="18"/>
                <w:szCs w:val="18"/>
              </w:rPr>
            </w:pPr>
            <w:r>
              <w:rPr>
                <w:rFonts w:ascii="Times New Roman" w:hAnsi="Times New Roman" w:cs="Times New Roman"/>
                <w:sz w:val="18"/>
                <w:szCs w:val="18"/>
              </w:rPr>
              <w:t>All cancer CDR</w:t>
            </w:r>
          </w:p>
        </w:tc>
        <w:tc>
          <w:tcPr>
            <w:tcW w:w="992" w:type="dxa"/>
            <w:noWrap/>
          </w:tcPr>
          <w:p w14:paraId="7F814424" w14:textId="7A0E25E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noWrap/>
          </w:tcPr>
          <w:p w14:paraId="1D20251F" w14:textId="04CDE624"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53CDC77" w14:textId="1C78AD3D" w:rsidR="005C557C" w:rsidRDefault="005C557C" w:rsidP="005C557C">
            <w:pPr>
              <w:rPr>
                <w:rFonts w:ascii="Times New Roman" w:hAnsi="Times New Roman" w:cs="Times New Roman"/>
                <w:sz w:val="18"/>
                <w:szCs w:val="18"/>
              </w:rPr>
            </w:pPr>
            <w:r w:rsidRPr="005C557C">
              <w:rPr>
                <w:rFonts w:ascii="Times New Roman" w:hAnsi="Times New Roman" w:cs="Times New Roman" w:hint="eastAsia"/>
                <w:sz w:val="18"/>
                <w:szCs w:val="18"/>
              </w:rPr>
              <w:t>Feifei Yao</w:t>
            </w:r>
          </w:p>
        </w:tc>
        <w:tc>
          <w:tcPr>
            <w:tcW w:w="722" w:type="dxa"/>
            <w:noWrap/>
          </w:tcPr>
          <w:p w14:paraId="3AE2C900" w14:textId="5384B9F2"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2945E3F0" w14:textId="5ABF27C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94626FB" w14:textId="7265CEE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13525F40" w14:textId="46BED340"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A1CDBA9" w14:textId="21BB1099"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023D231" w14:textId="207888F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19435594" w14:textId="4B2B14DE"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736D5F3" w14:textId="4ECC57C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DBA942F" w14:textId="10501994"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9D39ECD" w14:textId="6BF203A7"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67FDC23" w14:textId="3E83030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22D175C" w14:textId="4318B40F"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6E60CCD" w14:textId="25C06EFB"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285C8EC" w14:textId="626E4A4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179E545" w14:textId="3C238CD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C5D523E" w14:textId="3ADFA75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3290DFC" w14:textId="3122AEA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790A40F4" w14:textId="1A925F6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High</w:t>
            </w:r>
          </w:p>
        </w:tc>
      </w:tr>
      <w:tr w:rsidR="005C557C" w14:paraId="04B5D130" w14:textId="77777777">
        <w:trPr>
          <w:trHeight w:val="315"/>
        </w:trPr>
        <w:tc>
          <w:tcPr>
            <w:tcW w:w="3544" w:type="dxa"/>
            <w:noWrap/>
          </w:tcPr>
          <w:p w14:paraId="473B67E8" w14:textId="2506A1DA" w:rsidR="005C557C" w:rsidRDefault="005C557C" w:rsidP="005C557C">
            <w:pPr>
              <w:rPr>
                <w:rFonts w:ascii="Times New Roman" w:hAnsi="Times New Roman" w:cs="Times New Roman"/>
                <w:sz w:val="18"/>
                <w:szCs w:val="18"/>
              </w:rPr>
            </w:pPr>
            <w:r>
              <w:rPr>
                <w:rFonts w:ascii="Times New Roman" w:hAnsi="Times New Roman" w:cs="Times New Roman"/>
                <w:sz w:val="18"/>
                <w:szCs w:val="18"/>
              </w:rPr>
              <w:t>All cancer CDR</w:t>
            </w:r>
          </w:p>
        </w:tc>
        <w:tc>
          <w:tcPr>
            <w:tcW w:w="992" w:type="dxa"/>
            <w:noWrap/>
          </w:tcPr>
          <w:p w14:paraId="4D0E0320" w14:textId="4D4A734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CDF</w:t>
            </w:r>
          </w:p>
        </w:tc>
        <w:tc>
          <w:tcPr>
            <w:tcW w:w="1843" w:type="dxa"/>
            <w:noWrap/>
          </w:tcPr>
          <w:p w14:paraId="2D9AC648" w14:textId="779C1F1B"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5B581F6" w14:textId="5C9AC46A" w:rsidR="005C557C" w:rsidRDefault="005C557C" w:rsidP="005C557C">
            <w:pPr>
              <w:rPr>
                <w:rFonts w:ascii="Times New Roman" w:hAnsi="Times New Roman" w:cs="Times New Roman"/>
                <w:sz w:val="18"/>
                <w:szCs w:val="18"/>
              </w:rPr>
            </w:pPr>
            <w:r w:rsidRPr="005C557C">
              <w:rPr>
                <w:rFonts w:ascii="Times New Roman" w:hAnsi="Times New Roman" w:cs="Times New Roman" w:hint="eastAsia"/>
                <w:sz w:val="18"/>
                <w:szCs w:val="18"/>
              </w:rPr>
              <w:t>Feifei Yao</w:t>
            </w:r>
          </w:p>
        </w:tc>
        <w:tc>
          <w:tcPr>
            <w:tcW w:w="722" w:type="dxa"/>
            <w:noWrap/>
          </w:tcPr>
          <w:p w14:paraId="3F4790FC" w14:textId="26198268"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3791EC7D" w14:textId="6E4EDFF4"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42A4230" w14:textId="62F27F0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143A0FEB" w14:textId="0BFF7B2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281742E" w14:textId="6324FBBB"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0B52B8F8" w14:textId="1CDA3058"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7F8EB4AB" w14:textId="797D59A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0B5F544" w14:textId="58E5A35A"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F8EEFF7" w14:textId="7CB8906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998D4C3" w14:textId="4F87CD87"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7270465" w14:textId="27E48A4A"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EE08270" w14:textId="0599EEF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5F8E42B" w14:textId="7D71F290"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8562B87" w14:textId="1773874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CD08EB8" w14:textId="4619B07E"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7FFF6EC" w14:textId="6294BBB8"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1B0798D" w14:textId="7EF27BE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0A33EA72" w14:textId="378822A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High</w:t>
            </w:r>
          </w:p>
        </w:tc>
      </w:tr>
      <w:tr w:rsidR="005C557C" w14:paraId="1F4D7963" w14:textId="77777777">
        <w:trPr>
          <w:trHeight w:val="315"/>
        </w:trPr>
        <w:tc>
          <w:tcPr>
            <w:tcW w:w="3544" w:type="dxa"/>
            <w:noWrap/>
          </w:tcPr>
          <w:p w14:paraId="52244663" w14:textId="21AC6373" w:rsidR="005C557C" w:rsidRDefault="005C557C" w:rsidP="005C557C">
            <w:pPr>
              <w:rPr>
                <w:rFonts w:ascii="Times New Roman" w:hAnsi="Times New Roman" w:cs="Times New Roman"/>
                <w:sz w:val="18"/>
                <w:szCs w:val="18"/>
              </w:rPr>
            </w:pPr>
            <w:r>
              <w:rPr>
                <w:rFonts w:ascii="Times New Roman" w:hAnsi="Times New Roman" w:cs="Times New Roman"/>
                <w:sz w:val="18"/>
                <w:szCs w:val="18"/>
              </w:rPr>
              <w:lastRenderedPageBreak/>
              <w:t>All cancer CDR</w:t>
            </w:r>
          </w:p>
        </w:tc>
        <w:tc>
          <w:tcPr>
            <w:tcW w:w="992" w:type="dxa"/>
            <w:noWrap/>
          </w:tcPr>
          <w:p w14:paraId="54AD1C4E" w14:textId="5391A0C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IDF</w:t>
            </w:r>
          </w:p>
        </w:tc>
        <w:tc>
          <w:tcPr>
            <w:tcW w:w="1843" w:type="dxa"/>
            <w:noWrap/>
          </w:tcPr>
          <w:p w14:paraId="1023BC19" w14:textId="65B5F918"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5F3C3CD" w14:textId="386E0CBF" w:rsidR="005C557C" w:rsidRDefault="005C557C" w:rsidP="005C557C">
            <w:pPr>
              <w:rPr>
                <w:rFonts w:ascii="Times New Roman" w:hAnsi="Times New Roman" w:cs="Times New Roman"/>
                <w:sz w:val="18"/>
                <w:szCs w:val="18"/>
              </w:rPr>
            </w:pPr>
            <w:r w:rsidRPr="005C557C">
              <w:rPr>
                <w:rFonts w:ascii="Times New Roman" w:hAnsi="Times New Roman" w:cs="Times New Roman" w:hint="eastAsia"/>
                <w:sz w:val="18"/>
                <w:szCs w:val="18"/>
              </w:rPr>
              <w:t>Feifei Yao</w:t>
            </w:r>
          </w:p>
        </w:tc>
        <w:tc>
          <w:tcPr>
            <w:tcW w:w="722" w:type="dxa"/>
            <w:noWrap/>
          </w:tcPr>
          <w:p w14:paraId="33AB7C92" w14:textId="428D88C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54D6B27F" w14:textId="1AC9467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B8A9A96" w14:textId="36A15112"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1F594E47" w14:textId="65AFF375"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01CAED8" w14:textId="2A1BBA21"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76C5F06" w14:textId="04C049AD"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038638C2" w14:textId="5FD7227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F3C1A35" w14:textId="5B5277BD"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FC631C7" w14:textId="05C86A3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17086EC" w14:textId="749EE68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4F4C73A" w14:textId="0EFE347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D8BDE74" w14:textId="492E887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9E1DA0A" w14:textId="1936775B"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8767991" w14:textId="598D9907"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422718A" w14:textId="2834798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86A8803" w14:textId="0026538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9F09C81" w14:textId="595E6F8D"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3EB0CA4B" w14:textId="16EA5F7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High</w:t>
            </w:r>
          </w:p>
        </w:tc>
      </w:tr>
      <w:tr w:rsidR="005C557C" w14:paraId="3911D458" w14:textId="77777777">
        <w:trPr>
          <w:trHeight w:val="315"/>
        </w:trPr>
        <w:tc>
          <w:tcPr>
            <w:tcW w:w="3544" w:type="dxa"/>
            <w:noWrap/>
          </w:tcPr>
          <w:p w14:paraId="3576350D" w14:textId="67538870" w:rsidR="005C557C" w:rsidRDefault="005C557C" w:rsidP="005C557C">
            <w:pPr>
              <w:rPr>
                <w:rFonts w:ascii="Times New Roman" w:hAnsi="Times New Roman" w:cs="Times New Roman"/>
                <w:sz w:val="18"/>
                <w:szCs w:val="18"/>
              </w:rPr>
            </w:pPr>
            <w:r>
              <w:rPr>
                <w:rFonts w:ascii="Times New Roman" w:hAnsi="Times New Roman" w:cs="Times New Roman"/>
                <w:sz w:val="18"/>
                <w:szCs w:val="18"/>
              </w:rPr>
              <w:t>All cancer CDR</w:t>
            </w:r>
          </w:p>
        </w:tc>
        <w:tc>
          <w:tcPr>
            <w:tcW w:w="992" w:type="dxa"/>
            <w:noWrap/>
          </w:tcPr>
          <w:p w14:paraId="12DE089F" w14:textId="5A2A8344"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SDF</w:t>
            </w:r>
          </w:p>
        </w:tc>
        <w:tc>
          <w:tcPr>
            <w:tcW w:w="1843" w:type="dxa"/>
            <w:noWrap/>
          </w:tcPr>
          <w:p w14:paraId="6AFD6784" w14:textId="1CC224A1"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6793628" w14:textId="70EBC6FD" w:rsidR="005C557C" w:rsidRDefault="005C557C" w:rsidP="005C557C">
            <w:pPr>
              <w:rPr>
                <w:rFonts w:ascii="Times New Roman" w:hAnsi="Times New Roman" w:cs="Times New Roman"/>
                <w:sz w:val="18"/>
                <w:szCs w:val="18"/>
              </w:rPr>
            </w:pPr>
            <w:r w:rsidRPr="005C557C">
              <w:rPr>
                <w:rFonts w:ascii="Times New Roman" w:hAnsi="Times New Roman" w:cs="Times New Roman" w:hint="eastAsia"/>
                <w:sz w:val="18"/>
                <w:szCs w:val="18"/>
              </w:rPr>
              <w:t>Feifei Yao</w:t>
            </w:r>
          </w:p>
        </w:tc>
        <w:tc>
          <w:tcPr>
            <w:tcW w:w="722" w:type="dxa"/>
            <w:noWrap/>
          </w:tcPr>
          <w:p w14:paraId="431F521B" w14:textId="26A86FD3"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239DAAC8" w14:textId="386D9A0B"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2AD6D61" w14:textId="5FBB640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024A2152" w14:textId="32FA083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0ECFCA9" w14:textId="3D19D004"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EA5D03D" w14:textId="224DFF7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4A3293D8" w14:textId="254E8C84"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15E9D96" w14:textId="5171695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5D04E58" w14:textId="06E2E9BA"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35A716A" w14:textId="4A2D441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FBDDBA1" w14:textId="459AC136"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19F8D73" w14:textId="5CF302B1"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1024614" w14:textId="71BB247A"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F4723D0" w14:textId="337356E7"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735C565" w14:textId="6AD9BC0C"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4E27DA6" w14:textId="3E101A4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FFB077E" w14:textId="0ACD3B2A"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5C5B63D5" w14:textId="7E636929" w:rsidR="005C557C" w:rsidRDefault="005C557C" w:rsidP="005C557C">
            <w:pPr>
              <w:rPr>
                <w:rFonts w:ascii="Times New Roman" w:hAnsi="Times New Roman" w:cs="Times New Roman"/>
                <w:sz w:val="18"/>
                <w:szCs w:val="18"/>
              </w:rPr>
            </w:pPr>
            <w:r>
              <w:rPr>
                <w:rFonts w:ascii="Times New Roman" w:hAnsi="Times New Roman" w:cs="Times New Roman" w:hint="eastAsia"/>
                <w:sz w:val="18"/>
                <w:szCs w:val="18"/>
              </w:rPr>
              <w:t>High</w:t>
            </w:r>
          </w:p>
        </w:tc>
      </w:tr>
      <w:tr w:rsidR="005C557C" w14:paraId="38BA4B71" w14:textId="77777777">
        <w:trPr>
          <w:trHeight w:val="315"/>
        </w:trPr>
        <w:tc>
          <w:tcPr>
            <w:tcW w:w="3544" w:type="dxa"/>
            <w:noWrap/>
          </w:tcPr>
          <w:p w14:paraId="431587C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All cancer ACM</w:t>
            </w:r>
          </w:p>
        </w:tc>
        <w:tc>
          <w:tcPr>
            <w:tcW w:w="992" w:type="dxa"/>
            <w:noWrap/>
          </w:tcPr>
          <w:p w14:paraId="2C069B7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1487B4B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52DCEEA" w14:textId="45E719BD" w:rsidR="005C557C" w:rsidRDefault="005C557C" w:rsidP="005C557C">
            <w:pPr>
              <w:rPr>
                <w:rFonts w:ascii="Times New Roman" w:hAnsi="Times New Roman" w:cs="Times New Roman"/>
                <w:sz w:val="18"/>
                <w:szCs w:val="18"/>
              </w:rPr>
            </w:pPr>
            <w:r>
              <w:rPr>
                <w:rFonts w:ascii="Times New Roman" w:hAnsi="Times New Roman" w:cs="Times New Roman"/>
                <w:sz w:val="18"/>
                <w:szCs w:val="18"/>
              </w:rPr>
              <w:t>Hajishafiee</w:t>
            </w:r>
          </w:p>
        </w:tc>
        <w:tc>
          <w:tcPr>
            <w:tcW w:w="722" w:type="dxa"/>
            <w:noWrap/>
          </w:tcPr>
          <w:p w14:paraId="3967C47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2016</w:t>
            </w:r>
          </w:p>
        </w:tc>
        <w:tc>
          <w:tcPr>
            <w:tcW w:w="586" w:type="dxa"/>
            <w:noWrap/>
          </w:tcPr>
          <w:p w14:paraId="5CE8104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DC6070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107919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A68709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3B3656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44634D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466629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6E11B0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34D8175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1045F6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FCD342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E57BE4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72B5D1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5A0321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DADC52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E70BF6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66CD87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321B4F59" w14:textId="77777777">
        <w:trPr>
          <w:trHeight w:val="315"/>
        </w:trPr>
        <w:tc>
          <w:tcPr>
            <w:tcW w:w="3544" w:type="dxa"/>
            <w:noWrap/>
          </w:tcPr>
          <w:p w14:paraId="5DECF69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Esophageal adenocarcinoma IR</w:t>
            </w:r>
          </w:p>
        </w:tc>
        <w:tc>
          <w:tcPr>
            <w:tcW w:w="992" w:type="dxa"/>
            <w:noWrap/>
          </w:tcPr>
          <w:p w14:paraId="66BC855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955862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1082438" w14:textId="3F2DDE86" w:rsidR="005C557C" w:rsidRDefault="005C557C" w:rsidP="005C557C">
            <w:pPr>
              <w:rPr>
                <w:rFonts w:ascii="Times New Roman" w:hAnsi="Times New Roman" w:cs="Times New Roman"/>
                <w:sz w:val="18"/>
                <w:szCs w:val="18"/>
              </w:rPr>
            </w:pPr>
            <w:r>
              <w:rPr>
                <w:rFonts w:ascii="Times New Roman" w:hAnsi="Times New Roman" w:cs="Times New Roman"/>
                <w:sz w:val="18"/>
                <w:szCs w:val="18"/>
              </w:rPr>
              <w:t>Lingli Sun</w:t>
            </w:r>
          </w:p>
        </w:tc>
        <w:tc>
          <w:tcPr>
            <w:tcW w:w="722" w:type="dxa"/>
            <w:noWrap/>
          </w:tcPr>
          <w:p w14:paraId="0062259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2017</w:t>
            </w:r>
          </w:p>
        </w:tc>
        <w:tc>
          <w:tcPr>
            <w:tcW w:w="586" w:type="dxa"/>
            <w:noWrap/>
          </w:tcPr>
          <w:p w14:paraId="504953B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81CA9D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6EAC344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F5DA6A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6D0783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269FC9D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B1009D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157305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58E53C6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6D4B6FB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208DA8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8B539C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B773A8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80C26D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53B57A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09F89E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537B092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448241F4" w14:textId="77777777">
        <w:trPr>
          <w:trHeight w:val="315"/>
        </w:trPr>
        <w:tc>
          <w:tcPr>
            <w:tcW w:w="3544" w:type="dxa"/>
            <w:noWrap/>
          </w:tcPr>
          <w:p w14:paraId="5CBFE0E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Esophageal squamous cell carcinoma IR</w:t>
            </w:r>
          </w:p>
        </w:tc>
        <w:tc>
          <w:tcPr>
            <w:tcW w:w="992" w:type="dxa"/>
            <w:noWrap/>
          </w:tcPr>
          <w:p w14:paraId="4824A48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40C8FDB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9B9A560" w14:textId="709FC327" w:rsidR="005C557C" w:rsidRDefault="005C557C" w:rsidP="005C557C">
            <w:pPr>
              <w:rPr>
                <w:rFonts w:ascii="Times New Roman" w:hAnsi="Times New Roman" w:cs="Times New Roman"/>
                <w:sz w:val="18"/>
                <w:szCs w:val="18"/>
              </w:rPr>
            </w:pPr>
            <w:r>
              <w:rPr>
                <w:rFonts w:ascii="Times New Roman" w:hAnsi="Times New Roman" w:cs="Times New Roman"/>
                <w:sz w:val="18"/>
                <w:szCs w:val="18"/>
              </w:rPr>
              <w:t>Lingli Sun</w:t>
            </w:r>
          </w:p>
        </w:tc>
        <w:tc>
          <w:tcPr>
            <w:tcW w:w="722" w:type="dxa"/>
            <w:noWrap/>
          </w:tcPr>
          <w:p w14:paraId="620A3C8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2017</w:t>
            </w:r>
          </w:p>
        </w:tc>
        <w:tc>
          <w:tcPr>
            <w:tcW w:w="586" w:type="dxa"/>
            <w:noWrap/>
          </w:tcPr>
          <w:p w14:paraId="3DC1BD9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C9452C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71388A3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11B255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975426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281D05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922B92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424F5D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78F709B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383BE96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D75D21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095C4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E25D1F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BF4666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A08E1C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1CA1B6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18B352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7294304B" w14:textId="77777777">
        <w:trPr>
          <w:trHeight w:val="315"/>
        </w:trPr>
        <w:tc>
          <w:tcPr>
            <w:tcW w:w="3544" w:type="dxa"/>
            <w:noWrap/>
          </w:tcPr>
          <w:p w14:paraId="5428F6F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Barrett’s esophagus and esophageal cancer IR</w:t>
            </w:r>
          </w:p>
        </w:tc>
        <w:tc>
          <w:tcPr>
            <w:tcW w:w="992" w:type="dxa"/>
            <w:noWrap/>
          </w:tcPr>
          <w:p w14:paraId="429867C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BD33B8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19E8C65" w14:textId="19B58955" w:rsidR="005C557C" w:rsidRDefault="005C557C" w:rsidP="005C557C">
            <w:pPr>
              <w:rPr>
                <w:rFonts w:ascii="Times New Roman" w:hAnsi="Times New Roman" w:cs="Times New Roman"/>
                <w:sz w:val="18"/>
                <w:szCs w:val="18"/>
              </w:rPr>
            </w:pPr>
            <w:r>
              <w:rPr>
                <w:rFonts w:ascii="Times New Roman" w:hAnsi="Times New Roman" w:cs="Times New Roman"/>
                <w:sz w:val="18"/>
                <w:szCs w:val="18"/>
              </w:rPr>
              <w:t>Lingli Sun</w:t>
            </w:r>
          </w:p>
        </w:tc>
        <w:tc>
          <w:tcPr>
            <w:tcW w:w="722" w:type="dxa"/>
            <w:noWrap/>
          </w:tcPr>
          <w:p w14:paraId="5A7CD1E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2017</w:t>
            </w:r>
          </w:p>
        </w:tc>
        <w:tc>
          <w:tcPr>
            <w:tcW w:w="586" w:type="dxa"/>
            <w:noWrap/>
          </w:tcPr>
          <w:p w14:paraId="018EB67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AFA914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59A4246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915D0B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4F5175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98DE93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438665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2BB6B3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6B0C81E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59E171B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8D4336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FC4B98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90F4CD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B0375D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ECBEF9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0B3B98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69E0DD3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3EFA21B1" w14:textId="77777777">
        <w:trPr>
          <w:trHeight w:val="315"/>
        </w:trPr>
        <w:tc>
          <w:tcPr>
            <w:tcW w:w="3544" w:type="dxa"/>
            <w:noWrap/>
          </w:tcPr>
          <w:p w14:paraId="3A0DA3D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Gastric cancer IR</w:t>
            </w:r>
          </w:p>
        </w:tc>
        <w:tc>
          <w:tcPr>
            <w:tcW w:w="992" w:type="dxa"/>
            <w:noWrap/>
          </w:tcPr>
          <w:p w14:paraId="3853F71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083A910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9DAC6C8" w14:textId="2AFE23AF" w:rsidR="005C557C" w:rsidRDefault="005C557C" w:rsidP="005C557C">
            <w:pPr>
              <w:rPr>
                <w:rFonts w:ascii="Times New Roman" w:hAnsi="Times New Roman" w:cs="Times New Roman"/>
                <w:sz w:val="18"/>
                <w:szCs w:val="18"/>
              </w:rPr>
            </w:pPr>
            <w:r>
              <w:rPr>
                <w:rFonts w:ascii="Times New Roman" w:hAnsi="Times New Roman" w:cs="Times New Roman"/>
                <w:sz w:val="18"/>
                <w:szCs w:val="18"/>
              </w:rPr>
              <w:t>Zhizhong Zhang</w:t>
            </w:r>
          </w:p>
        </w:tc>
        <w:tc>
          <w:tcPr>
            <w:tcW w:w="722" w:type="dxa"/>
            <w:noWrap/>
          </w:tcPr>
          <w:p w14:paraId="6908CF8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2013</w:t>
            </w:r>
          </w:p>
        </w:tc>
        <w:tc>
          <w:tcPr>
            <w:tcW w:w="586" w:type="dxa"/>
            <w:noWrap/>
          </w:tcPr>
          <w:p w14:paraId="120F5FD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2DB979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6D542ED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195A8A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572D6B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51A42D7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270A87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6FB913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0BFF608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F26B13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A69A88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274290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D57ACE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7917B1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32B81A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1A109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282" w:type="dxa"/>
            <w:noWrap/>
          </w:tcPr>
          <w:p w14:paraId="7DFBC67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5189B730" w14:textId="77777777">
        <w:trPr>
          <w:trHeight w:val="315"/>
        </w:trPr>
        <w:tc>
          <w:tcPr>
            <w:tcW w:w="3544" w:type="dxa"/>
            <w:noWrap/>
          </w:tcPr>
          <w:p w14:paraId="1CEB686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Colon cancer IR</w:t>
            </w:r>
          </w:p>
        </w:tc>
        <w:tc>
          <w:tcPr>
            <w:tcW w:w="992" w:type="dxa"/>
            <w:noWrap/>
          </w:tcPr>
          <w:p w14:paraId="0E102C5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1D824DB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AED2BB8" w14:textId="40259CD9" w:rsidR="005C557C" w:rsidRDefault="005C557C" w:rsidP="005C557C">
            <w:pPr>
              <w:rPr>
                <w:rFonts w:ascii="Times New Roman" w:hAnsi="Times New Roman" w:cs="Times New Roman"/>
                <w:sz w:val="18"/>
                <w:szCs w:val="18"/>
              </w:rPr>
            </w:pPr>
            <w:r>
              <w:rPr>
                <w:rFonts w:ascii="Times New Roman" w:hAnsi="Times New Roman" w:cs="Times New Roman"/>
                <w:sz w:val="18"/>
                <w:szCs w:val="18"/>
              </w:rPr>
              <w:t>Vincenza Gianfredi</w:t>
            </w:r>
          </w:p>
        </w:tc>
        <w:tc>
          <w:tcPr>
            <w:tcW w:w="722" w:type="dxa"/>
            <w:noWrap/>
          </w:tcPr>
          <w:p w14:paraId="67B3067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2018</w:t>
            </w:r>
          </w:p>
        </w:tc>
        <w:tc>
          <w:tcPr>
            <w:tcW w:w="586" w:type="dxa"/>
            <w:noWrap/>
          </w:tcPr>
          <w:p w14:paraId="5A0AD34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C58F7E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2C2C3FD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8995DE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6EB3BE4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098A54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B0A7B9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C357E3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0B39031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53858C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DB2B8C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C68DA5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D8CAF8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93737F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66B023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24162C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282" w:type="dxa"/>
            <w:noWrap/>
          </w:tcPr>
          <w:p w14:paraId="11785CB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0886C4CE" w14:textId="77777777">
        <w:trPr>
          <w:trHeight w:val="315"/>
        </w:trPr>
        <w:tc>
          <w:tcPr>
            <w:tcW w:w="3544" w:type="dxa"/>
            <w:noWrap/>
          </w:tcPr>
          <w:p w14:paraId="2B459D0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28A6FC2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2924246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6A9490A0" w14:textId="3CEA32EA" w:rsidR="005C557C" w:rsidRDefault="005C557C" w:rsidP="005C557C">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607D3FD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4006DC4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23E042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003172D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410019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51ADDD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22BE833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1BBFE4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41730A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8B2535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C34AEF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C29ED1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F79424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9F07D2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9FF09F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82DB0F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BEB50C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5D86696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Very low</w:t>
            </w:r>
          </w:p>
        </w:tc>
      </w:tr>
      <w:tr w:rsidR="005C557C" w14:paraId="7BDBDC3D" w14:textId="77777777">
        <w:trPr>
          <w:trHeight w:val="315"/>
        </w:trPr>
        <w:tc>
          <w:tcPr>
            <w:tcW w:w="3544" w:type="dxa"/>
            <w:noWrap/>
          </w:tcPr>
          <w:p w14:paraId="3538B64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Colorectal cancer ACM</w:t>
            </w:r>
          </w:p>
        </w:tc>
        <w:tc>
          <w:tcPr>
            <w:tcW w:w="992" w:type="dxa"/>
            <w:noWrap/>
          </w:tcPr>
          <w:p w14:paraId="5BB5986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0A4CD1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D5C8FC6" w14:textId="20FA1C0F" w:rsidR="005C557C" w:rsidRDefault="005C557C" w:rsidP="005C557C">
            <w:pPr>
              <w:rPr>
                <w:rFonts w:ascii="Times New Roman" w:hAnsi="Times New Roman" w:cs="Times New Roman"/>
                <w:sz w:val="18"/>
                <w:szCs w:val="18"/>
              </w:rPr>
            </w:pPr>
            <w:r>
              <w:rPr>
                <w:rFonts w:ascii="Times New Roman" w:hAnsi="Times New Roman" w:cs="Times New Roman"/>
                <w:sz w:val="18"/>
                <w:szCs w:val="18"/>
              </w:rPr>
              <w:t>Jing Zhao</w:t>
            </w:r>
          </w:p>
        </w:tc>
        <w:tc>
          <w:tcPr>
            <w:tcW w:w="722" w:type="dxa"/>
            <w:noWrap/>
          </w:tcPr>
          <w:p w14:paraId="53045D0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2022</w:t>
            </w:r>
          </w:p>
        </w:tc>
        <w:tc>
          <w:tcPr>
            <w:tcW w:w="586" w:type="dxa"/>
            <w:noWrap/>
          </w:tcPr>
          <w:p w14:paraId="69725F1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3B6C50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86" w:type="dxa"/>
            <w:noWrap/>
          </w:tcPr>
          <w:p w14:paraId="75B0946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23AE40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7849BC1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FC10A3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BB15CE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E461F5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32C947C"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49310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2EA235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B5BC0D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A01BCF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FBB26C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9CC3C8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B39AC8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E9D83F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w:t>
            </w:r>
          </w:p>
        </w:tc>
      </w:tr>
      <w:tr w:rsidR="005C557C" w14:paraId="11A04712" w14:textId="77777777">
        <w:trPr>
          <w:trHeight w:val="315"/>
        </w:trPr>
        <w:tc>
          <w:tcPr>
            <w:tcW w:w="3544" w:type="dxa"/>
            <w:noWrap/>
          </w:tcPr>
          <w:p w14:paraId="3C9CFDC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6DC0B19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146A59E2"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F06ED2C" w14:textId="18342926" w:rsidR="005C557C" w:rsidRDefault="005C557C" w:rsidP="005C557C">
            <w:pPr>
              <w:rPr>
                <w:rFonts w:ascii="Times New Roman" w:hAnsi="Times New Roman" w:cs="Times New Roman"/>
                <w:sz w:val="18"/>
                <w:szCs w:val="18"/>
              </w:rPr>
            </w:pPr>
            <w:r>
              <w:rPr>
                <w:rFonts w:ascii="Times New Roman" w:hAnsi="Times New Roman" w:cs="Times New Roman"/>
                <w:sz w:val="18"/>
                <w:szCs w:val="18"/>
              </w:rPr>
              <w:t>Jing Zhao</w:t>
            </w:r>
          </w:p>
        </w:tc>
        <w:tc>
          <w:tcPr>
            <w:tcW w:w="722" w:type="dxa"/>
            <w:noWrap/>
          </w:tcPr>
          <w:p w14:paraId="57C5820E"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2022</w:t>
            </w:r>
          </w:p>
        </w:tc>
        <w:tc>
          <w:tcPr>
            <w:tcW w:w="586" w:type="dxa"/>
            <w:noWrap/>
          </w:tcPr>
          <w:p w14:paraId="4F1B417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3AAEE55"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86" w:type="dxa"/>
            <w:noWrap/>
          </w:tcPr>
          <w:p w14:paraId="2F862200"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7D31BC9"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08DDDA4B"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20C34C8"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951A5B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C4F14C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0DCF216"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3FD6BD"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71DD29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E2516E4"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FEC0477"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C7428B1"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F49D183"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F765CF"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7097A2A" w14:textId="77777777" w:rsidR="005C557C" w:rsidRDefault="005C557C" w:rsidP="005C557C">
            <w:pPr>
              <w:rPr>
                <w:rFonts w:ascii="Times New Roman" w:hAnsi="Times New Roman" w:cs="Times New Roman"/>
                <w:sz w:val="18"/>
                <w:szCs w:val="18"/>
              </w:rPr>
            </w:pPr>
            <w:r>
              <w:rPr>
                <w:rFonts w:ascii="Times New Roman" w:hAnsi="Times New Roman" w:cs="Times New Roman"/>
                <w:sz w:val="18"/>
                <w:szCs w:val="18"/>
              </w:rPr>
              <w:t>High</w:t>
            </w:r>
          </w:p>
        </w:tc>
      </w:tr>
      <w:tr w:rsidR="0022257A" w14:paraId="7CC2E419" w14:textId="77777777">
        <w:trPr>
          <w:trHeight w:val="315"/>
        </w:trPr>
        <w:tc>
          <w:tcPr>
            <w:tcW w:w="3544" w:type="dxa"/>
            <w:noWrap/>
          </w:tcPr>
          <w:p w14:paraId="17869C22" w14:textId="0E4E0DF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22207B21" w14:textId="78D340B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SDF</w:t>
            </w:r>
          </w:p>
        </w:tc>
        <w:tc>
          <w:tcPr>
            <w:tcW w:w="1843" w:type="dxa"/>
            <w:noWrap/>
          </w:tcPr>
          <w:p w14:paraId="53206300" w14:textId="769F661A"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C82D1D1" w14:textId="203DBC51"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Fatemeh Ramezani</w:t>
            </w:r>
          </w:p>
        </w:tc>
        <w:tc>
          <w:tcPr>
            <w:tcW w:w="722" w:type="dxa"/>
            <w:noWrap/>
          </w:tcPr>
          <w:p w14:paraId="61B7F818" w14:textId="4F55F52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69B5A142" w14:textId="2FAB9C7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7F85A6F" w14:textId="659F126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0DB23F07" w14:textId="229276C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A2895D6" w14:textId="67E2827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0" w:type="dxa"/>
            <w:noWrap/>
          </w:tcPr>
          <w:p w14:paraId="5208DF40" w14:textId="77B3B31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3969700B" w14:textId="43EB865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CFC2F03" w14:textId="3D8D04E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1A457D7" w14:textId="660106B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8CA8D19" w14:textId="506AEE7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D93E88D" w14:textId="314C667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E4D3559" w14:textId="5B02AA8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3048627" w14:textId="1055071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F9B5284" w14:textId="28FCBA9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4B995AE" w14:textId="0290160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EAFF446" w14:textId="6CA9706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F3B06E3" w14:textId="3B499D7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3683E3B2" w14:textId="122B002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448C418B" w14:textId="77777777">
        <w:trPr>
          <w:trHeight w:val="315"/>
        </w:trPr>
        <w:tc>
          <w:tcPr>
            <w:tcW w:w="3544" w:type="dxa"/>
            <w:noWrap/>
          </w:tcPr>
          <w:p w14:paraId="12E5B545" w14:textId="0A34C0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1167CC12" w14:textId="5A22156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IDF</w:t>
            </w:r>
          </w:p>
        </w:tc>
        <w:tc>
          <w:tcPr>
            <w:tcW w:w="1843" w:type="dxa"/>
            <w:noWrap/>
          </w:tcPr>
          <w:p w14:paraId="560C8443" w14:textId="1F7E5173"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93AE13F" w14:textId="7B6E322F"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Fatemeh Ramezani</w:t>
            </w:r>
          </w:p>
        </w:tc>
        <w:tc>
          <w:tcPr>
            <w:tcW w:w="722" w:type="dxa"/>
            <w:noWrap/>
          </w:tcPr>
          <w:p w14:paraId="22DFFEBD" w14:textId="091702C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063C4BC4" w14:textId="52D189B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2334D08" w14:textId="4B9C348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151F19E7" w14:textId="4296ED3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5317F45" w14:textId="331815B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0" w:type="dxa"/>
            <w:noWrap/>
          </w:tcPr>
          <w:p w14:paraId="36EC576E" w14:textId="3E064ED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23E2D6E0" w14:textId="130C93B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05A26E4" w14:textId="648C5B2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D92D8AA" w14:textId="7791C86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58EB172" w14:textId="2EC2CE9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E3A4B63" w14:textId="027C84B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D6B013D" w14:textId="7DFB749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D1B46C5" w14:textId="32B462C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A76C398" w14:textId="4D3D62C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93A5166" w14:textId="4704206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D516BDB" w14:textId="045BBF4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7A37411" w14:textId="4EC6A31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34A8A344" w14:textId="356AC8E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1B05609C" w14:textId="77777777">
        <w:trPr>
          <w:trHeight w:val="315"/>
        </w:trPr>
        <w:tc>
          <w:tcPr>
            <w:tcW w:w="3544" w:type="dxa"/>
            <w:noWrap/>
          </w:tcPr>
          <w:p w14:paraId="7132B2A5" w14:textId="3CEAA5AF"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40FC6A23" w14:textId="356CF17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VDF</w:t>
            </w:r>
          </w:p>
        </w:tc>
        <w:tc>
          <w:tcPr>
            <w:tcW w:w="1843" w:type="dxa"/>
            <w:noWrap/>
          </w:tcPr>
          <w:p w14:paraId="2E80A6D8" w14:textId="11DFA2C3"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88D760D" w14:textId="4D882F35"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Fatemeh Ramezani</w:t>
            </w:r>
          </w:p>
        </w:tc>
        <w:tc>
          <w:tcPr>
            <w:tcW w:w="722" w:type="dxa"/>
            <w:noWrap/>
          </w:tcPr>
          <w:p w14:paraId="05F69270" w14:textId="0BB56E3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5F5C91A0" w14:textId="4A523B1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D4B9724" w14:textId="4FB134D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57F22F1F" w14:textId="5C4546B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1069999" w14:textId="68B6CB2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0" w:type="dxa"/>
            <w:noWrap/>
          </w:tcPr>
          <w:p w14:paraId="753F342F" w14:textId="479D380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14C1D25C" w14:textId="757AD3E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AAFC5FF" w14:textId="04205F0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44BB8C7" w14:textId="68EB1B4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7FC8EC6" w14:textId="1E81B34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EFE0BBC" w14:textId="70C69D4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31501EB" w14:textId="0E8B9BE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7F746F2" w14:textId="1CE7FBD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469A30F" w14:textId="0AB5B05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3A14B92" w14:textId="773BB54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DDCE0B3" w14:textId="48A6484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DA529DE" w14:textId="2E306DD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6443E06B" w14:textId="12F2AFF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12D917AF" w14:textId="77777777">
        <w:trPr>
          <w:trHeight w:val="315"/>
        </w:trPr>
        <w:tc>
          <w:tcPr>
            <w:tcW w:w="3544" w:type="dxa"/>
            <w:noWrap/>
          </w:tcPr>
          <w:p w14:paraId="2142E299" w14:textId="11AF817D"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1DFBD536" w14:textId="58E30B6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FDF</w:t>
            </w:r>
          </w:p>
        </w:tc>
        <w:tc>
          <w:tcPr>
            <w:tcW w:w="1843" w:type="dxa"/>
            <w:noWrap/>
          </w:tcPr>
          <w:p w14:paraId="612F32FC" w14:textId="4F697BA6"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6AC3DA7E" w14:textId="7C87E116"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Fatemeh Ramezani</w:t>
            </w:r>
          </w:p>
        </w:tc>
        <w:tc>
          <w:tcPr>
            <w:tcW w:w="722" w:type="dxa"/>
            <w:noWrap/>
          </w:tcPr>
          <w:p w14:paraId="76A1F1A8" w14:textId="292A3CF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3DC0AAB9" w14:textId="5471D8E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3625C3E" w14:textId="2E9BC5F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0F79729F" w14:textId="2906E56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12EE4CD" w14:textId="089B9B9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0" w:type="dxa"/>
            <w:noWrap/>
          </w:tcPr>
          <w:p w14:paraId="3F0C584D" w14:textId="54AD2E1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57A454EB" w14:textId="12CE560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65A9822" w14:textId="10C7992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C8B253E" w14:textId="544A0BC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3120B402" w14:textId="37B2E97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EA68D90" w14:textId="65B39D6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691A92C" w14:textId="36AB299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D13F158" w14:textId="5F67CBF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11EC08C" w14:textId="2C08A67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3CD6CD7" w14:textId="62E6CDA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AD52D80" w14:textId="4B6BDF1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F3F7215" w14:textId="0459B53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70088B68" w14:textId="0089EC9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4F6E57B1" w14:textId="77777777">
        <w:trPr>
          <w:trHeight w:val="315"/>
        </w:trPr>
        <w:tc>
          <w:tcPr>
            <w:tcW w:w="3544" w:type="dxa"/>
            <w:noWrap/>
          </w:tcPr>
          <w:p w14:paraId="6AFF6B75" w14:textId="05DA28CC"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CDR</w:t>
            </w:r>
          </w:p>
        </w:tc>
        <w:tc>
          <w:tcPr>
            <w:tcW w:w="992" w:type="dxa"/>
            <w:noWrap/>
          </w:tcPr>
          <w:p w14:paraId="63CA47A3" w14:textId="29035BD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LDF</w:t>
            </w:r>
          </w:p>
        </w:tc>
        <w:tc>
          <w:tcPr>
            <w:tcW w:w="1843" w:type="dxa"/>
            <w:noWrap/>
          </w:tcPr>
          <w:p w14:paraId="622B13DA" w14:textId="3258A3BE"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9A571A8" w14:textId="03D30B39"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Fatemeh Ramezani</w:t>
            </w:r>
          </w:p>
        </w:tc>
        <w:tc>
          <w:tcPr>
            <w:tcW w:w="722" w:type="dxa"/>
            <w:noWrap/>
          </w:tcPr>
          <w:p w14:paraId="4B05FD3E" w14:textId="04C1985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3FD10ABE" w14:textId="11FEB1D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195DEFC" w14:textId="72F8D28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7D9839B7" w14:textId="4EB16DF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53EB2F52" w14:textId="07D39BC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0" w:type="dxa"/>
            <w:noWrap/>
          </w:tcPr>
          <w:p w14:paraId="008330CA" w14:textId="5C0C0A5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43F35A3F" w14:textId="54F59EC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9DA0AD0" w14:textId="6DD8CC5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CDDB064" w14:textId="31254C6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FC4DC93" w14:textId="7EF1CB6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E4EAAC7" w14:textId="1D16595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AFA50AF" w14:textId="7D6EF7F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FF632D9" w14:textId="252B748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309909D" w14:textId="0F22491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0FDB286" w14:textId="3159EBD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FB69034" w14:textId="61B968B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9C6E657" w14:textId="20F293D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0E7F9470" w14:textId="151D64E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6E6EDA2B" w14:textId="77777777">
        <w:trPr>
          <w:trHeight w:val="315"/>
        </w:trPr>
        <w:tc>
          <w:tcPr>
            <w:tcW w:w="3544" w:type="dxa"/>
            <w:noWrap/>
          </w:tcPr>
          <w:p w14:paraId="4CD33E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 IR</w:t>
            </w:r>
          </w:p>
        </w:tc>
        <w:tc>
          <w:tcPr>
            <w:tcW w:w="992" w:type="dxa"/>
            <w:noWrap/>
          </w:tcPr>
          <w:p w14:paraId="5F17609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1EE1451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3255595" w14:textId="48FA1B6D"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Daniele Nucci</w:t>
            </w:r>
          </w:p>
        </w:tc>
        <w:tc>
          <w:tcPr>
            <w:tcW w:w="722" w:type="dxa"/>
            <w:noWrap/>
          </w:tcPr>
          <w:p w14:paraId="0A510C2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2021</w:t>
            </w:r>
          </w:p>
        </w:tc>
        <w:tc>
          <w:tcPr>
            <w:tcW w:w="586" w:type="dxa"/>
            <w:noWrap/>
          </w:tcPr>
          <w:p w14:paraId="624AD6A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C1AAD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56885EB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8A7574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56CCC1E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8374C6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C79E5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B5600C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D6A0F8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58E220C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6106CB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F27EDC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9D95C1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2AE70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91B63B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ACDD2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51FC25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Low</w:t>
            </w:r>
          </w:p>
        </w:tc>
      </w:tr>
      <w:tr w:rsidR="0022257A" w14:paraId="73D09CCB" w14:textId="77777777">
        <w:trPr>
          <w:trHeight w:val="315"/>
        </w:trPr>
        <w:tc>
          <w:tcPr>
            <w:tcW w:w="3544" w:type="dxa"/>
            <w:noWrap/>
          </w:tcPr>
          <w:p w14:paraId="2DB492A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036B651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4A11FB5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EE35C12" w14:textId="636144F1"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634FEB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0C18688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F6E1A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5DF38B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3409E4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1047D6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44CBFE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F6BAE3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106E93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12CD0A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F4D2D9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EDB10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5107C9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488391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902325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45131E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9F45B0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E5451B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26A49A02" w14:textId="77777777">
        <w:trPr>
          <w:trHeight w:val="315"/>
        </w:trPr>
        <w:tc>
          <w:tcPr>
            <w:tcW w:w="3544" w:type="dxa"/>
            <w:noWrap/>
          </w:tcPr>
          <w:p w14:paraId="251C0F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 IR</w:t>
            </w:r>
          </w:p>
        </w:tc>
        <w:tc>
          <w:tcPr>
            <w:tcW w:w="992" w:type="dxa"/>
            <w:noWrap/>
          </w:tcPr>
          <w:p w14:paraId="408AC5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26CFC3C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B95F838" w14:textId="545E1EC6" w:rsidR="0022257A" w:rsidRDefault="0022257A" w:rsidP="0022257A">
            <w:pPr>
              <w:rPr>
                <w:rFonts w:ascii="Times New Roman" w:hAnsi="Times New Roman" w:cs="Times New Roman"/>
                <w:sz w:val="18"/>
                <w:szCs w:val="18"/>
              </w:rPr>
            </w:pPr>
            <w:r>
              <w:rPr>
                <w:rFonts w:ascii="Times New Roman" w:hAnsi="Times New Roman" w:cs="Times New Roman"/>
                <w:sz w:val="18"/>
                <w:szCs w:val="18"/>
              </w:rPr>
              <w:t>Qiwen Ben</w:t>
            </w:r>
          </w:p>
        </w:tc>
        <w:tc>
          <w:tcPr>
            <w:tcW w:w="722" w:type="dxa"/>
            <w:noWrap/>
          </w:tcPr>
          <w:p w14:paraId="136030C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6C3CBB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0E9835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9604D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E8986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D038BD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C19200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AEFAE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80910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EB9839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FADD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BFF0C6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28C56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CE9544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E52EEA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E9B36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382887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1BA643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33BFCB9" w14:textId="77777777">
        <w:trPr>
          <w:trHeight w:val="315"/>
        </w:trPr>
        <w:tc>
          <w:tcPr>
            <w:tcW w:w="3544" w:type="dxa"/>
            <w:noWrap/>
          </w:tcPr>
          <w:p w14:paraId="13B4FF6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21B66FC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6EEBE87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6B41BA4D" w14:textId="66632ADB"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5395081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17645E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093EA6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4593640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27143C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0E40EE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C0D3E5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31E62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FA77F0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7C01C3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007FF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DE51C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99168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A6CBAD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8486D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DAAE9F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DE4AD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AE94D0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C72573B" w14:textId="77777777">
        <w:trPr>
          <w:trHeight w:val="315"/>
        </w:trPr>
        <w:tc>
          <w:tcPr>
            <w:tcW w:w="3544" w:type="dxa"/>
            <w:noWrap/>
          </w:tcPr>
          <w:p w14:paraId="0F5B2BA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 IR</w:t>
            </w:r>
          </w:p>
        </w:tc>
        <w:tc>
          <w:tcPr>
            <w:tcW w:w="992" w:type="dxa"/>
            <w:noWrap/>
          </w:tcPr>
          <w:p w14:paraId="37A5CB4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6E7546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42ED8E7" w14:textId="3506D04B" w:rsidR="0022257A" w:rsidRDefault="0022257A" w:rsidP="0022257A">
            <w:pPr>
              <w:rPr>
                <w:rFonts w:ascii="Times New Roman" w:hAnsi="Times New Roman" w:cs="Times New Roman"/>
                <w:sz w:val="18"/>
                <w:szCs w:val="18"/>
              </w:rPr>
            </w:pPr>
            <w:r>
              <w:rPr>
                <w:rFonts w:ascii="Times New Roman" w:hAnsi="Times New Roman" w:cs="Times New Roman"/>
                <w:sz w:val="18"/>
                <w:szCs w:val="18"/>
              </w:rPr>
              <w:t>Qiwen Ben</w:t>
            </w:r>
          </w:p>
        </w:tc>
        <w:tc>
          <w:tcPr>
            <w:tcW w:w="722" w:type="dxa"/>
            <w:noWrap/>
          </w:tcPr>
          <w:p w14:paraId="3443D1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28C86B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BCCEA5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6F47E87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4AE390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ACDCD7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450B3A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7093B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833E75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A3DBDB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DA393D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76B2C5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591F1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AF470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E9179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DE27F1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532D46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A0C144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57E57CBA" w14:textId="77777777">
        <w:trPr>
          <w:trHeight w:val="315"/>
        </w:trPr>
        <w:tc>
          <w:tcPr>
            <w:tcW w:w="3544" w:type="dxa"/>
            <w:noWrap/>
          </w:tcPr>
          <w:p w14:paraId="49896D2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382DD27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LDF</w:t>
            </w:r>
          </w:p>
        </w:tc>
        <w:tc>
          <w:tcPr>
            <w:tcW w:w="1843" w:type="dxa"/>
            <w:noWrap/>
          </w:tcPr>
          <w:p w14:paraId="50F073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38EC5C4" w14:textId="5D946626"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0745B13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17AD647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1F464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47C812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182379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5B9C730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BF5AA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A8ADFF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CBED5A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016659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644457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429F0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809900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1E6EBE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2F4DFD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73B72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EA471F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5B4E5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4C0C8804" w14:textId="77777777">
        <w:trPr>
          <w:trHeight w:val="315"/>
        </w:trPr>
        <w:tc>
          <w:tcPr>
            <w:tcW w:w="3544" w:type="dxa"/>
            <w:noWrap/>
          </w:tcPr>
          <w:p w14:paraId="19EEDE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 IR</w:t>
            </w:r>
          </w:p>
        </w:tc>
        <w:tc>
          <w:tcPr>
            <w:tcW w:w="992" w:type="dxa"/>
            <w:noWrap/>
          </w:tcPr>
          <w:p w14:paraId="7BD273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53B4650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A94220B" w14:textId="571940CC" w:rsidR="0022257A" w:rsidRDefault="0022257A" w:rsidP="0022257A">
            <w:pPr>
              <w:rPr>
                <w:rFonts w:ascii="Times New Roman" w:hAnsi="Times New Roman" w:cs="Times New Roman"/>
                <w:sz w:val="18"/>
                <w:szCs w:val="18"/>
              </w:rPr>
            </w:pPr>
            <w:r>
              <w:rPr>
                <w:rFonts w:ascii="Times New Roman" w:hAnsi="Times New Roman" w:cs="Times New Roman"/>
                <w:sz w:val="18"/>
                <w:szCs w:val="18"/>
              </w:rPr>
              <w:t>Qiwen Ben</w:t>
            </w:r>
          </w:p>
        </w:tc>
        <w:tc>
          <w:tcPr>
            <w:tcW w:w="722" w:type="dxa"/>
            <w:noWrap/>
          </w:tcPr>
          <w:p w14:paraId="2FEAE6C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61A5020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24C22F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0DE6DF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D26CB3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044FFEF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BF408F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C07D1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2FE08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6A9409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620C30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1E748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C4DAE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B0E3C8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3445B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62FB9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5B54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6CF5C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787FD72" w14:textId="77777777">
        <w:trPr>
          <w:trHeight w:val="315"/>
        </w:trPr>
        <w:tc>
          <w:tcPr>
            <w:tcW w:w="3544" w:type="dxa"/>
            <w:noWrap/>
          </w:tcPr>
          <w:p w14:paraId="17CADAF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5C401E6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22DC723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E15DB40" w14:textId="362835B4"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2789267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539501E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67641D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51C805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191AF9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D0A95C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2A204C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422EC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AD94C8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D592A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0BBE7E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3BCCE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D4DE4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03289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DDF8D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43799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3F7F1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9EA2B3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4B03F71" w14:textId="77777777">
        <w:trPr>
          <w:trHeight w:val="315"/>
        </w:trPr>
        <w:tc>
          <w:tcPr>
            <w:tcW w:w="3544" w:type="dxa"/>
            <w:noWrap/>
          </w:tcPr>
          <w:p w14:paraId="6712E7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5B57CC4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SDF</w:t>
            </w:r>
          </w:p>
        </w:tc>
        <w:tc>
          <w:tcPr>
            <w:tcW w:w="1843" w:type="dxa"/>
            <w:noWrap/>
          </w:tcPr>
          <w:p w14:paraId="5243C80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D5EB740" w14:textId="21E2697D" w:rsidR="0022257A" w:rsidRDefault="0022257A" w:rsidP="0022257A">
            <w:pPr>
              <w:rPr>
                <w:rFonts w:ascii="Times New Roman" w:hAnsi="Times New Roman" w:cs="Times New Roman"/>
                <w:sz w:val="18"/>
                <w:szCs w:val="18"/>
              </w:rPr>
            </w:pPr>
            <w:r>
              <w:rPr>
                <w:rFonts w:ascii="Times New Roman" w:hAnsi="Times New Roman" w:cs="Times New Roman"/>
                <w:sz w:val="18"/>
                <w:szCs w:val="18"/>
              </w:rPr>
              <w:t>Mehmet Emin Arayici</w:t>
            </w:r>
          </w:p>
        </w:tc>
        <w:tc>
          <w:tcPr>
            <w:tcW w:w="722" w:type="dxa"/>
            <w:noWrap/>
          </w:tcPr>
          <w:p w14:paraId="05A8D6E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2022</w:t>
            </w:r>
          </w:p>
        </w:tc>
        <w:tc>
          <w:tcPr>
            <w:tcW w:w="586" w:type="dxa"/>
            <w:noWrap/>
          </w:tcPr>
          <w:p w14:paraId="394884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E14D6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708426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8CC39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6DB573C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5275AC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1D27B3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2CD5D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4B960D2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683310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1FC21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09DE4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44365B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8A168B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33BAC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358205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56DCEE5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D100593" w14:textId="77777777">
        <w:trPr>
          <w:trHeight w:val="315"/>
        </w:trPr>
        <w:tc>
          <w:tcPr>
            <w:tcW w:w="3544" w:type="dxa"/>
            <w:noWrap/>
          </w:tcPr>
          <w:p w14:paraId="287EC8F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22F069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IDF</w:t>
            </w:r>
          </w:p>
        </w:tc>
        <w:tc>
          <w:tcPr>
            <w:tcW w:w="1843" w:type="dxa"/>
            <w:noWrap/>
          </w:tcPr>
          <w:p w14:paraId="7C08345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61CCAF9E" w14:textId="391A7E6E" w:rsidR="0022257A" w:rsidRDefault="0022257A" w:rsidP="0022257A">
            <w:pPr>
              <w:rPr>
                <w:rFonts w:ascii="Times New Roman" w:hAnsi="Times New Roman" w:cs="Times New Roman"/>
                <w:sz w:val="18"/>
                <w:szCs w:val="18"/>
              </w:rPr>
            </w:pPr>
            <w:r>
              <w:rPr>
                <w:rFonts w:ascii="Times New Roman" w:hAnsi="Times New Roman" w:cs="Times New Roman"/>
                <w:sz w:val="18"/>
                <w:szCs w:val="18"/>
              </w:rPr>
              <w:t>Mehmet Emin Arayici</w:t>
            </w:r>
          </w:p>
        </w:tc>
        <w:tc>
          <w:tcPr>
            <w:tcW w:w="722" w:type="dxa"/>
            <w:noWrap/>
          </w:tcPr>
          <w:p w14:paraId="047A1B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2022</w:t>
            </w:r>
          </w:p>
        </w:tc>
        <w:tc>
          <w:tcPr>
            <w:tcW w:w="586" w:type="dxa"/>
            <w:noWrap/>
          </w:tcPr>
          <w:p w14:paraId="5B75A60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B6EFA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7B82C9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37E0C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5B8B4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9E78A3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2AF063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F8E9E2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3D5662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60D15D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F0C07C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B92AD3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50AF31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1D6FE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45BF9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78C9B0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582420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9B3EBC6" w14:textId="77777777">
        <w:trPr>
          <w:trHeight w:val="315"/>
        </w:trPr>
        <w:tc>
          <w:tcPr>
            <w:tcW w:w="3544" w:type="dxa"/>
            <w:noWrap/>
          </w:tcPr>
          <w:p w14:paraId="76EA0C58" w14:textId="76AEEB17"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liver cancer IR</w:t>
            </w:r>
          </w:p>
        </w:tc>
        <w:tc>
          <w:tcPr>
            <w:tcW w:w="992" w:type="dxa"/>
            <w:noWrap/>
          </w:tcPr>
          <w:p w14:paraId="0BE880C9" w14:textId="27A326D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noWrap/>
          </w:tcPr>
          <w:p w14:paraId="71A164ED" w14:textId="30A66896"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57A9C3FE" w14:textId="5262317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Cody Z. Watling</w:t>
            </w:r>
          </w:p>
        </w:tc>
        <w:tc>
          <w:tcPr>
            <w:tcW w:w="722" w:type="dxa"/>
            <w:noWrap/>
          </w:tcPr>
          <w:p w14:paraId="26D0D6B2" w14:textId="755B607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2024</w:t>
            </w:r>
          </w:p>
        </w:tc>
        <w:tc>
          <w:tcPr>
            <w:tcW w:w="586" w:type="dxa"/>
            <w:noWrap/>
          </w:tcPr>
          <w:p w14:paraId="34C921F6" w14:textId="4D90848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328B628" w14:textId="3C38299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6BE0E390" w14:textId="51A0992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2D86ECA5" w14:textId="1920BE2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80" w:type="dxa"/>
            <w:noWrap/>
          </w:tcPr>
          <w:p w14:paraId="2C314DFC" w14:textId="182B5BC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74" w:type="dxa"/>
            <w:noWrap/>
          </w:tcPr>
          <w:p w14:paraId="7A89806E" w14:textId="526C759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0810EB88" w14:textId="25E8510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0C2885B8" w14:textId="5C79BA0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99E97FF" w14:textId="44E2B71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439D54D" w14:textId="48970D0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13" w:type="dxa"/>
            <w:noWrap/>
          </w:tcPr>
          <w:p w14:paraId="59B89F45" w14:textId="65DBA24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AC31207" w14:textId="35EE5F3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89768F7" w14:textId="14C82C8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3A29E13" w14:textId="5E62206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09730A5" w14:textId="7582AB1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331F998" w14:textId="30EAAC1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282" w:type="dxa"/>
            <w:noWrap/>
          </w:tcPr>
          <w:p w14:paraId="2F40F2EB" w14:textId="35D87EEA"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58F86C9C" w14:textId="77777777">
        <w:trPr>
          <w:trHeight w:val="315"/>
        </w:trPr>
        <w:tc>
          <w:tcPr>
            <w:tcW w:w="3544" w:type="dxa"/>
            <w:noWrap/>
          </w:tcPr>
          <w:p w14:paraId="6F9CF842" w14:textId="0AC67D6D"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liver cancer IR(ICC)</w:t>
            </w:r>
          </w:p>
        </w:tc>
        <w:tc>
          <w:tcPr>
            <w:tcW w:w="992" w:type="dxa"/>
            <w:noWrap/>
          </w:tcPr>
          <w:p w14:paraId="73ECF595" w14:textId="4D28299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noWrap/>
          </w:tcPr>
          <w:p w14:paraId="64964DD6" w14:textId="220080F6"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534FC8E" w14:textId="1C1199E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Cody Z. Watling</w:t>
            </w:r>
          </w:p>
        </w:tc>
        <w:tc>
          <w:tcPr>
            <w:tcW w:w="722" w:type="dxa"/>
            <w:noWrap/>
          </w:tcPr>
          <w:p w14:paraId="0CC9D06C" w14:textId="6949B51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2024</w:t>
            </w:r>
          </w:p>
        </w:tc>
        <w:tc>
          <w:tcPr>
            <w:tcW w:w="586" w:type="dxa"/>
            <w:noWrap/>
          </w:tcPr>
          <w:p w14:paraId="354D6406" w14:textId="4BB5C31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5031B22" w14:textId="170B4ED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1334E935" w14:textId="27DC21A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FE3417C" w14:textId="430439E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80" w:type="dxa"/>
            <w:noWrap/>
          </w:tcPr>
          <w:p w14:paraId="7C542AD4" w14:textId="142DD67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74" w:type="dxa"/>
            <w:noWrap/>
          </w:tcPr>
          <w:p w14:paraId="43FBFFBA" w14:textId="3D88752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358E4E06" w14:textId="3702692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2F5412A6" w14:textId="7288C1C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75C354F" w14:textId="037FBE0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775EAB8" w14:textId="56A8C87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13" w:type="dxa"/>
            <w:noWrap/>
          </w:tcPr>
          <w:p w14:paraId="41BA7893" w14:textId="241F352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9B0702D" w14:textId="5C45F9C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0CC40D7" w14:textId="038CD38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6E077C8" w14:textId="4C9C131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C602147" w14:textId="1A95883E"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1EE970AB" w14:textId="7598640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282" w:type="dxa"/>
            <w:noWrap/>
          </w:tcPr>
          <w:p w14:paraId="7C941BB8" w14:textId="72432308"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0CE54A76" w14:textId="77777777">
        <w:trPr>
          <w:trHeight w:val="315"/>
        </w:trPr>
        <w:tc>
          <w:tcPr>
            <w:tcW w:w="3544" w:type="dxa"/>
            <w:noWrap/>
          </w:tcPr>
          <w:p w14:paraId="27AEE36D" w14:textId="1DDFC09C" w:rsidR="0022257A" w:rsidRDefault="0022257A" w:rsidP="0022257A">
            <w:pPr>
              <w:rPr>
                <w:rFonts w:ascii="Times New Roman" w:hAnsi="Times New Roman" w:cs="Times New Roman"/>
                <w:sz w:val="18"/>
                <w:szCs w:val="18"/>
              </w:rPr>
            </w:pPr>
            <w:r w:rsidRPr="0022257A">
              <w:rPr>
                <w:rFonts w:ascii="Times New Roman" w:hAnsi="Times New Roman" w:cs="Times New Roman" w:hint="eastAsia"/>
                <w:sz w:val="18"/>
                <w:szCs w:val="18"/>
              </w:rPr>
              <w:t>liver cancer IR(HCC)</w:t>
            </w:r>
          </w:p>
        </w:tc>
        <w:tc>
          <w:tcPr>
            <w:tcW w:w="992" w:type="dxa"/>
            <w:noWrap/>
          </w:tcPr>
          <w:p w14:paraId="7B579F2A" w14:textId="08D0690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noWrap/>
          </w:tcPr>
          <w:p w14:paraId="6B8214E7" w14:textId="1E7BE726"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868CB7D" w14:textId="6A4AC2D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Cody Z. Watling</w:t>
            </w:r>
          </w:p>
        </w:tc>
        <w:tc>
          <w:tcPr>
            <w:tcW w:w="722" w:type="dxa"/>
            <w:noWrap/>
          </w:tcPr>
          <w:p w14:paraId="67537810" w14:textId="5705856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2024</w:t>
            </w:r>
          </w:p>
        </w:tc>
        <w:tc>
          <w:tcPr>
            <w:tcW w:w="586" w:type="dxa"/>
            <w:noWrap/>
          </w:tcPr>
          <w:p w14:paraId="0831EF2F" w14:textId="09DBF15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7EB18ABA" w14:textId="55C5D15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7C240BA9" w14:textId="20FE09A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DE0499C" w14:textId="4CC4DA8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80" w:type="dxa"/>
            <w:noWrap/>
          </w:tcPr>
          <w:p w14:paraId="707498D8" w14:textId="36FF5F5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74" w:type="dxa"/>
            <w:noWrap/>
          </w:tcPr>
          <w:p w14:paraId="441898FE" w14:textId="7DF9ED6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7EB2324B" w14:textId="7814EC2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noWrap/>
          </w:tcPr>
          <w:p w14:paraId="15406847" w14:textId="55B51B8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62ED172D" w14:textId="1FEE68F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C9EF9B5" w14:textId="183D411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13" w:type="dxa"/>
            <w:noWrap/>
          </w:tcPr>
          <w:p w14:paraId="39DE5EDC" w14:textId="00F6F124"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2E9EA0D" w14:textId="1C8DA721"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02C4BD2F" w14:textId="0151678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09A59FD" w14:textId="2AFE1A9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4C7B154E" w14:textId="714E37C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28ED2C60" w14:textId="60BECE1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282" w:type="dxa"/>
            <w:noWrap/>
          </w:tcPr>
          <w:p w14:paraId="2DCC2CF4" w14:textId="12F551DA"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236143A" w14:textId="77777777">
        <w:trPr>
          <w:trHeight w:val="315"/>
        </w:trPr>
        <w:tc>
          <w:tcPr>
            <w:tcW w:w="3544" w:type="dxa"/>
            <w:noWrap/>
          </w:tcPr>
          <w:p w14:paraId="6AB2E4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Rectal cancer IR</w:t>
            </w:r>
          </w:p>
        </w:tc>
        <w:tc>
          <w:tcPr>
            <w:tcW w:w="992" w:type="dxa"/>
            <w:noWrap/>
          </w:tcPr>
          <w:p w14:paraId="6BFB4F2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2318A5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3A3FF6D" w14:textId="36A05502" w:rsidR="0022257A" w:rsidRDefault="0022257A" w:rsidP="0022257A">
            <w:pPr>
              <w:rPr>
                <w:rFonts w:ascii="Times New Roman" w:hAnsi="Times New Roman" w:cs="Times New Roman"/>
                <w:sz w:val="18"/>
                <w:szCs w:val="18"/>
              </w:rPr>
            </w:pPr>
            <w:r>
              <w:rPr>
                <w:rFonts w:ascii="Times New Roman" w:hAnsi="Times New Roman" w:cs="Times New Roman"/>
                <w:sz w:val="18"/>
                <w:szCs w:val="18"/>
              </w:rPr>
              <w:t>Vincenza Gianfredi</w:t>
            </w:r>
          </w:p>
        </w:tc>
        <w:tc>
          <w:tcPr>
            <w:tcW w:w="722" w:type="dxa"/>
            <w:noWrap/>
          </w:tcPr>
          <w:p w14:paraId="458AB4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2019</w:t>
            </w:r>
          </w:p>
        </w:tc>
        <w:tc>
          <w:tcPr>
            <w:tcW w:w="586" w:type="dxa"/>
            <w:noWrap/>
          </w:tcPr>
          <w:p w14:paraId="753738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27498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2E11367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563D1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15C393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A0B974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9B6226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B53A7E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335E4A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36B3F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45EC11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229AB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4967F5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CA078D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3496F9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34B656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E7ED1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4F4DF56" w14:textId="77777777">
        <w:trPr>
          <w:trHeight w:val="315"/>
        </w:trPr>
        <w:tc>
          <w:tcPr>
            <w:tcW w:w="3544" w:type="dxa"/>
            <w:noWrap/>
          </w:tcPr>
          <w:p w14:paraId="4FB2D1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1A25CD6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3745BEA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9B035DC" w14:textId="0D9BF519" w:rsidR="0022257A" w:rsidRDefault="0022257A" w:rsidP="0022257A">
            <w:pPr>
              <w:rPr>
                <w:rFonts w:ascii="Times New Roman" w:hAnsi="Times New Roman" w:cs="Times New Roman"/>
                <w:sz w:val="18"/>
                <w:szCs w:val="18"/>
              </w:rPr>
            </w:pPr>
            <w:r>
              <w:rPr>
                <w:rFonts w:ascii="Times New Roman" w:hAnsi="Times New Roman" w:cs="Times New Roman"/>
                <w:sz w:val="18"/>
                <w:szCs w:val="18"/>
              </w:rPr>
              <w:t>Sumei Chen</w:t>
            </w:r>
          </w:p>
        </w:tc>
        <w:tc>
          <w:tcPr>
            <w:tcW w:w="722" w:type="dxa"/>
            <w:noWrap/>
          </w:tcPr>
          <w:p w14:paraId="480EF1F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2016</w:t>
            </w:r>
          </w:p>
        </w:tc>
        <w:tc>
          <w:tcPr>
            <w:tcW w:w="586" w:type="dxa"/>
            <w:noWrap/>
          </w:tcPr>
          <w:p w14:paraId="00648D2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C8812D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7B48B89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FDEA7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0BD2F5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72AD48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12798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721C4A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158273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885392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9EE6F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B2BDB4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C88FD8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E72F4B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B23E88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B9D46A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BAC88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4BF3EE42" w14:textId="77777777">
        <w:trPr>
          <w:trHeight w:val="315"/>
        </w:trPr>
        <w:tc>
          <w:tcPr>
            <w:tcW w:w="3544" w:type="dxa"/>
            <w:noWrap/>
          </w:tcPr>
          <w:p w14:paraId="7128D46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ACM</w:t>
            </w:r>
          </w:p>
        </w:tc>
        <w:tc>
          <w:tcPr>
            <w:tcW w:w="992" w:type="dxa"/>
            <w:noWrap/>
          </w:tcPr>
          <w:p w14:paraId="4668B46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39DDB68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9B0FE9E" w14:textId="7D9B9ACB" w:rsidR="0022257A" w:rsidRDefault="0022257A" w:rsidP="0022257A">
            <w:pPr>
              <w:rPr>
                <w:rFonts w:ascii="Times New Roman" w:hAnsi="Times New Roman" w:cs="Times New Roman"/>
                <w:sz w:val="18"/>
                <w:szCs w:val="18"/>
              </w:rPr>
            </w:pPr>
            <w:r>
              <w:rPr>
                <w:rFonts w:ascii="Times New Roman" w:hAnsi="Times New Roman" w:cs="Times New Roman"/>
                <w:sz w:val="18"/>
                <w:szCs w:val="18"/>
              </w:rPr>
              <w:t>Ahmad Jayedi</w:t>
            </w:r>
          </w:p>
        </w:tc>
        <w:tc>
          <w:tcPr>
            <w:tcW w:w="722" w:type="dxa"/>
            <w:noWrap/>
          </w:tcPr>
          <w:p w14:paraId="66249A2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2021</w:t>
            </w:r>
          </w:p>
        </w:tc>
        <w:tc>
          <w:tcPr>
            <w:tcW w:w="586" w:type="dxa"/>
            <w:noWrap/>
          </w:tcPr>
          <w:p w14:paraId="253A070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E2CA15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51363B8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895A6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02E84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395B9D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20828D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E141DA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4C3073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8F958A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CB8A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B7D52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1CED5D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6ED86B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155375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D395C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6CA333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27718BCB" w14:textId="77777777">
        <w:trPr>
          <w:trHeight w:val="315"/>
        </w:trPr>
        <w:tc>
          <w:tcPr>
            <w:tcW w:w="3544" w:type="dxa"/>
            <w:noWrap/>
          </w:tcPr>
          <w:p w14:paraId="680839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CDR</w:t>
            </w:r>
          </w:p>
        </w:tc>
        <w:tc>
          <w:tcPr>
            <w:tcW w:w="992" w:type="dxa"/>
            <w:noWrap/>
          </w:tcPr>
          <w:p w14:paraId="1E8D610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30D024E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C23B5B0" w14:textId="504155D6" w:rsidR="0022257A" w:rsidRDefault="0022257A" w:rsidP="0022257A">
            <w:pPr>
              <w:rPr>
                <w:rFonts w:ascii="Times New Roman" w:hAnsi="Times New Roman" w:cs="Times New Roman"/>
                <w:sz w:val="18"/>
                <w:szCs w:val="18"/>
              </w:rPr>
            </w:pPr>
            <w:r>
              <w:rPr>
                <w:rFonts w:ascii="Times New Roman" w:hAnsi="Times New Roman" w:cs="Times New Roman"/>
                <w:sz w:val="18"/>
                <w:szCs w:val="18"/>
              </w:rPr>
              <w:t>Ahmad Jayedi</w:t>
            </w:r>
          </w:p>
        </w:tc>
        <w:tc>
          <w:tcPr>
            <w:tcW w:w="722" w:type="dxa"/>
            <w:noWrap/>
          </w:tcPr>
          <w:p w14:paraId="40FDF4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2021</w:t>
            </w:r>
          </w:p>
        </w:tc>
        <w:tc>
          <w:tcPr>
            <w:tcW w:w="586" w:type="dxa"/>
            <w:noWrap/>
          </w:tcPr>
          <w:p w14:paraId="699EC0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A4E731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7EA1E8D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46F1FE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5627D4F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512288E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4EA2E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71718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C0E483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AF5CBD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9A9B4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042C87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D11F58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505ADB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5E50A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EDA9BC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397F3D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3774ED1" w14:textId="77777777">
        <w:trPr>
          <w:trHeight w:val="315"/>
        </w:trPr>
        <w:tc>
          <w:tcPr>
            <w:tcW w:w="3544" w:type="dxa"/>
            <w:noWrap/>
          </w:tcPr>
          <w:p w14:paraId="4A0CAF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63BF641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4070A70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CC52A29" w14:textId="502998E0"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72EF46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607373E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8316FF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2BA0CF1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3356AF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435555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3BC7A6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55130D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6CB1EE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96CDDA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07F4A4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E52132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DB5E5A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6384F1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93F4F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CE027F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E6913B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025C15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49FEDD8" w14:textId="77777777">
        <w:trPr>
          <w:trHeight w:val="315"/>
        </w:trPr>
        <w:tc>
          <w:tcPr>
            <w:tcW w:w="3544" w:type="dxa"/>
            <w:noWrap/>
          </w:tcPr>
          <w:p w14:paraId="43179FE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7C5D99F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2DE84BA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3AC3FD5" w14:textId="7007205F"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42199E4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6BD8EF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C5DF56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3B9B99B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B6548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5797EE2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7A988B0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91BBB6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7F243E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423BF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A7DF42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0BF92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F62DC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EB70F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FEA4E6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ACEFA2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15F3BC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D850F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D0A63BC" w14:textId="77777777">
        <w:trPr>
          <w:trHeight w:val="315"/>
        </w:trPr>
        <w:tc>
          <w:tcPr>
            <w:tcW w:w="3544" w:type="dxa"/>
            <w:noWrap/>
          </w:tcPr>
          <w:p w14:paraId="66745C2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1900E2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LDF</w:t>
            </w:r>
          </w:p>
        </w:tc>
        <w:tc>
          <w:tcPr>
            <w:tcW w:w="1843" w:type="dxa"/>
            <w:noWrap/>
          </w:tcPr>
          <w:p w14:paraId="5202B1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C4EF78B" w14:textId="12871FC5"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0C7B75B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775F249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80AFF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78F32BE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3E7778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01E195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46226B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17A52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CB3ED6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DA6457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EC35B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8F324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B88E4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DA65B0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1FEFCB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E32359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73F1A1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AD94A7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21EE4362" w14:textId="77777777">
        <w:trPr>
          <w:trHeight w:val="315"/>
        </w:trPr>
        <w:tc>
          <w:tcPr>
            <w:tcW w:w="3544" w:type="dxa"/>
            <w:noWrap/>
          </w:tcPr>
          <w:p w14:paraId="12A11F9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4A463D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03C449E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C550C73" w14:textId="3087391F"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05CB5B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657712B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416BA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1702371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B0717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6A18074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36DB127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D61495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84823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27CCCA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8C4E9C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54A5F5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137C4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383CC2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23C865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6FA41B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9B81DB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757E4B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E921501" w14:textId="77777777">
        <w:trPr>
          <w:trHeight w:val="315"/>
        </w:trPr>
        <w:tc>
          <w:tcPr>
            <w:tcW w:w="3544" w:type="dxa"/>
            <w:noWrap/>
          </w:tcPr>
          <w:p w14:paraId="4C9BC6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0F1E6D5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SDF</w:t>
            </w:r>
          </w:p>
        </w:tc>
        <w:tc>
          <w:tcPr>
            <w:tcW w:w="1843" w:type="dxa"/>
            <w:noWrap/>
          </w:tcPr>
          <w:p w14:paraId="1D557E5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3DBCFDA" w14:textId="7D7E5286"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52C1C3A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6E7B8F0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52B8DB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42E93F2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927F3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5CB0F65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0BE7CF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707EF4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6731C6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915A2A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E0E284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02C017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33FF0D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07491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8AD4B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0E30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56DC39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EF5964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263AD43" w14:textId="77777777">
        <w:trPr>
          <w:trHeight w:val="315"/>
        </w:trPr>
        <w:tc>
          <w:tcPr>
            <w:tcW w:w="3544" w:type="dxa"/>
            <w:noWrap/>
          </w:tcPr>
          <w:p w14:paraId="053C959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00438D9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IDF</w:t>
            </w:r>
          </w:p>
        </w:tc>
        <w:tc>
          <w:tcPr>
            <w:tcW w:w="1843" w:type="dxa"/>
            <w:noWrap/>
          </w:tcPr>
          <w:p w14:paraId="3A9C65A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CF47231" w14:textId="549EDB68" w:rsidR="0022257A" w:rsidRDefault="0022257A" w:rsidP="0022257A">
            <w:pPr>
              <w:rPr>
                <w:rFonts w:ascii="Times New Roman" w:hAnsi="Times New Roman" w:cs="Times New Roman"/>
                <w:sz w:val="18"/>
                <w:szCs w:val="18"/>
              </w:rPr>
            </w:pPr>
            <w:r>
              <w:rPr>
                <w:rFonts w:ascii="Times New Roman" w:hAnsi="Times New Roman" w:cs="Times New Roman"/>
                <w:sz w:val="18"/>
                <w:szCs w:val="18"/>
              </w:rPr>
              <w:t>Maryam S. Farvid</w:t>
            </w:r>
          </w:p>
        </w:tc>
        <w:tc>
          <w:tcPr>
            <w:tcW w:w="722" w:type="dxa"/>
            <w:noWrap/>
          </w:tcPr>
          <w:p w14:paraId="68CD7E5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2E74C6D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0FC19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7266E68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0A66A4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0" w:type="dxa"/>
            <w:noWrap/>
          </w:tcPr>
          <w:p w14:paraId="3B494B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05DEFE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6E750C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313758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C8FB61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048B3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00AA4E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36563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3ACAB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23A33F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DE7843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5C8C9F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2F9C0B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16B2F21F" w14:textId="77777777">
        <w:trPr>
          <w:trHeight w:val="315"/>
        </w:trPr>
        <w:tc>
          <w:tcPr>
            <w:tcW w:w="3544" w:type="dxa"/>
            <w:noWrap/>
          </w:tcPr>
          <w:p w14:paraId="34FAA95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Ovarian cancer IR</w:t>
            </w:r>
          </w:p>
        </w:tc>
        <w:tc>
          <w:tcPr>
            <w:tcW w:w="992" w:type="dxa"/>
            <w:noWrap/>
          </w:tcPr>
          <w:p w14:paraId="0F3EA1A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70CC6EF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6DC9D7C3" w14:textId="4BCBDAE1" w:rsidR="0022257A" w:rsidRDefault="0022257A" w:rsidP="0022257A">
            <w:pPr>
              <w:rPr>
                <w:rFonts w:ascii="Times New Roman" w:hAnsi="Times New Roman" w:cs="Times New Roman"/>
                <w:sz w:val="18"/>
                <w:szCs w:val="18"/>
              </w:rPr>
            </w:pPr>
            <w:r>
              <w:rPr>
                <w:rFonts w:ascii="Times New Roman" w:hAnsi="Times New Roman" w:cs="Times New Roman"/>
                <w:sz w:val="18"/>
                <w:szCs w:val="18"/>
              </w:rPr>
              <w:t>Hui Xu</w:t>
            </w:r>
          </w:p>
        </w:tc>
        <w:tc>
          <w:tcPr>
            <w:tcW w:w="722" w:type="dxa"/>
            <w:noWrap/>
          </w:tcPr>
          <w:p w14:paraId="736752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2018</w:t>
            </w:r>
          </w:p>
        </w:tc>
        <w:tc>
          <w:tcPr>
            <w:tcW w:w="586" w:type="dxa"/>
            <w:noWrap/>
          </w:tcPr>
          <w:p w14:paraId="5DD67E5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8B942A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63E7D8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6623F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6226C4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452448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31AF7E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CA5607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F727F4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688F2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ECBE5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F1FFC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919D7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F6E7B6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C8140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593D10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2C7D13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2A772A32" w14:textId="77777777">
        <w:trPr>
          <w:trHeight w:val="315"/>
        </w:trPr>
        <w:tc>
          <w:tcPr>
            <w:tcW w:w="3544" w:type="dxa"/>
            <w:noWrap/>
          </w:tcPr>
          <w:p w14:paraId="69FF446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Endometrial Cancer IR</w:t>
            </w:r>
          </w:p>
        </w:tc>
        <w:tc>
          <w:tcPr>
            <w:tcW w:w="992" w:type="dxa"/>
            <w:noWrap/>
          </w:tcPr>
          <w:p w14:paraId="00EF5B7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799595D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AA315C0" w14:textId="0EF84668" w:rsidR="0022257A" w:rsidRDefault="0022257A" w:rsidP="0022257A">
            <w:pPr>
              <w:rPr>
                <w:rFonts w:ascii="Times New Roman" w:hAnsi="Times New Roman" w:cs="Times New Roman"/>
                <w:sz w:val="18"/>
                <w:szCs w:val="18"/>
              </w:rPr>
            </w:pPr>
            <w:r>
              <w:rPr>
                <w:rFonts w:ascii="Times New Roman" w:hAnsi="Times New Roman" w:cs="Times New Roman"/>
                <w:sz w:val="18"/>
                <w:szCs w:val="18"/>
              </w:rPr>
              <w:t>Kangning Chen</w:t>
            </w:r>
          </w:p>
        </w:tc>
        <w:tc>
          <w:tcPr>
            <w:tcW w:w="722" w:type="dxa"/>
            <w:noWrap/>
          </w:tcPr>
          <w:p w14:paraId="5D8663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2018</w:t>
            </w:r>
          </w:p>
        </w:tc>
        <w:tc>
          <w:tcPr>
            <w:tcW w:w="586" w:type="dxa"/>
            <w:noWrap/>
          </w:tcPr>
          <w:p w14:paraId="07A9F61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E52332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52807F5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6A1D3D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949CC6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F32923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21EF2F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85B91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0BF13A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4065A1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5E2EF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E11189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0E905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682767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606EEA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2FF0EA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DE30D0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1766521F" w14:textId="77777777">
        <w:trPr>
          <w:trHeight w:val="315"/>
        </w:trPr>
        <w:tc>
          <w:tcPr>
            <w:tcW w:w="3544" w:type="dxa"/>
            <w:noWrap/>
          </w:tcPr>
          <w:p w14:paraId="389A8E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Endometrial Cancer IR</w:t>
            </w:r>
          </w:p>
        </w:tc>
        <w:tc>
          <w:tcPr>
            <w:tcW w:w="992" w:type="dxa"/>
            <w:noWrap/>
          </w:tcPr>
          <w:p w14:paraId="1C5B1DD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6E93EB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3BBA1699" w14:textId="6BE786A2" w:rsidR="0022257A" w:rsidRDefault="0022257A" w:rsidP="0022257A">
            <w:pPr>
              <w:rPr>
                <w:rFonts w:ascii="Times New Roman" w:hAnsi="Times New Roman" w:cs="Times New Roman"/>
                <w:sz w:val="18"/>
                <w:szCs w:val="18"/>
              </w:rPr>
            </w:pPr>
            <w:r>
              <w:rPr>
                <w:rFonts w:ascii="Times New Roman" w:hAnsi="Times New Roman" w:cs="Times New Roman"/>
                <w:sz w:val="18"/>
                <w:szCs w:val="18"/>
              </w:rPr>
              <w:t>Kangning Chen</w:t>
            </w:r>
          </w:p>
        </w:tc>
        <w:tc>
          <w:tcPr>
            <w:tcW w:w="722" w:type="dxa"/>
            <w:noWrap/>
          </w:tcPr>
          <w:p w14:paraId="6D01B9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2018</w:t>
            </w:r>
          </w:p>
        </w:tc>
        <w:tc>
          <w:tcPr>
            <w:tcW w:w="586" w:type="dxa"/>
            <w:noWrap/>
          </w:tcPr>
          <w:p w14:paraId="7628271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D7174C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0498D5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63AAB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3C217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080C5F7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DB6590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78144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753BD9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141DAA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12439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5BE43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F33766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45348E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A21ACA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8EA36F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C4CBFC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9BDCF86" w14:textId="77777777">
        <w:trPr>
          <w:trHeight w:val="315"/>
        </w:trPr>
        <w:tc>
          <w:tcPr>
            <w:tcW w:w="3544" w:type="dxa"/>
            <w:noWrap/>
          </w:tcPr>
          <w:p w14:paraId="4B69296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lastRenderedPageBreak/>
              <w:t>Endometrial cancer IR</w:t>
            </w:r>
          </w:p>
        </w:tc>
        <w:tc>
          <w:tcPr>
            <w:tcW w:w="992" w:type="dxa"/>
            <w:noWrap/>
          </w:tcPr>
          <w:p w14:paraId="1C6652D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1C842C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15AD7357" w14:textId="1C8A1D7F" w:rsidR="0022257A" w:rsidRDefault="0022257A" w:rsidP="0022257A">
            <w:pPr>
              <w:rPr>
                <w:rFonts w:ascii="Times New Roman" w:hAnsi="Times New Roman" w:cs="Times New Roman"/>
                <w:sz w:val="18"/>
                <w:szCs w:val="18"/>
              </w:rPr>
            </w:pPr>
            <w:r>
              <w:rPr>
                <w:rFonts w:ascii="Times New Roman" w:hAnsi="Times New Roman" w:cs="Times New Roman"/>
                <w:sz w:val="18"/>
                <w:szCs w:val="18"/>
              </w:rPr>
              <w:t>Hengjie Li</w:t>
            </w:r>
          </w:p>
        </w:tc>
        <w:tc>
          <w:tcPr>
            <w:tcW w:w="722" w:type="dxa"/>
            <w:noWrap/>
          </w:tcPr>
          <w:p w14:paraId="3A2E95D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28372C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7B8CA7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373B781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F79F9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055D99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2CDE2F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F8974C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751B5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54B6A78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7E4678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07894E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F4C6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5729D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910A5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E99632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D7DB1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A02D54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Critically low</w:t>
            </w:r>
          </w:p>
        </w:tc>
      </w:tr>
      <w:tr w:rsidR="0022257A" w14:paraId="27F6ACA0" w14:textId="77777777">
        <w:trPr>
          <w:trHeight w:val="315"/>
        </w:trPr>
        <w:tc>
          <w:tcPr>
            <w:tcW w:w="3544" w:type="dxa"/>
            <w:noWrap/>
          </w:tcPr>
          <w:p w14:paraId="01CF3E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Prostate cancer IR</w:t>
            </w:r>
          </w:p>
        </w:tc>
        <w:tc>
          <w:tcPr>
            <w:tcW w:w="992" w:type="dxa"/>
            <w:noWrap/>
          </w:tcPr>
          <w:p w14:paraId="06A6CA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47B840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2907B2A" w14:textId="30B110E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Tao Sheng</w:t>
            </w:r>
          </w:p>
        </w:tc>
        <w:tc>
          <w:tcPr>
            <w:tcW w:w="722" w:type="dxa"/>
            <w:noWrap/>
          </w:tcPr>
          <w:p w14:paraId="7BD1B5A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2015</w:t>
            </w:r>
          </w:p>
        </w:tc>
        <w:tc>
          <w:tcPr>
            <w:tcW w:w="586" w:type="dxa"/>
            <w:noWrap/>
          </w:tcPr>
          <w:p w14:paraId="3733894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F25B0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74030DE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43A5C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3E000EA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233F4D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E8CF4C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0964E0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13B578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C9A98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1CF11B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FE82E4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943BFC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721A77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122361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88274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282" w:type="dxa"/>
            <w:noWrap/>
          </w:tcPr>
          <w:p w14:paraId="2FB403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7E4128C" w14:textId="77777777">
        <w:trPr>
          <w:trHeight w:val="315"/>
        </w:trPr>
        <w:tc>
          <w:tcPr>
            <w:tcW w:w="3544" w:type="dxa"/>
            <w:noWrap/>
          </w:tcPr>
          <w:p w14:paraId="3D4944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3ECD1C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5DCE29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4928E3CB" w14:textId="6A4C7621" w:rsidR="0022257A" w:rsidRDefault="0022257A" w:rsidP="0022257A">
            <w:pPr>
              <w:rPr>
                <w:rFonts w:ascii="Times New Roman" w:hAnsi="Times New Roman" w:cs="Times New Roman"/>
                <w:sz w:val="18"/>
                <w:szCs w:val="18"/>
              </w:rPr>
            </w:pPr>
            <w:r>
              <w:rPr>
                <w:rFonts w:ascii="Times New Roman" w:hAnsi="Times New Roman" w:cs="Times New Roman"/>
                <w:sz w:val="18"/>
                <w:szCs w:val="18"/>
              </w:rPr>
              <w:t>Xin Xu</w:t>
            </w:r>
          </w:p>
        </w:tc>
        <w:tc>
          <w:tcPr>
            <w:tcW w:w="722" w:type="dxa"/>
            <w:noWrap/>
          </w:tcPr>
          <w:p w14:paraId="40B7BAC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2019</w:t>
            </w:r>
          </w:p>
        </w:tc>
        <w:tc>
          <w:tcPr>
            <w:tcW w:w="586" w:type="dxa"/>
            <w:noWrap/>
          </w:tcPr>
          <w:p w14:paraId="63859B4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7A26F4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D9395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1E16E4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30516E1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EFA4F3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3BCB98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1A27639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4254E8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641AE3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0C5377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8EEA98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6E96D5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41474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FBDA12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8DD56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E4493B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Low</w:t>
            </w:r>
          </w:p>
        </w:tc>
      </w:tr>
      <w:tr w:rsidR="0022257A" w14:paraId="4F6E66E5" w14:textId="77777777">
        <w:trPr>
          <w:trHeight w:val="315"/>
        </w:trPr>
        <w:tc>
          <w:tcPr>
            <w:tcW w:w="3544" w:type="dxa"/>
            <w:noWrap/>
          </w:tcPr>
          <w:p w14:paraId="33A865B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5E53FE8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5758F02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A016029" w14:textId="0C754771"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71D2B88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3BFDA5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CD3464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203AAD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62CBC0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D34EE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2B8B9D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3BDF8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9E48B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6FD0A5C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327482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ACEE05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8220B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42DA02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567228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0A3C3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5994D2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531B8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00D528E4" w14:textId="77777777">
        <w:trPr>
          <w:trHeight w:val="315"/>
        </w:trPr>
        <w:tc>
          <w:tcPr>
            <w:tcW w:w="3544" w:type="dxa"/>
            <w:noWrap/>
          </w:tcPr>
          <w:p w14:paraId="596E446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7643A5E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1C411B8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8CA37A8" w14:textId="34D4BEA9"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50C5D63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50B6C5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EB381B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1783D6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7D216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1BB160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5147CC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A8F578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81DC5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292FFD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311909C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899A5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96E5FB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A5B99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718995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5BED2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4A33D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578A81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6479AB0B" w14:textId="77777777">
        <w:trPr>
          <w:trHeight w:val="315"/>
        </w:trPr>
        <w:tc>
          <w:tcPr>
            <w:tcW w:w="3544" w:type="dxa"/>
            <w:noWrap/>
          </w:tcPr>
          <w:p w14:paraId="0C8E5E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4CCF7D5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LDF</w:t>
            </w:r>
          </w:p>
        </w:tc>
        <w:tc>
          <w:tcPr>
            <w:tcW w:w="1843" w:type="dxa"/>
            <w:noWrap/>
          </w:tcPr>
          <w:p w14:paraId="4F07E6E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7D312259" w14:textId="6D567478"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60FF9D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494FEA1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9D4F0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19292D1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BB2DC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7CBFAC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6760B19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38A775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2109A3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01F8515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2E558D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31FCDD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627AA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AC05B2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076A4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29412A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59BC7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43D08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1F09F1E6" w14:textId="77777777">
        <w:trPr>
          <w:trHeight w:val="315"/>
        </w:trPr>
        <w:tc>
          <w:tcPr>
            <w:tcW w:w="3544" w:type="dxa"/>
            <w:noWrap/>
          </w:tcPr>
          <w:p w14:paraId="2AA3B6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65A3604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47B1CA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0AA42643" w14:textId="46AF6CCE"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565C9CC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39F6455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7D01C4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5D90C8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2C1ACB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B0BF25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245D22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403CD2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0E2E9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5C1835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27BC99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96AC54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01E67D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9828E6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09DE3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42BB16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B41BBB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33CB731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2A6AED76" w14:textId="77777777">
        <w:trPr>
          <w:trHeight w:val="315"/>
        </w:trPr>
        <w:tc>
          <w:tcPr>
            <w:tcW w:w="3544" w:type="dxa"/>
            <w:noWrap/>
          </w:tcPr>
          <w:p w14:paraId="5B91CA2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Bladder cancer IR</w:t>
            </w:r>
          </w:p>
        </w:tc>
        <w:tc>
          <w:tcPr>
            <w:tcW w:w="992" w:type="dxa"/>
            <w:noWrap/>
          </w:tcPr>
          <w:p w14:paraId="03057D4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04A40CB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Highest versus lowest</w:t>
            </w:r>
          </w:p>
        </w:tc>
        <w:tc>
          <w:tcPr>
            <w:tcW w:w="2126" w:type="dxa"/>
            <w:noWrap/>
          </w:tcPr>
          <w:p w14:paraId="2487E4D5" w14:textId="0E743B27" w:rsidR="0022257A" w:rsidRDefault="0022257A" w:rsidP="0022257A">
            <w:pPr>
              <w:rPr>
                <w:rFonts w:ascii="Times New Roman" w:hAnsi="Times New Roman" w:cs="Times New Roman"/>
                <w:sz w:val="18"/>
                <w:szCs w:val="18"/>
              </w:rPr>
            </w:pPr>
            <w:r>
              <w:rPr>
                <w:rFonts w:ascii="Times New Roman" w:hAnsi="Times New Roman" w:cs="Times New Roman"/>
                <w:sz w:val="18"/>
                <w:szCs w:val="18"/>
              </w:rPr>
              <w:t>Evan YW Yu</w:t>
            </w:r>
          </w:p>
        </w:tc>
        <w:tc>
          <w:tcPr>
            <w:tcW w:w="722" w:type="dxa"/>
            <w:noWrap/>
          </w:tcPr>
          <w:p w14:paraId="0C62738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37F6901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902B1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763A6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508A1D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4735FF6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D94497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CD350C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1CE56D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33E5E4D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58A216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F2FE6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B9C29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0F3BF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1F5169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27144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E4C775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68B55E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0B7976B3" w14:textId="77777777">
        <w:trPr>
          <w:trHeight w:val="315"/>
        </w:trPr>
        <w:tc>
          <w:tcPr>
            <w:tcW w:w="3544" w:type="dxa"/>
            <w:noWrap/>
          </w:tcPr>
          <w:p w14:paraId="7A51CBE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Esophageal eancer IR</w:t>
            </w:r>
          </w:p>
        </w:tc>
        <w:tc>
          <w:tcPr>
            <w:tcW w:w="992" w:type="dxa"/>
            <w:noWrap/>
          </w:tcPr>
          <w:p w14:paraId="2F085B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EA722E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1CF309BB" w14:textId="5E8F0689" w:rsidR="0022257A" w:rsidRDefault="0022257A" w:rsidP="0022257A">
            <w:pPr>
              <w:rPr>
                <w:rFonts w:ascii="Times New Roman" w:hAnsi="Times New Roman" w:cs="Times New Roman"/>
                <w:sz w:val="18"/>
                <w:szCs w:val="18"/>
              </w:rPr>
            </w:pPr>
            <w:r>
              <w:rPr>
                <w:rFonts w:ascii="Times New Roman" w:hAnsi="Times New Roman" w:cs="Times New Roman"/>
                <w:sz w:val="18"/>
                <w:szCs w:val="18"/>
              </w:rPr>
              <w:t>Lingli Sun</w:t>
            </w:r>
          </w:p>
        </w:tc>
        <w:tc>
          <w:tcPr>
            <w:tcW w:w="722" w:type="dxa"/>
            <w:noWrap/>
          </w:tcPr>
          <w:p w14:paraId="32C910B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2017</w:t>
            </w:r>
          </w:p>
        </w:tc>
        <w:tc>
          <w:tcPr>
            <w:tcW w:w="586" w:type="dxa"/>
            <w:noWrap/>
          </w:tcPr>
          <w:p w14:paraId="6692344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1EBBFA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1C23AD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FB5877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21A5D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87D563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B60444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72763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1D12C9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74DA24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FB354F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DCE6D0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33895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CDBB74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412078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B727B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77AC2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CCD65FB" w14:textId="77777777">
        <w:trPr>
          <w:trHeight w:val="315"/>
        </w:trPr>
        <w:tc>
          <w:tcPr>
            <w:tcW w:w="3544" w:type="dxa"/>
            <w:noWrap/>
          </w:tcPr>
          <w:p w14:paraId="4DCB65C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Gastric cancer IR</w:t>
            </w:r>
          </w:p>
        </w:tc>
        <w:tc>
          <w:tcPr>
            <w:tcW w:w="992" w:type="dxa"/>
            <w:noWrap/>
          </w:tcPr>
          <w:p w14:paraId="0F0C585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7A5BB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5C0F4D91" w14:textId="3CB16AD5" w:rsidR="0022257A" w:rsidRDefault="0022257A" w:rsidP="0022257A">
            <w:pPr>
              <w:rPr>
                <w:rFonts w:ascii="Times New Roman" w:hAnsi="Times New Roman" w:cs="Times New Roman"/>
                <w:sz w:val="18"/>
                <w:szCs w:val="18"/>
              </w:rPr>
            </w:pPr>
            <w:r>
              <w:rPr>
                <w:rFonts w:ascii="Times New Roman" w:hAnsi="Times New Roman" w:cs="Times New Roman"/>
                <w:sz w:val="18"/>
                <w:szCs w:val="18"/>
              </w:rPr>
              <w:t>Zhizhong Zhang</w:t>
            </w:r>
          </w:p>
        </w:tc>
        <w:tc>
          <w:tcPr>
            <w:tcW w:w="722" w:type="dxa"/>
            <w:noWrap/>
          </w:tcPr>
          <w:p w14:paraId="521F904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2013</w:t>
            </w:r>
          </w:p>
        </w:tc>
        <w:tc>
          <w:tcPr>
            <w:tcW w:w="586" w:type="dxa"/>
            <w:noWrap/>
          </w:tcPr>
          <w:p w14:paraId="1FEF2DD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5BE6B7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652DB6A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5C6141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3AFE93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5376DFD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27683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79B5AF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4DFD5BB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BB47F3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680D4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584D2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194178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9583BE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8FF42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3AB939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282" w:type="dxa"/>
            <w:noWrap/>
          </w:tcPr>
          <w:p w14:paraId="284A132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45FB8CB2" w14:textId="77777777">
        <w:trPr>
          <w:trHeight w:val="315"/>
        </w:trPr>
        <w:tc>
          <w:tcPr>
            <w:tcW w:w="3544" w:type="dxa"/>
            <w:noWrap/>
          </w:tcPr>
          <w:p w14:paraId="2ECE2B7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366679E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145F6E8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2C211D0C" w14:textId="57F42337"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0D6418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540F704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F5257E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450462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43E4B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4D1ED3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486395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C536B4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747F32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E4860B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9B2E0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E58021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156414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512BE0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B10AA5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964CF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B6E162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95466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759E9E4" w14:textId="77777777">
        <w:trPr>
          <w:trHeight w:val="315"/>
        </w:trPr>
        <w:tc>
          <w:tcPr>
            <w:tcW w:w="3544" w:type="dxa"/>
            <w:noWrap/>
          </w:tcPr>
          <w:p w14:paraId="5E51630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7350DF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00A006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1622218B" w14:textId="7BB7EC1D"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366D849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2284C2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A1DF41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4A2AB99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41F243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9BCE8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F261D9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44AE56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84E8FE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8F29C4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E614AA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5797E7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0F5BC5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E46AA3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7FD200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4C285C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593305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7AB11AB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7268EC2A" w14:textId="77777777">
        <w:trPr>
          <w:trHeight w:val="315"/>
        </w:trPr>
        <w:tc>
          <w:tcPr>
            <w:tcW w:w="3544" w:type="dxa"/>
            <w:noWrap/>
          </w:tcPr>
          <w:p w14:paraId="4F6EB7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658C3E8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5048A6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0E2673F4" w14:textId="0FF64B3C"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743B19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1A5C961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CF6E9F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577A7B0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0CD99E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3A96D44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75B07C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A454E0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FCF575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0571E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942387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C7CC29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941C5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B3F53F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378415A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13E632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16DD82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5E0B4BD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56E2F046" w14:textId="77777777">
        <w:trPr>
          <w:trHeight w:val="315"/>
        </w:trPr>
        <w:tc>
          <w:tcPr>
            <w:tcW w:w="3544" w:type="dxa"/>
            <w:noWrap/>
          </w:tcPr>
          <w:p w14:paraId="3E38F3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cancer IR</w:t>
            </w:r>
          </w:p>
        </w:tc>
        <w:tc>
          <w:tcPr>
            <w:tcW w:w="992" w:type="dxa"/>
            <w:noWrap/>
          </w:tcPr>
          <w:p w14:paraId="29E36E0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LDF</w:t>
            </w:r>
          </w:p>
        </w:tc>
        <w:tc>
          <w:tcPr>
            <w:tcW w:w="1843" w:type="dxa"/>
            <w:noWrap/>
          </w:tcPr>
          <w:p w14:paraId="15005F7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4A5BA4DC" w14:textId="7BD0ACAD" w:rsidR="0022257A" w:rsidRDefault="0022257A" w:rsidP="0022257A">
            <w:pPr>
              <w:rPr>
                <w:rFonts w:ascii="Times New Roman" w:hAnsi="Times New Roman" w:cs="Times New Roman"/>
                <w:sz w:val="18"/>
                <w:szCs w:val="18"/>
              </w:rPr>
            </w:pPr>
            <w:r>
              <w:rPr>
                <w:rFonts w:ascii="Times New Roman" w:hAnsi="Times New Roman" w:cs="Times New Roman"/>
                <w:sz w:val="18"/>
                <w:szCs w:val="18"/>
              </w:rPr>
              <w:t>Dagfinn Aune</w:t>
            </w:r>
          </w:p>
        </w:tc>
        <w:tc>
          <w:tcPr>
            <w:tcW w:w="722" w:type="dxa"/>
            <w:noWrap/>
          </w:tcPr>
          <w:p w14:paraId="38D068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2011</w:t>
            </w:r>
          </w:p>
        </w:tc>
        <w:tc>
          <w:tcPr>
            <w:tcW w:w="586" w:type="dxa"/>
            <w:noWrap/>
          </w:tcPr>
          <w:p w14:paraId="2E35D78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2993C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6" w:type="dxa"/>
            <w:noWrap/>
          </w:tcPr>
          <w:p w14:paraId="2BB646B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AC2EC5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2F178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4ADAD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5D5A40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0021FC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C8A8FA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AB4E8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9384A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F84F37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A7D90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E0BF8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C47105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D49EAA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7BB48C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158D0A3" w14:textId="77777777">
        <w:trPr>
          <w:trHeight w:val="315"/>
        </w:trPr>
        <w:tc>
          <w:tcPr>
            <w:tcW w:w="3544" w:type="dxa"/>
            <w:noWrap/>
          </w:tcPr>
          <w:p w14:paraId="5B28974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adenomas RR</w:t>
            </w:r>
          </w:p>
        </w:tc>
        <w:tc>
          <w:tcPr>
            <w:tcW w:w="992" w:type="dxa"/>
            <w:noWrap/>
          </w:tcPr>
          <w:p w14:paraId="3F41581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48DC37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434FD357" w14:textId="5AC0979F" w:rsidR="0022257A" w:rsidRDefault="0022257A" w:rsidP="0022257A">
            <w:pPr>
              <w:rPr>
                <w:rFonts w:ascii="Times New Roman" w:hAnsi="Times New Roman" w:cs="Times New Roman"/>
                <w:sz w:val="18"/>
                <w:szCs w:val="18"/>
              </w:rPr>
            </w:pPr>
            <w:r>
              <w:rPr>
                <w:rFonts w:ascii="Times New Roman" w:hAnsi="Times New Roman" w:cs="Times New Roman"/>
                <w:sz w:val="18"/>
                <w:szCs w:val="18"/>
              </w:rPr>
              <w:t>Hannah Oh</w:t>
            </w:r>
          </w:p>
        </w:tc>
        <w:tc>
          <w:tcPr>
            <w:tcW w:w="722" w:type="dxa"/>
            <w:noWrap/>
          </w:tcPr>
          <w:p w14:paraId="686B89F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2019</w:t>
            </w:r>
          </w:p>
        </w:tc>
        <w:tc>
          <w:tcPr>
            <w:tcW w:w="586" w:type="dxa"/>
            <w:noWrap/>
          </w:tcPr>
          <w:p w14:paraId="0099C9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6E1EF0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49C1E9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44F330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5D6683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0C79A9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482F54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F08EE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4B55D5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7CC98C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B2853B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51FC0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E245E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45B409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BCA5A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CF3DD0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2722DE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Low</w:t>
            </w:r>
          </w:p>
        </w:tc>
      </w:tr>
      <w:tr w:rsidR="0022257A" w14:paraId="27FBD3B1" w14:textId="77777777">
        <w:trPr>
          <w:trHeight w:val="315"/>
        </w:trPr>
        <w:tc>
          <w:tcPr>
            <w:tcW w:w="3544" w:type="dxa"/>
            <w:noWrap/>
          </w:tcPr>
          <w:p w14:paraId="3748DA8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adenomas RR</w:t>
            </w:r>
          </w:p>
        </w:tc>
        <w:tc>
          <w:tcPr>
            <w:tcW w:w="992" w:type="dxa"/>
            <w:noWrap/>
          </w:tcPr>
          <w:p w14:paraId="00F33FD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VDF</w:t>
            </w:r>
          </w:p>
        </w:tc>
        <w:tc>
          <w:tcPr>
            <w:tcW w:w="1843" w:type="dxa"/>
            <w:noWrap/>
          </w:tcPr>
          <w:p w14:paraId="0EE3C3D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52DCC834" w14:textId="04D316BB" w:rsidR="0022257A" w:rsidRDefault="0022257A" w:rsidP="0022257A">
            <w:pPr>
              <w:rPr>
                <w:rFonts w:ascii="Times New Roman" w:hAnsi="Times New Roman" w:cs="Times New Roman"/>
                <w:sz w:val="18"/>
                <w:szCs w:val="18"/>
              </w:rPr>
            </w:pPr>
            <w:r>
              <w:rPr>
                <w:rFonts w:ascii="Times New Roman" w:hAnsi="Times New Roman" w:cs="Times New Roman"/>
                <w:sz w:val="18"/>
                <w:szCs w:val="18"/>
              </w:rPr>
              <w:t>Hannah Oh</w:t>
            </w:r>
          </w:p>
        </w:tc>
        <w:tc>
          <w:tcPr>
            <w:tcW w:w="722" w:type="dxa"/>
            <w:noWrap/>
          </w:tcPr>
          <w:p w14:paraId="7AF9419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2019</w:t>
            </w:r>
          </w:p>
        </w:tc>
        <w:tc>
          <w:tcPr>
            <w:tcW w:w="586" w:type="dxa"/>
            <w:noWrap/>
          </w:tcPr>
          <w:p w14:paraId="475696D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FE5DD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107D821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9F46A2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7099EE3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5C54210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283BED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33C37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282594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44B2599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922D3A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81DE46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DCF917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F0B6F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4D367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D3EC38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BDFE90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Low</w:t>
            </w:r>
          </w:p>
        </w:tc>
      </w:tr>
      <w:tr w:rsidR="0022257A" w14:paraId="1271A666" w14:textId="77777777">
        <w:trPr>
          <w:trHeight w:val="315"/>
        </w:trPr>
        <w:tc>
          <w:tcPr>
            <w:tcW w:w="3544" w:type="dxa"/>
            <w:noWrap/>
          </w:tcPr>
          <w:p w14:paraId="02F4E37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Colorectal adenomas RR</w:t>
            </w:r>
          </w:p>
        </w:tc>
        <w:tc>
          <w:tcPr>
            <w:tcW w:w="992" w:type="dxa"/>
            <w:noWrap/>
          </w:tcPr>
          <w:p w14:paraId="07C77F5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0B6BD83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435175C8" w14:textId="0F32AA80" w:rsidR="0022257A" w:rsidRDefault="0022257A" w:rsidP="0022257A">
            <w:pPr>
              <w:rPr>
                <w:rFonts w:ascii="Times New Roman" w:hAnsi="Times New Roman" w:cs="Times New Roman"/>
                <w:sz w:val="18"/>
                <w:szCs w:val="18"/>
              </w:rPr>
            </w:pPr>
            <w:r>
              <w:rPr>
                <w:rFonts w:ascii="Times New Roman" w:hAnsi="Times New Roman" w:cs="Times New Roman"/>
                <w:sz w:val="18"/>
                <w:szCs w:val="18"/>
              </w:rPr>
              <w:t>Hannah Oh</w:t>
            </w:r>
          </w:p>
        </w:tc>
        <w:tc>
          <w:tcPr>
            <w:tcW w:w="722" w:type="dxa"/>
            <w:noWrap/>
          </w:tcPr>
          <w:p w14:paraId="272047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2019</w:t>
            </w:r>
          </w:p>
        </w:tc>
        <w:tc>
          <w:tcPr>
            <w:tcW w:w="586" w:type="dxa"/>
            <w:noWrap/>
          </w:tcPr>
          <w:p w14:paraId="1C6DC91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AC7B1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19EF509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CF2583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482FF14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24817D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52C6A3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9854CF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9E6E43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29CD0FA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ADF64F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7325BD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1FADCD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FF7F13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5EE7AA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8E4ACD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67C883B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Low</w:t>
            </w:r>
          </w:p>
        </w:tc>
      </w:tr>
      <w:tr w:rsidR="0022257A" w14:paraId="7DD5926D" w14:textId="77777777">
        <w:trPr>
          <w:trHeight w:val="315"/>
        </w:trPr>
        <w:tc>
          <w:tcPr>
            <w:tcW w:w="3544" w:type="dxa"/>
            <w:noWrap/>
          </w:tcPr>
          <w:p w14:paraId="2D09634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5C31AA6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7862F99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080D532C" w14:textId="5FACC603" w:rsidR="0022257A" w:rsidRDefault="0022257A" w:rsidP="0022257A">
            <w:pPr>
              <w:rPr>
                <w:rFonts w:ascii="Times New Roman" w:hAnsi="Times New Roman" w:cs="Times New Roman"/>
                <w:sz w:val="18"/>
                <w:szCs w:val="18"/>
              </w:rPr>
            </w:pPr>
            <w:r>
              <w:rPr>
                <w:rFonts w:ascii="Times New Roman" w:hAnsi="Times New Roman" w:cs="Times New Roman"/>
                <w:sz w:val="18"/>
                <w:szCs w:val="18"/>
              </w:rPr>
              <w:t>Sumei Chen</w:t>
            </w:r>
          </w:p>
        </w:tc>
        <w:tc>
          <w:tcPr>
            <w:tcW w:w="722" w:type="dxa"/>
            <w:noWrap/>
          </w:tcPr>
          <w:p w14:paraId="023C7F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2016</w:t>
            </w:r>
          </w:p>
        </w:tc>
        <w:tc>
          <w:tcPr>
            <w:tcW w:w="586" w:type="dxa"/>
            <w:noWrap/>
          </w:tcPr>
          <w:p w14:paraId="65F9D3C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C3E56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3E80E29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7181C44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A53903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2D05F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EE403B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6C6EF33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77759B9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5DEA73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9C23EE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BF3EDE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7F968A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630333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2ABF4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CF97E0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0A65C8D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A55CB8B" w14:textId="77777777">
        <w:trPr>
          <w:trHeight w:val="315"/>
        </w:trPr>
        <w:tc>
          <w:tcPr>
            <w:tcW w:w="3544" w:type="dxa"/>
            <w:noWrap/>
          </w:tcPr>
          <w:p w14:paraId="055F48A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Breast cancer IR</w:t>
            </w:r>
          </w:p>
        </w:tc>
        <w:tc>
          <w:tcPr>
            <w:tcW w:w="992" w:type="dxa"/>
            <w:noWrap/>
          </w:tcPr>
          <w:p w14:paraId="3372D54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CDF</w:t>
            </w:r>
          </w:p>
        </w:tc>
        <w:tc>
          <w:tcPr>
            <w:tcW w:w="1843" w:type="dxa"/>
            <w:noWrap/>
          </w:tcPr>
          <w:p w14:paraId="576C0D5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674947BA" w14:textId="53E2776D" w:rsidR="0022257A" w:rsidRDefault="0022257A" w:rsidP="0022257A">
            <w:pPr>
              <w:rPr>
                <w:rFonts w:ascii="Times New Roman" w:hAnsi="Times New Roman" w:cs="Times New Roman"/>
                <w:sz w:val="18"/>
                <w:szCs w:val="18"/>
              </w:rPr>
            </w:pPr>
            <w:r>
              <w:rPr>
                <w:rFonts w:ascii="Times New Roman" w:hAnsi="Times New Roman" w:cs="Times New Roman"/>
                <w:sz w:val="18"/>
                <w:szCs w:val="18"/>
              </w:rPr>
              <w:t xml:space="preserve">Dagfinn Aune </w:t>
            </w:r>
          </w:p>
        </w:tc>
        <w:tc>
          <w:tcPr>
            <w:tcW w:w="722" w:type="dxa"/>
            <w:noWrap/>
          </w:tcPr>
          <w:p w14:paraId="0151AB7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2012</w:t>
            </w:r>
          </w:p>
        </w:tc>
        <w:tc>
          <w:tcPr>
            <w:tcW w:w="586" w:type="dxa"/>
            <w:noWrap/>
          </w:tcPr>
          <w:p w14:paraId="352B1E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23B895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51111EC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8D732D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12C6BE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74" w:type="dxa"/>
            <w:noWrap/>
          </w:tcPr>
          <w:p w14:paraId="6D8BA30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0FAA93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B39D90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547B0A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2A5162C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F46E07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1DA78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5B069F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BDD071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9669EB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0E4327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D6FEFF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33ACE9E3" w14:textId="77777777">
        <w:trPr>
          <w:trHeight w:val="315"/>
        </w:trPr>
        <w:tc>
          <w:tcPr>
            <w:tcW w:w="3544" w:type="dxa"/>
            <w:noWrap/>
          </w:tcPr>
          <w:p w14:paraId="086E742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Ovarian cancer IR</w:t>
            </w:r>
          </w:p>
        </w:tc>
        <w:tc>
          <w:tcPr>
            <w:tcW w:w="992" w:type="dxa"/>
            <w:noWrap/>
          </w:tcPr>
          <w:p w14:paraId="106AE22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6F72877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5 g/day increment</w:t>
            </w:r>
          </w:p>
        </w:tc>
        <w:tc>
          <w:tcPr>
            <w:tcW w:w="2126" w:type="dxa"/>
            <w:noWrap/>
          </w:tcPr>
          <w:p w14:paraId="17C310BC" w14:textId="2483EF06" w:rsidR="0022257A" w:rsidRDefault="0022257A" w:rsidP="0022257A">
            <w:pPr>
              <w:rPr>
                <w:rFonts w:ascii="Times New Roman" w:hAnsi="Times New Roman" w:cs="Times New Roman"/>
                <w:sz w:val="18"/>
                <w:szCs w:val="18"/>
              </w:rPr>
            </w:pPr>
            <w:r>
              <w:rPr>
                <w:rFonts w:ascii="Times New Roman" w:hAnsi="Times New Roman" w:cs="Times New Roman"/>
                <w:sz w:val="18"/>
                <w:szCs w:val="18"/>
              </w:rPr>
              <w:t>Hui Xu</w:t>
            </w:r>
          </w:p>
        </w:tc>
        <w:tc>
          <w:tcPr>
            <w:tcW w:w="722" w:type="dxa"/>
            <w:noWrap/>
          </w:tcPr>
          <w:p w14:paraId="3165BA9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2018</w:t>
            </w:r>
          </w:p>
        </w:tc>
        <w:tc>
          <w:tcPr>
            <w:tcW w:w="586" w:type="dxa"/>
            <w:noWrap/>
          </w:tcPr>
          <w:p w14:paraId="26B2FDF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BC64D9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19B77A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44A9E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3DAEB9D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731C28D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A56F79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1564A2D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50C7BCD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9A365E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C8A4AA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505ED7C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18922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4F0B7E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1CB91B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9A2559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63BBB8C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5B5C0EBC" w14:textId="77777777">
        <w:trPr>
          <w:trHeight w:val="315"/>
        </w:trPr>
        <w:tc>
          <w:tcPr>
            <w:tcW w:w="3544" w:type="dxa"/>
            <w:noWrap/>
          </w:tcPr>
          <w:p w14:paraId="0B956E6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7EB91D1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LDF</w:t>
            </w:r>
          </w:p>
        </w:tc>
        <w:tc>
          <w:tcPr>
            <w:tcW w:w="1843" w:type="dxa"/>
            <w:noWrap/>
          </w:tcPr>
          <w:p w14:paraId="1E9DD3A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2.5 g/day increment</w:t>
            </w:r>
          </w:p>
        </w:tc>
        <w:tc>
          <w:tcPr>
            <w:tcW w:w="2126" w:type="dxa"/>
            <w:noWrap/>
          </w:tcPr>
          <w:p w14:paraId="27CC53B4" w14:textId="5B17D532"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64B3EB2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6551B51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A9D702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54E53DF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79883CB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7A8D696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1E12890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82003A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0F38C7E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105ABA0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039F336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0D82B06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69B5768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1909AC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38E31D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11BAB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D7DDB4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1053010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4B4EDF89" w14:textId="77777777">
        <w:trPr>
          <w:trHeight w:val="315"/>
        </w:trPr>
        <w:tc>
          <w:tcPr>
            <w:tcW w:w="3544" w:type="dxa"/>
            <w:noWrap/>
          </w:tcPr>
          <w:p w14:paraId="75AE394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Renal cell carcinoma IR</w:t>
            </w:r>
          </w:p>
        </w:tc>
        <w:tc>
          <w:tcPr>
            <w:tcW w:w="992" w:type="dxa"/>
            <w:noWrap/>
          </w:tcPr>
          <w:p w14:paraId="37D86A1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FDF</w:t>
            </w:r>
          </w:p>
        </w:tc>
        <w:tc>
          <w:tcPr>
            <w:tcW w:w="1843" w:type="dxa"/>
            <w:noWrap/>
          </w:tcPr>
          <w:p w14:paraId="046A62E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2.5 g/day increment</w:t>
            </w:r>
          </w:p>
        </w:tc>
        <w:tc>
          <w:tcPr>
            <w:tcW w:w="2126" w:type="dxa"/>
            <w:noWrap/>
          </w:tcPr>
          <w:p w14:paraId="0060DF09" w14:textId="044675B0" w:rsidR="0022257A" w:rsidRDefault="0022257A" w:rsidP="0022257A">
            <w:pPr>
              <w:rPr>
                <w:rFonts w:ascii="Times New Roman" w:hAnsi="Times New Roman" w:cs="Times New Roman"/>
                <w:sz w:val="18"/>
                <w:szCs w:val="18"/>
              </w:rPr>
            </w:pPr>
            <w:r>
              <w:rPr>
                <w:rFonts w:ascii="Times New Roman" w:hAnsi="Times New Roman" w:cs="Times New Roman"/>
                <w:sz w:val="18"/>
                <w:szCs w:val="18"/>
              </w:rPr>
              <w:t>Tian-bao Huang</w:t>
            </w:r>
          </w:p>
        </w:tc>
        <w:tc>
          <w:tcPr>
            <w:tcW w:w="722" w:type="dxa"/>
            <w:noWrap/>
          </w:tcPr>
          <w:p w14:paraId="1F5908B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2014</w:t>
            </w:r>
          </w:p>
        </w:tc>
        <w:tc>
          <w:tcPr>
            <w:tcW w:w="586" w:type="dxa"/>
            <w:noWrap/>
          </w:tcPr>
          <w:p w14:paraId="35AFB03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3008198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41C7367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28058F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60E1628E"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418EBA3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1B8B185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231903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0276097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13" w:type="dxa"/>
            <w:noWrap/>
          </w:tcPr>
          <w:p w14:paraId="0556B7C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AD5566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560FA6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4737E0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DB61A3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6E17D99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24033F2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B99EE1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4527669D" w14:textId="77777777">
        <w:trPr>
          <w:trHeight w:val="315"/>
        </w:trPr>
        <w:tc>
          <w:tcPr>
            <w:tcW w:w="3544" w:type="dxa"/>
            <w:noWrap/>
          </w:tcPr>
          <w:p w14:paraId="2BE2710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Pancreatic cancer IR</w:t>
            </w:r>
          </w:p>
        </w:tc>
        <w:tc>
          <w:tcPr>
            <w:tcW w:w="992" w:type="dxa"/>
            <w:noWrap/>
          </w:tcPr>
          <w:p w14:paraId="2917B0E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0CE9613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7043144E" w14:textId="6FE4B767" w:rsidR="0022257A" w:rsidRDefault="0022257A" w:rsidP="0022257A">
            <w:pPr>
              <w:rPr>
                <w:rFonts w:ascii="Times New Roman" w:hAnsi="Times New Roman" w:cs="Times New Roman"/>
                <w:sz w:val="18"/>
                <w:szCs w:val="18"/>
              </w:rPr>
            </w:pPr>
            <w:r>
              <w:rPr>
                <w:rFonts w:ascii="Times New Roman" w:hAnsi="Times New Roman" w:cs="Times New Roman"/>
                <w:sz w:val="18"/>
                <w:szCs w:val="18"/>
              </w:rPr>
              <w:t>Qiqi Mao</w:t>
            </w:r>
          </w:p>
        </w:tc>
        <w:tc>
          <w:tcPr>
            <w:tcW w:w="722" w:type="dxa"/>
            <w:noWrap/>
          </w:tcPr>
          <w:p w14:paraId="586EDD4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2017</w:t>
            </w:r>
          </w:p>
        </w:tc>
        <w:tc>
          <w:tcPr>
            <w:tcW w:w="586" w:type="dxa"/>
            <w:noWrap/>
          </w:tcPr>
          <w:p w14:paraId="302D0BF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B3114F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6" w:type="dxa"/>
            <w:noWrap/>
          </w:tcPr>
          <w:p w14:paraId="34FF1D5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3A14FD2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80" w:type="dxa"/>
            <w:noWrap/>
          </w:tcPr>
          <w:p w14:paraId="5241832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6509CBF"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D9A2CB8"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2EB266D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0D1EF67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7E29A0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4B3B29F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37C5266B"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15FBA3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7078175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A2531E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0FF7A8E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2B17A52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Medium</w:t>
            </w:r>
          </w:p>
        </w:tc>
      </w:tr>
      <w:tr w:rsidR="0022257A" w14:paraId="24EDC41E" w14:textId="77777777">
        <w:trPr>
          <w:trHeight w:val="315"/>
        </w:trPr>
        <w:tc>
          <w:tcPr>
            <w:tcW w:w="3544" w:type="dxa"/>
            <w:noWrap/>
          </w:tcPr>
          <w:p w14:paraId="13987DA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Bladder cancer IR</w:t>
            </w:r>
          </w:p>
        </w:tc>
        <w:tc>
          <w:tcPr>
            <w:tcW w:w="992" w:type="dxa"/>
            <w:noWrap/>
          </w:tcPr>
          <w:p w14:paraId="5C189F9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TDF</w:t>
            </w:r>
          </w:p>
        </w:tc>
        <w:tc>
          <w:tcPr>
            <w:tcW w:w="1843" w:type="dxa"/>
            <w:noWrap/>
          </w:tcPr>
          <w:p w14:paraId="37AE773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5 g/day increment</w:t>
            </w:r>
          </w:p>
        </w:tc>
        <w:tc>
          <w:tcPr>
            <w:tcW w:w="2126" w:type="dxa"/>
            <w:noWrap/>
          </w:tcPr>
          <w:p w14:paraId="3B201DEC" w14:textId="67DBD2F6" w:rsidR="0022257A" w:rsidRDefault="0022257A" w:rsidP="0022257A">
            <w:pPr>
              <w:rPr>
                <w:rFonts w:ascii="Times New Roman" w:hAnsi="Times New Roman" w:cs="Times New Roman"/>
                <w:sz w:val="18"/>
                <w:szCs w:val="18"/>
              </w:rPr>
            </w:pPr>
            <w:r>
              <w:rPr>
                <w:rFonts w:ascii="Times New Roman" w:hAnsi="Times New Roman" w:cs="Times New Roman"/>
                <w:sz w:val="18"/>
                <w:szCs w:val="18"/>
              </w:rPr>
              <w:t>Evan YW Yu</w:t>
            </w:r>
          </w:p>
        </w:tc>
        <w:tc>
          <w:tcPr>
            <w:tcW w:w="722" w:type="dxa"/>
            <w:noWrap/>
          </w:tcPr>
          <w:p w14:paraId="5A28AF44"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2020</w:t>
            </w:r>
          </w:p>
        </w:tc>
        <w:tc>
          <w:tcPr>
            <w:tcW w:w="586" w:type="dxa"/>
            <w:noWrap/>
          </w:tcPr>
          <w:p w14:paraId="65D896F2"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123BA8D"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86" w:type="dxa"/>
            <w:noWrap/>
          </w:tcPr>
          <w:p w14:paraId="12B877A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49D2557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2525D1B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74" w:type="dxa"/>
            <w:noWrap/>
          </w:tcPr>
          <w:p w14:paraId="36EAE2E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024" w:type="dxa"/>
            <w:noWrap/>
          </w:tcPr>
          <w:p w14:paraId="6C104D3A"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1024" w:type="dxa"/>
            <w:noWrap/>
          </w:tcPr>
          <w:p w14:paraId="486F8D9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1024" w:type="dxa"/>
            <w:noWrap/>
          </w:tcPr>
          <w:p w14:paraId="7A9722A1"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13187FB7"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2DE8417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513" w:type="dxa"/>
            <w:noWrap/>
          </w:tcPr>
          <w:p w14:paraId="42240543"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AEABA6C"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19FEAE5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5A72B856"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No</w:t>
            </w:r>
          </w:p>
        </w:tc>
        <w:tc>
          <w:tcPr>
            <w:tcW w:w="513" w:type="dxa"/>
            <w:noWrap/>
          </w:tcPr>
          <w:p w14:paraId="7E16A3B0"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Yes</w:t>
            </w:r>
          </w:p>
        </w:tc>
        <w:tc>
          <w:tcPr>
            <w:tcW w:w="1282" w:type="dxa"/>
            <w:noWrap/>
          </w:tcPr>
          <w:p w14:paraId="45929F15"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tr w:rsidR="0022257A" w14:paraId="00C6892E" w14:textId="77777777">
        <w:trPr>
          <w:trHeight w:val="315"/>
        </w:trPr>
        <w:tc>
          <w:tcPr>
            <w:tcW w:w="3544" w:type="dxa"/>
            <w:noWrap/>
          </w:tcPr>
          <w:p w14:paraId="7665B397" w14:textId="2497DD3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A</w:t>
            </w:r>
            <w:r w:rsidRPr="0022257A">
              <w:rPr>
                <w:rFonts w:ascii="Times New Roman" w:hAnsi="Times New Roman" w:cs="Times New Roman" w:hint="eastAsia"/>
                <w:sz w:val="18"/>
                <w:szCs w:val="18"/>
              </w:rPr>
              <w:t>ll cancer CDR</w:t>
            </w:r>
          </w:p>
        </w:tc>
        <w:tc>
          <w:tcPr>
            <w:tcW w:w="992" w:type="dxa"/>
            <w:noWrap/>
          </w:tcPr>
          <w:p w14:paraId="36A7AD61" w14:textId="1267CDA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noWrap/>
          </w:tcPr>
          <w:p w14:paraId="59B33016" w14:textId="74574B11"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noWrap/>
          </w:tcPr>
          <w:p w14:paraId="4A48B1A1" w14:textId="512145E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Feifei Yao</w:t>
            </w:r>
          </w:p>
        </w:tc>
        <w:tc>
          <w:tcPr>
            <w:tcW w:w="722" w:type="dxa"/>
            <w:noWrap/>
          </w:tcPr>
          <w:p w14:paraId="61D34E12" w14:textId="3706D65B"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2023</w:t>
            </w:r>
          </w:p>
        </w:tc>
        <w:tc>
          <w:tcPr>
            <w:tcW w:w="586" w:type="dxa"/>
            <w:noWrap/>
          </w:tcPr>
          <w:p w14:paraId="0266E78D" w14:textId="1C5A421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0CDCBFD" w14:textId="4DA64ED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noWrap/>
          </w:tcPr>
          <w:p w14:paraId="3217727E" w14:textId="002A4EF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4890247D" w14:textId="7224258E" w:rsidR="0022257A" w:rsidRDefault="0022257A" w:rsidP="0022257A">
            <w:pPr>
              <w:rPr>
                <w:rFonts w:ascii="Times New Roman" w:hAnsi="Times New Roman" w:cs="Times New Roman"/>
                <w:sz w:val="18"/>
                <w:szCs w:val="18"/>
              </w:rPr>
            </w:pPr>
            <w:r>
              <w:rPr>
                <w:rFonts w:ascii="Times New Roman" w:hAnsi="Times New Roman" w:cs="Times New Roman"/>
                <w:sz w:val="18"/>
                <w:szCs w:val="18"/>
              </w:rPr>
              <w:t>Partial yes</w:t>
            </w:r>
          </w:p>
        </w:tc>
        <w:tc>
          <w:tcPr>
            <w:tcW w:w="580" w:type="dxa"/>
            <w:noWrap/>
          </w:tcPr>
          <w:p w14:paraId="5CD4ABA5" w14:textId="6FC1B1E5"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74" w:type="dxa"/>
            <w:noWrap/>
          </w:tcPr>
          <w:p w14:paraId="65C9C9C8" w14:textId="74D28969"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094EECA1" w14:textId="4BEE7EA6"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33D89057" w14:textId="177D89B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noWrap/>
          </w:tcPr>
          <w:p w14:paraId="162627C2" w14:textId="4619CC8F"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0D00243" w14:textId="66C96CE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6F39470" w14:textId="5864BE4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59926D32" w14:textId="2BE47F23"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6173EF34" w14:textId="77EE3748"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7AC8824" w14:textId="08CBAFA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70EF9648" w14:textId="091D91AD"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noWrap/>
          </w:tcPr>
          <w:p w14:paraId="326533C1" w14:textId="4E6A59B0"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282" w:type="dxa"/>
            <w:noWrap/>
          </w:tcPr>
          <w:p w14:paraId="6F7F46A8" w14:textId="60FF857C"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High</w:t>
            </w:r>
          </w:p>
        </w:tc>
      </w:tr>
      <w:tr w:rsidR="0022257A" w14:paraId="23DFCB47" w14:textId="77777777">
        <w:trPr>
          <w:trHeight w:val="315"/>
        </w:trPr>
        <w:tc>
          <w:tcPr>
            <w:tcW w:w="3544" w:type="dxa"/>
            <w:tcBorders>
              <w:bottom w:val="single" w:sz="12" w:space="0" w:color="auto"/>
            </w:tcBorders>
            <w:noWrap/>
          </w:tcPr>
          <w:p w14:paraId="578B7D35" w14:textId="4A9340C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L</w:t>
            </w:r>
            <w:r w:rsidRPr="0022257A">
              <w:rPr>
                <w:rFonts w:ascii="Times New Roman" w:hAnsi="Times New Roman" w:cs="Times New Roman" w:hint="eastAsia"/>
                <w:sz w:val="18"/>
                <w:szCs w:val="18"/>
              </w:rPr>
              <w:t>iver cancer IR</w:t>
            </w:r>
          </w:p>
        </w:tc>
        <w:tc>
          <w:tcPr>
            <w:tcW w:w="992" w:type="dxa"/>
            <w:tcBorders>
              <w:bottom w:val="single" w:sz="12" w:space="0" w:color="auto"/>
            </w:tcBorders>
            <w:noWrap/>
          </w:tcPr>
          <w:p w14:paraId="1D4F45B4" w14:textId="0E28425A"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TDF</w:t>
            </w:r>
          </w:p>
        </w:tc>
        <w:tc>
          <w:tcPr>
            <w:tcW w:w="1843" w:type="dxa"/>
            <w:tcBorders>
              <w:bottom w:val="single" w:sz="12" w:space="0" w:color="auto"/>
            </w:tcBorders>
            <w:noWrap/>
          </w:tcPr>
          <w:p w14:paraId="0531D001" w14:textId="39862214" w:rsidR="0022257A" w:rsidRDefault="0022257A" w:rsidP="0022257A">
            <w:pPr>
              <w:rPr>
                <w:rFonts w:ascii="Times New Roman" w:hAnsi="Times New Roman" w:cs="Times New Roman"/>
                <w:sz w:val="18"/>
                <w:szCs w:val="18"/>
              </w:rPr>
            </w:pPr>
            <w:r>
              <w:rPr>
                <w:rFonts w:ascii="Times New Roman" w:hAnsi="Times New Roman" w:cs="Times New Roman"/>
                <w:sz w:val="18"/>
                <w:szCs w:val="18"/>
              </w:rPr>
              <w:t>10 g/day increment</w:t>
            </w:r>
          </w:p>
        </w:tc>
        <w:tc>
          <w:tcPr>
            <w:tcW w:w="2126" w:type="dxa"/>
            <w:tcBorders>
              <w:bottom w:val="single" w:sz="12" w:space="0" w:color="auto"/>
            </w:tcBorders>
            <w:noWrap/>
          </w:tcPr>
          <w:p w14:paraId="63056006" w14:textId="0482ED82"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Cody Z. Watling</w:t>
            </w:r>
          </w:p>
        </w:tc>
        <w:tc>
          <w:tcPr>
            <w:tcW w:w="722" w:type="dxa"/>
            <w:tcBorders>
              <w:bottom w:val="single" w:sz="12" w:space="0" w:color="auto"/>
            </w:tcBorders>
            <w:noWrap/>
          </w:tcPr>
          <w:p w14:paraId="60419FB8"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2024</w:t>
            </w:r>
          </w:p>
        </w:tc>
        <w:tc>
          <w:tcPr>
            <w:tcW w:w="586" w:type="dxa"/>
            <w:tcBorders>
              <w:bottom w:val="single" w:sz="12" w:space="0" w:color="auto"/>
            </w:tcBorders>
            <w:noWrap/>
          </w:tcPr>
          <w:p w14:paraId="50993201"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tcBorders>
              <w:bottom w:val="single" w:sz="12" w:space="0" w:color="auto"/>
            </w:tcBorders>
            <w:noWrap/>
          </w:tcPr>
          <w:p w14:paraId="20203A3D"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86" w:type="dxa"/>
            <w:tcBorders>
              <w:bottom w:val="single" w:sz="12" w:space="0" w:color="auto"/>
            </w:tcBorders>
            <w:noWrap/>
          </w:tcPr>
          <w:p w14:paraId="0F6702E4"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tcBorders>
              <w:bottom w:val="single" w:sz="12" w:space="0" w:color="auto"/>
            </w:tcBorders>
            <w:noWrap/>
          </w:tcPr>
          <w:p w14:paraId="7DE6984D"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80" w:type="dxa"/>
            <w:tcBorders>
              <w:bottom w:val="single" w:sz="12" w:space="0" w:color="auto"/>
            </w:tcBorders>
            <w:noWrap/>
          </w:tcPr>
          <w:p w14:paraId="126DBA03"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74" w:type="dxa"/>
            <w:tcBorders>
              <w:bottom w:val="single" w:sz="12" w:space="0" w:color="auto"/>
            </w:tcBorders>
            <w:noWrap/>
          </w:tcPr>
          <w:p w14:paraId="1685B845"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tcBorders>
              <w:bottom w:val="single" w:sz="12" w:space="0" w:color="auto"/>
            </w:tcBorders>
            <w:noWrap/>
          </w:tcPr>
          <w:p w14:paraId="22FAE4DE"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024" w:type="dxa"/>
            <w:tcBorders>
              <w:bottom w:val="single" w:sz="12" w:space="0" w:color="auto"/>
            </w:tcBorders>
            <w:noWrap/>
          </w:tcPr>
          <w:p w14:paraId="0E2ADC2A"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1024" w:type="dxa"/>
            <w:tcBorders>
              <w:bottom w:val="single" w:sz="12" w:space="0" w:color="auto"/>
            </w:tcBorders>
            <w:noWrap/>
          </w:tcPr>
          <w:p w14:paraId="1D4CDDA0"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28DEF69A"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513" w:type="dxa"/>
            <w:tcBorders>
              <w:bottom w:val="single" w:sz="12" w:space="0" w:color="auto"/>
            </w:tcBorders>
            <w:noWrap/>
          </w:tcPr>
          <w:p w14:paraId="0CA7439F"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07D9DDCB"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4C1E5C9C"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43D3986D"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278B5994"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Yes</w:t>
            </w:r>
          </w:p>
        </w:tc>
        <w:tc>
          <w:tcPr>
            <w:tcW w:w="513" w:type="dxa"/>
            <w:tcBorders>
              <w:bottom w:val="single" w:sz="12" w:space="0" w:color="auto"/>
            </w:tcBorders>
            <w:noWrap/>
          </w:tcPr>
          <w:p w14:paraId="27F83D49" w14:textId="77777777" w:rsidR="0022257A" w:rsidRDefault="0022257A" w:rsidP="0022257A">
            <w:pPr>
              <w:rPr>
                <w:rFonts w:ascii="Times New Roman" w:hAnsi="Times New Roman" w:cs="Times New Roman"/>
                <w:sz w:val="18"/>
                <w:szCs w:val="18"/>
              </w:rPr>
            </w:pPr>
            <w:r>
              <w:rPr>
                <w:rFonts w:ascii="Times New Roman" w:hAnsi="Times New Roman" w:cs="Times New Roman" w:hint="eastAsia"/>
                <w:sz w:val="18"/>
                <w:szCs w:val="18"/>
              </w:rPr>
              <w:t>No</w:t>
            </w:r>
          </w:p>
        </w:tc>
        <w:tc>
          <w:tcPr>
            <w:tcW w:w="1282" w:type="dxa"/>
            <w:tcBorders>
              <w:bottom w:val="single" w:sz="12" w:space="0" w:color="auto"/>
            </w:tcBorders>
            <w:noWrap/>
          </w:tcPr>
          <w:p w14:paraId="7953EE09" w14:textId="77777777" w:rsidR="0022257A" w:rsidRDefault="0022257A" w:rsidP="0022257A">
            <w:pPr>
              <w:rPr>
                <w:rFonts w:ascii="Times New Roman" w:hAnsi="Times New Roman" w:cs="Times New Roman"/>
                <w:sz w:val="18"/>
                <w:szCs w:val="18"/>
              </w:rPr>
            </w:pPr>
            <w:r>
              <w:rPr>
                <w:rFonts w:ascii="Times New Roman" w:hAnsi="Times New Roman" w:cs="Times New Roman"/>
                <w:sz w:val="18"/>
                <w:szCs w:val="18"/>
              </w:rPr>
              <w:t>Very low</w:t>
            </w:r>
          </w:p>
        </w:tc>
      </w:tr>
      <w:bookmarkEnd w:id="1"/>
    </w:tbl>
    <w:p w14:paraId="5B862DF2" w14:textId="77777777" w:rsidR="002A2410" w:rsidRDefault="002A2410">
      <w:pPr>
        <w:rPr>
          <w:rFonts w:ascii="Times New Roman" w:hAnsi="Times New Roman" w:cs="Times New Roman"/>
          <w:sz w:val="18"/>
          <w:szCs w:val="18"/>
        </w:rPr>
      </w:pPr>
    </w:p>
    <w:p w14:paraId="459D7DDF" w14:textId="77777777" w:rsidR="002A2410" w:rsidRDefault="002A2410">
      <w:pPr>
        <w:rPr>
          <w:rFonts w:ascii="Times New Roman" w:hAnsi="Times New Roman" w:cs="Times New Roman"/>
        </w:rPr>
      </w:pPr>
    </w:p>
    <w:p w14:paraId="45F2AF80" w14:textId="77777777" w:rsidR="002A2410" w:rsidRDefault="00717D92">
      <w:pPr>
        <w:rPr>
          <w:rFonts w:ascii="Times New Roman" w:hAnsi="Times New Roman" w:cs="Times New Roman"/>
          <w:szCs w:val="21"/>
        </w:rPr>
      </w:pPr>
      <w:r>
        <w:rPr>
          <w:rFonts w:ascii="Times New Roman" w:hAnsi="Times New Roman" w:cs="Times New Roman"/>
          <w:szCs w:val="21"/>
        </w:rPr>
        <w:t xml:space="preserve">RR= relapse rate; IR= incident rate; CDR = crude death rate; ACM = all-cause mortality rate; TDF=total dietary fiber; </w:t>
      </w:r>
      <w:r>
        <w:rPr>
          <w:rFonts w:ascii="Times New Roman" w:hAnsi="Times New Roman" w:cs="Times New Roman"/>
          <w:szCs w:val="21"/>
        </w:rPr>
        <w:t>CDF=cereal dietary fiber; VDF=vegetable dietary fiber; LDF=legume dietary fiber; FDF=fruit dietary fiber; SDF=soluble dietary fiber; IDF=intolerable dietary fiber;</w:t>
      </w:r>
    </w:p>
    <w:p w14:paraId="0A439307" w14:textId="77777777" w:rsidR="002A2410" w:rsidRDefault="002A2410">
      <w:pPr>
        <w:rPr>
          <w:rFonts w:ascii="Times New Roman" w:hAnsi="Times New Roman" w:cs="Times New Roman"/>
          <w:szCs w:val="21"/>
        </w:rPr>
      </w:pPr>
    </w:p>
    <w:p w14:paraId="5D6C18A2" w14:textId="77777777" w:rsidR="002A2410" w:rsidRDefault="00717D92">
      <w:pPr>
        <w:rPr>
          <w:rFonts w:ascii="Times New Roman" w:hAnsi="Times New Roman" w:cs="Times New Roman"/>
          <w:szCs w:val="21"/>
        </w:rPr>
      </w:pPr>
      <w:r>
        <w:rPr>
          <w:rFonts w:ascii="Times New Roman" w:hAnsi="Times New Roman" w:cs="Times New Roman"/>
          <w:szCs w:val="21"/>
        </w:rPr>
        <w:t>1.Did the research questions and inclusion criteria for the review include the components of PICO? 2. Did the report of the review contain an explicit statement that the review methods were established prior to the conduct of the review and did the report justify any significant deviations from the protocol 3. Did the review authors explain their selection of the study designs for inclusion in the review? 4. Did the review authors use a comprehensive literature search strategy? 5. Did the review authors per</w:t>
      </w:r>
      <w:r>
        <w:rPr>
          <w:rFonts w:ascii="Times New Roman" w:hAnsi="Times New Roman" w:cs="Times New Roman"/>
          <w:szCs w:val="21"/>
        </w:rPr>
        <w:t>form study selection in duplicate? 6. Did the review authors perform data extraction in duplicate? 7. Did the review authors provide a list of excluded studies and justify the exclusions? 8. Did the review authors describe the included studies in adequate detail? 9. Did the review authors use a satisfactory technique for assessing the risk of bias (RoB) in individual studies that were included in the review?</w:t>
      </w:r>
      <w:r>
        <w:rPr>
          <w:rFonts w:ascii="Times New Roman" w:hAnsi="Times New Roman" w:cs="Times New Roman"/>
        </w:rPr>
        <w:t xml:space="preserve"> </w:t>
      </w:r>
      <w:r>
        <w:rPr>
          <w:rFonts w:ascii="Times New Roman" w:hAnsi="Times New Roman" w:cs="Times New Roman"/>
          <w:szCs w:val="21"/>
        </w:rPr>
        <w:t>10. Did the review authors report on the sources of funding for the studies included in the review?1</w:t>
      </w:r>
      <w:r>
        <w:rPr>
          <w:rFonts w:ascii="Times New Roman" w:hAnsi="Times New Roman" w:cs="Times New Roman"/>
          <w:szCs w:val="21"/>
        </w:rPr>
        <w:t>1. If meta-analysis was performed did the review authors use appropriate methods for statistical combination of results? 12.If meta-analysis was performed, did the review authors assess the potential impact of RoB in individual studies on the results of the meta-analysis or other evidence synthesis? 13. Did the review authors account for RoB in individual studies when interpreting/ discussing the results of the review? 14. Did the review authors provide a satisfactory explanation for, and discussion of, any</w:t>
      </w:r>
      <w:r>
        <w:rPr>
          <w:rFonts w:ascii="Times New Roman" w:hAnsi="Times New Roman" w:cs="Times New Roman"/>
          <w:szCs w:val="21"/>
        </w:rPr>
        <w:t xml:space="preserve"> heterogeneity observed in the results of the review? 15. If they performed quantitative synthesis did the review authors carry out an adequate investigation of publication bias (small study bias) and discuss its likely impact on the results of the review? 16. Did the review authors report any potential sources of conflict of interest, including any funding they received for conducting the review?</w:t>
      </w:r>
    </w:p>
    <w:p w14:paraId="16F9D552" w14:textId="77777777" w:rsidR="002A2410" w:rsidRDefault="002A2410">
      <w:pPr>
        <w:rPr>
          <w:rFonts w:ascii="Times New Roman" w:hAnsi="Times New Roman" w:cs="Times New Roman"/>
          <w:szCs w:val="21"/>
        </w:rPr>
      </w:pPr>
    </w:p>
    <w:p w14:paraId="097975CC" w14:textId="77777777" w:rsidR="002A2410" w:rsidRDefault="00717D92">
      <w:pPr>
        <w:jc w:val="center"/>
        <w:rPr>
          <w:rFonts w:cs="Times New Roman"/>
          <w:b/>
          <w:bCs/>
          <w:szCs w:val="24"/>
        </w:rPr>
      </w:pPr>
      <w:r>
        <w:rPr>
          <w:rFonts w:cs="Times New Roman"/>
          <w:b/>
          <w:bCs/>
          <w:noProof/>
          <w:szCs w:val="24"/>
        </w:rPr>
        <w:lastRenderedPageBreak/>
        <w:drawing>
          <wp:inline distT="0" distB="0" distL="0" distR="0" wp14:anchorId="4BD1A5EF" wp14:editId="44D79299">
            <wp:extent cx="7068185" cy="6184900"/>
            <wp:effectExtent l="0" t="0" r="0" b="6350"/>
            <wp:docPr id="10563067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0675" name="图片 5"/>
                    <pic:cNvPicPr>
                      <a:picLocks noChangeAspect="1"/>
                    </pic:cNvPicPr>
                  </pic:nvPicPr>
                  <pic:blipFill>
                    <a:blip r:embed="rId7"/>
                    <a:srcRect l="13732" t="6572" r="15033" b="10323"/>
                    <a:stretch>
                      <a:fillRect/>
                    </a:stretch>
                  </pic:blipFill>
                  <pic:spPr>
                    <a:xfrm>
                      <a:off x="0" y="0"/>
                      <a:ext cx="7129828" cy="6238477"/>
                    </a:xfrm>
                    <a:prstGeom prst="rect">
                      <a:avLst/>
                    </a:prstGeom>
                    <a:ln>
                      <a:noFill/>
                    </a:ln>
                  </pic:spPr>
                </pic:pic>
              </a:graphicData>
            </a:graphic>
          </wp:inline>
        </w:drawing>
      </w:r>
    </w:p>
    <w:p w14:paraId="13A8BFC5" w14:textId="77777777" w:rsidR="002A2410" w:rsidRDefault="00717D92">
      <w:pPr>
        <w:rPr>
          <w:rFonts w:ascii="Times New Roman" w:hAnsi="Times New Roman" w:cs="Times New Roman"/>
          <w:b/>
          <w:bCs/>
          <w:szCs w:val="24"/>
        </w:rPr>
      </w:pPr>
      <w:r>
        <w:rPr>
          <w:rFonts w:ascii="Times New Roman" w:hAnsi="Times New Roman" w:cs="Times New Roman"/>
          <w:b/>
          <w:bCs/>
          <w:szCs w:val="24"/>
        </w:rPr>
        <w:t>Figure S1.</w:t>
      </w:r>
      <w:r>
        <w:rPr>
          <w:rFonts w:ascii="Times New Roman" w:hAnsi="Times New Roman" w:cs="Times New Roman"/>
        </w:rPr>
        <w:t xml:space="preserve"> </w:t>
      </w:r>
      <w:r>
        <w:rPr>
          <w:rFonts w:ascii="Times New Roman" w:hAnsi="Times New Roman" w:cs="Times New Roman"/>
          <w:b/>
          <w:bCs/>
          <w:szCs w:val="24"/>
        </w:rPr>
        <w:t>Relationship between Dietary Fiber Intake and Colon Cancer Incidence Rate</w:t>
      </w:r>
    </w:p>
    <w:sectPr w:rsidR="002A2410">
      <w:pgSz w:w="23811" w:h="16838"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3B68" w14:textId="77777777" w:rsidR="00A91A41" w:rsidRDefault="00A91A41" w:rsidP="00F85D1A">
      <w:r>
        <w:separator/>
      </w:r>
    </w:p>
  </w:endnote>
  <w:endnote w:type="continuationSeparator" w:id="0">
    <w:p w14:paraId="1F6535C4" w14:textId="77777777" w:rsidR="00A91A41" w:rsidRDefault="00A91A41" w:rsidP="00F8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76CA" w14:textId="77777777" w:rsidR="00A91A41" w:rsidRDefault="00A91A41" w:rsidP="00F85D1A">
      <w:r>
        <w:separator/>
      </w:r>
    </w:p>
  </w:footnote>
  <w:footnote w:type="continuationSeparator" w:id="0">
    <w:p w14:paraId="6E4FD78A" w14:textId="77777777" w:rsidR="00A91A41" w:rsidRDefault="00A91A41" w:rsidP="00F85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mYmQ4YTA5ZTI4ZjA4NjQ0ZTY0NDNlMjc0MzFlMzkifQ=="/>
  </w:docVars>
  <w:rsids>
    <w:rsidRoot w:val="00B948FD"/>
    <w:rsid w:val="00030646"/>
    <w:rsid w:val="00041285"/>
    <w:rsid w:val="000610B8"/>
    <w:rsid w:val="00065D9F"/>
    <w:rsid w:val="000A5F9E"/>
    <w:rsid w:val="000D5C28"/>
    <w:rsid w:val="001377C8"/>
    <w:rsid w:val="00137D3B"/>
    <w:rsid w:val="001557DF"/>
    <w:rsid w:val="001705E6"/>
    <w:rsid w:val="0018017C"/>
    <w:rsid w:val="001D474D"/>
    <w:rsid w:val="001F5A63"/>
    <w:rsid w:val="00216E31"/>
    <w:rsid w:val="0022257A"/>
    <w:rsid w:val="0022716F"/>
    <w:rsid w:val="00232AF1"/>
    <w:rsid w:val="00254081"/>
    <w:rsid w:val="00292876"/>
    <w:rsid w:val="00294733"/>
    <w:rsid w:val="002A2410"/>
    <w:rsid w:val="002C36A7"/>
    <w:rsid w:val="002E7104"/>
    <w:rsid w:val="002E7C3A"/>
    <w:rsid w:val="002F42C8"/>
    <w:rsid w:val="003308C7"/>
    <w:rsid w:val="00334DF5"/>
    <w:rsid w:val="00364414"/>
    <w:rsid w:val="0036687C"/>
    <w:rsid w:val="00370125"/>
    <w:rsid w:val="003A4260"/>
    <w:rsid w:val="003F7B1D"/>
    <w:rsid w:val="00406BA6"/>
    <w:rsid w:val="004104F7"/>
    <w:rsid w:val="00446C7C"/>
    <w:rsid w:val="00482FC0"/>
    <w:rsid w:val="004A60B9"/>
    <w:rsid w:val="004B507B"/>
    <w:rsid w:val="00563212"/>
    <w:rsid w:val="00573E44"/>
    <w:rsid w:val="005C557C"/>
    <w:rsid w:val="005E5057"/>
    <w:rsid w:val="00600D80"/>
    <w:rsid w:val="00605A0D"/>
    <w:rsid w:val="00623D36"/>
    <w:rsid w:val="00624504"/>
    <w:rsid w:val="006648D9"/>
    <w:rsid w:val="00677572"/>
    <w:rsid w:val="00687288"/>
    <w:rsid w:val="006920FC"/>
    <w:rsid w:val="006A061F"/>
    <w:rsid w:val="006D378B"/>
    <w:rsid w:val="006E4BFE"/>
    <w:rsid w:val="00717824"/>
    <w:rsid w:val="00717D92"/>
    <w:rsid w:val="00740E72"/>
    <w:rsid w:val="007654C0"/>
    <w:rsid w:val="00774223"/>
    <w:rsid w:val="007A648A"/>
    <w:rsid w:val="007E6D03"/>
    <w:rsid w:val="007F1AE7"/>
    <w:rsid w:val="00816BAF"/>
    <w:rsid w:val="008176E8"/>
    <w:rsid w:val="00843124"/>
    <w:rsid w:val="00862A1E"/>
    <w:rsid w:val="008C29DC"/>
    <w:rsid w:val="008D510D"/>
    <w:rsid w:val="00915AF8"/>
    <w:rsid w:val="00945BDC"/>
    <w:rsid w:val="009731A4"/>
    <w:rsid w:val="009970B0"/>
    <w:rsid w:val="009A6690"/>
    <w:rsid w:val="009C0967"/>
    <w:rsid w:val="00A30CD6"/>
    <w:rsid w:val="00A34ED2"/>
    <w:rsid w:val="00A51D8F"/>
    <w:rsid w:val="00A64F4A"/>
    <w:rsid w:val="00A82635"/>
    <w:rsid w:val="00A9056F"/>
    <w:rsid w:val="00A91A41"/>
    <w:rsid w:val="00AC3875"/>
    <w:rsid w:val="00AE3C7D"/>
    <w:rsid w:val="00AE4F62"/>
    <w:rsid w:val="00AF5FB7"/>
    <w:rsid w:val="00B2374C"/>
    <w:rsid w:val="00B2673E"/>
    <w:rsid w:val="00B50419"/>
    <w:rsid w:val="00B72FA8"/>
    <w:rsid w:val="00B752B9"/>
    <w:rsid w:val="00B82542"/>
    <w:rsid w:val="00B82C9F"/>
    <w:rsid w:val="00B948FD"/>
    <w:rsid w:val="00BF4026"/>
    <w:rsid w:val="00C11BDA"/>
    <w:rsid w:val="00C634A7"/>
    <w:rsid w:val="00C74699"/>
    <w:rsid w:val="00C96AA6"/>
    <w:rsid w:val="00CF70C2"/>
    <w:rsid w:val="00D02BEC"/>
    <w:rsid w:val="00D4046F"/>
    <w:rsid w:val="00D45C32"/>
    <w:rsid w:val="00DA0A44"/>
    <w:rsid w:val="00DA37F5"/>
    <w:rsid w:val="00DB0690"/>
    <w:rsid w:val="00DB3539"/>
    <w:rsid w:val="00DF2A31"/>
    <w:rsid w:val="00E769E3"/>
    <w:rsid w:val="00E8700B"/>
    <w:rsid w:val="00E941F2"/>
    <w:rsid w:val="00E9723B"/>
    <w:rsid w:val="00EA74AE"/>
    <w:rsid w:val="00EC144F"/>
    <w:rsid w:val="00EE3669"/>
    <w:rsid w:val="00EF1F3E"/>
    <w:rsid w:val="00EF47E0"/>
    <w:rsid w:val="00F14B67"/>
    <w:rsid w:val="00F608C1"/>
    <w:rsid w:val="00F830ED"/>
    <w:rsid w:val="00F85D1A"/>
    <w:rsid w:val="00F85E14"/>
    <w:rsid w:val="00F966CA"/>
    <w:rsid w:val="00FC0671"/>
    <w:rsid w:val="1BA52068"/>
    <w:rsid w:val="1DDA0D86"/>
    <w:rsid w:val="3D297EFA"/>
    <w:rsid w:val="48013E81"/>
    <w:rsid w:val="4A2C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2D62"/>
  <w15:docId w15:val="{5D23A35B-6C1A-446E-A1F3-BD0ABC23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Rubrik1">
    <w:name w:val="heading 1"/>
    <w:basedOn w:val="Normal"/>
    <w:next w:val="Normal"/>
    <w:link w:val="Rubrik1Char"/>
    <w:uiPriority w:val="9"/>
    <w:qFormat/>
    <w:pPr>
      <w:keepNext/>
      <w:keepLines/>
      <w:spacing w:before="340" w:after="330" w:line="578" w:lineRule="auto"/>
      <w:ind w:firstLineChars="200" w:firstLine="200"/>
      <w:jc w:val="center"/>
      <w:outlineLvl w:val="0"/>
    </w:pPr>
    <w:rPr>
      <w:rFonts w:ascii="Times New Roman" w:eastAsia="SimSun" w:hAnsi="Times New Roman"/>
      <w:b/>
      <w:bCs/>
      <w:kern w:val="44"/>
      <w:sz w:val="32"/>
      <w:szCs w:val="44"/>
    </w:rPr>
  </w:style>
  <w:style w:type="paragraph" w:styleId="Rubrik2">
    <w:name w:val="heading 2"/>
    <w:basedOn w:val="Normal"/>
    <w:next w:val="Normal"/>
    <w:link w:val="Rubrik2Char"/>
    <w:uiPriority w:val="9"/>
    <w:unhideWhenUsed/>
    <w:qFormat/>
    <w:pPr>
      <w:keepNext/>
      <w:keepLines/>
      <w:spacing w:before="260" w:after="260" w:line="416" w:lineRule="auto"/>
      <w:ind w:firstLineChars="200" w:firstLine="200"/>
      <w:outlineLvl w:val="1"/>
    </w:pPr>
    <w:rPr>
      <w:rFonts w:ascii="Times New Roman" w:eastAsiaTheme="majorEastAsia" w:hAnsi="Times New Roman" w:cstheme="majorBidi"/>
      <w:b/>
      <w:bCs/>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unhideWhenUsed/>
    <w:qFormat/>
    <w:rPr>
      <w:rFonts w:asciiTheme="majorHAnsi" w:eastAsia="SimHei" w:hAnsiTheme="majorHAnsi" w:cstheme="majorBidi"/>
      <w:sz w:val="20"/>
      <w:szCs w:val="20"/>
    </w:rPr>
  </w:style>
  <w:style w:type="paragraph" w:styleId="Kommentarer">
    <w:name w:val="annotation text"/>
    <w:basedOn w:val="Normal"/>
    <w:link w:val="KommentarerChar"/>
    <w:qFormat/>
    <w:pPr>
      <w:spacing w:line="360" w:lineRule="auto"/>
      <w:ind w:firstLineChars="200" w:firstLine="200"/>
      <w:jc w:val="left"/>
    </w:pPr>
    <w:rPr>
      <w:rFonts w:ascii="Times New Roman" w:eastAsia="SimSun" w:hAnsi="Times New Roman"/>
      <w:sz w:val="24"/>
      <w:szCs w:val="24"/>
    </w:rPr>
  </w:style>
  <w:style w:type="paragraph" w:styleId="Ballongtext">
    <w:name w:val="Balloon Text"/>
    <w:basedOn w:val="Normal"/>
    <w:link w:val="BallongtextChar"/>
    <w:uiPriority w:val="99"/>
    <w:semiHidden/>
    <w:unhideWhenUsed/>
    <w:pPr>
      <w:ind w:firstLineChars="200" w:firstLine="200"/>
    </w:pPr>
    <w:rPr>
      <w:rFonts w:ascii="Times New Roman" w:eastAsia="SimSun" w:hAnsi="Times New Roman"/>
      <w:sz w:val="18"/>
      <w:szCs w:val="18"/>
    </w:rPr>
  </w:style>
  <w:style w:type="paragraph" w:styleId="Sidfot">
    <w:name w:val="footer"/>
    <w:basedOn w:val="Normal"/>
    <w:link w:val="SidfotChar"/>
    <w:uiPriority w:val="99"/>
    <w:unhideWhenUsed/>
    <w:pPr>
      <w:tabs>
        <w:tab w:val="center" w:pos="4153"/>
        <w:tab w:val="right" w:pos="8306"/>
      </w:tabs>
      <w:snapToGrid w:val="0"/>
      <w:jc w:val="left"/>
    </w:pPr>
    <w:rPr>
      <w:sz w:val="18"/>
      <w:szCs w:val="18"/>
    </w:rPr>
  </w:style>
  <w:style w:type="paragraph" w:styleId="Sidhuvud">
    <w:name w:val="header"/>
    <w:basedOn w:val="Normal"/>
    <w:link w:val="SidhuvudChar"/>
    <w:uiPriority w:val="99"/>
    <w:unhideWhenUsed/>
    <w:qFormat/>
    <w:pPr>
      <w:tabs>
        <w:tab w:val="center" w:pos="4153"/>
        <w:tab w:val="right" w:pos="8306"/>
      </w:tabs>
      <w:snapToGrid w:val="0"/>
      <w:jc w:val="center"/>
    </w:pPr>
    <w:rPr>
      <w:sz w:val="18"/>
      <w:szCs w:val="18"/>
    </w:rPr>
  </w:style>
  <w:style w:type="paragraph" w:styleId="Normalwebb">
    <w:name w:val="Normal (Web)"/>
    <w:basedOn w:val="Normal"/>
    <w:uiPriority w:val="99"/>
    <w:semiHidden/>
    <w:unhideWhenUsed/>
    <w:pPr>
      <w:spacing w:before="100" w:beforeAutospacing="1" w:after="100" w:afterAutospacing="1" w:line="360" w:lineRule="auto"/>
      <w:ind w:firstLineChars="200" w:firstLine="200"/>
      <w:jc w:val="left"/>
    </w:pPr>
    <w:rPr>
      <w:rFonts w:ascii="Calibri" w:eastAsia="SimSun" w:hAnsi="Calibri" w:cs="Times New Roman"/>
      <w:kern w:val="0"/>
      <w:sz w:val="24"/>
      <w:szCs w:val="24"/>
    </w:rPr>
  </w:style>
  <w:style w:type="paragraph" w:styleId="Kommentarsmne">
    <w:name w:val="annotation subject"/>
    <w:basedOn w:val="Kommentarer"/>
    <w:next w:val="Kommentarer"/>
    <w:link w:val="KommentarsmneChar"/>
    <w:uiPriority w:val="99"/>
    <w:semiHidden/>
    <w:unhideWhenUsed/>
    <w:qFormat/>
    <w:rPr>
      <w:b/>
      <w:bCs/>
      <w:szCs w:val="22"/>
    </w:rPr>
  </w:style>
  <w:style w:type="table" w:styleId="Tabellrutnt">
    <w:name w:val="Table Grid"/>
    <w:basedOn w:val="Normaltabel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Pr>
      <w:color w:val="954F72"/>
      <w:u w:val="single"/>
    </w:rPr>
  </w:style>
  <w:style w:type="character" w:styleId="Hyperlnk">
    <w:name w:val="Hyperlink"/>
    <w:basedOn w:val="Standardstycketeckensnitt"/>
    <w:uiPriority w:val="99"/>
    <w:unhideWhenUsed/>
    <w:rPr>
      <w:color w:val="0563C1"/>
      <w:u w:val="single"/>
    </w:rPr>
  </w:style>
  <w:style w:type="character" w:styleId="Kommentarsreferens">
    <w:name w:val="annotation reference"/>
    <w:basedOn w:val="Standardstycketeckensnitt"/>
    <w:uiPriority w:val="99"/>
    <w:semiHidden/>
    <w:unhideWhenUsed/>
    <w:rPr>
      <w:sz w:val="21"/>
      <w:szCs w:val="21"/>
    </w:rPr>
  </w:style>
  <w:style w:type="paragraph" w:customStyle="1" w:styleId="msonormal0">
    <w:name w:val="msonormal"/>
    <w:basedOn w:val="Normal"/>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pPr>
      <w:widowControl/>
      <w:spacing w:before="100" w:beforeAutospacing="1" w:after="100" w:afterAutospacing="1"/>
      <w:jc w:val="left"/>
      <w:textAlignment w:val="center"/>
    </w:pPr>
    <w:rPr>
      <w:rFonts w:ascii="SimSun" w:eastAsia="SimSun" w:hAnsi="SimSun" w:cs="SimSun"/>
      <w:kern w:val="0"/>
      <w:sz w:val="24"/>
      <w:szCs w:val="24"/>
    </w:rPr>
  </w:style>
  <w:style w:type="paragraph" w:customStyle="1" w:styleId="xl66">
    <w:name w:val="xl66"/>
    <w:basedOn w:val="Normal"/>
    <w:pPr>
      <w:widowControl/>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67">
    <w:name w:val="xl67"/>
    <w:basedOn w:val="Normal"/>
    <w:pPr>
      <w:widowControl/>
      <w:spacing w:before="100" w:beforeAutospacing="1" w:after="100" w:afterAutospacing="1"/>
      <w:jc w:val="left"/>
      <w:textAlignment w:val="center"/>
    </w:pPr>
    <w:rPr>
      <w:rFonts w:ascii="Times New Roman" w:eastAsia="SimSun" w:hAnsi="Times New Roman" w:cs="Times New Roman"/>
      <w:kern w:val="0"/>
      <w:sz w:val="24"/>
      <w:szCs w:val="24"/>
    </w:rPr>
  </w:style>
  <w:style w:type="paragraph" w:customStyle="1" w:styleId="xl68">
    <w:name w:val="xl68"/>
    <w:basedOn w:val="Normal"/>
    <w:pPr>
      <w:widowControl/>
      <w:spacing w:before="100" w:beforeAutospacing="1" w:after="100" w:afterAutospacing="1"/>
      <w:jc w:val="left"/>
    </w:pPr>
    <w:rPr>
      <w:rFonts w:ascii="Times New Roman" w:eastAsia="SimSun" w:hAnsi="Times New Roman" w:cs="Times New Roman"/>
      <w:kern w:val="0"/>
      <w:sz w:val="20"/>
      <w:szCs w:val="20"/>
    </w:rPr>
  </w:style>
  <w:style w:type="paragraph" w:customStyle="1" w:styleId="xl69">
    <w:name w:val="xl69"/>
    <w:basedOn w:val="Normal"/>
    <w:pPr>
      <w:widowControl/>
      <w:spacing w:before="100" w:beforeAutospacing="1" w:after="100" w:afterAutospacing="1"/>
      <w:jc w:val="left"/>
    </w:pPr>
    <w:rPr>
      <w:rFonts w:ascii="SimSun" w:eastAsia="SimSun" w:hAnsi="SimSun" w:cs="SimSun"/>
      <w:kern w:val="0"/>
      <w:sz w:val="24"/>
      <w:szCs w:val="24"/>
    </w:rPr>
  </w:style>
  <w:style w:type="paragraph" w:customStyle="1" w:styleId="xl70">
    <w:name w:val="xl70"/>
    <w:basedOn w:val="Normal"/>
    <w:pPr>
      <w:widowControl/>
      <w:spacing w:before="100" w:beforeAutospacing="1" w:after="100" w:afterAutospacing="1"/>
      <w:jc w:val="left"/>
    </w:pPr>
    <w:rPr>
      <w:rFonts w:ascii="Times New Roman" w:eastAsia="SimSun" w:hAnsi="Times New Roman" w:cs="Times New Roman"/>
      <w:kern w:val="0"/>
      <w:sz w:val="20"/>
      <w:szCs w:val="20"/>
    </w:rPr>
  </w:style>
  <w:style w:type="paragraph" w:styleId="Liststycke">
    <w:name w:val="List Paragraph"/>
    <w:basedOn w:val="Normal"/>
    <w:uiPriority w:val="34"/>
    <w:qFormat/>
    <w:pPr>
      <w:ind w:firstLineChars="200" w:firstLine="420"/>
    </w:pPr>
  </w:style>
  <w:style w:type="character" w:customStyle="1" w:styleId="SidhuvudChar">
    <w:name w:val="Sidhuvud Char"/>
    <w:basedOn w:val="Standardstycketeckensnitt"/>
    <w:link w:val="Sidhuvud"/>
    <w:uiPriority w:val="99"/>
    <w:rPr>
      <w:sz w:val="18"/>
      <w:szCs w:val="18"/>
    </w:rPr>
  </w:style>
  <w:style w:type="character" w:customStyle="1" w:styleId="SidfotChar">
    <w:name w:val="Sidfot Char"/>
    <w:basedOn w:val="Standardstycketeckensnitt"/>
    <w:link w:val="Sidfot"/>
    <w:uiPriority w:val="99"/>
    <w:rPr>
      <w:sz w:val="18"/>
      <w:szCs w:val="18"/>
    </w:rPr>
  </w:style>
  <w:style w:type="paragraph" w:customStyle="1" w:styleId="1">
    <w:name w:val="书目1"/>
    <w:basedOn w:val="Normal"/>
    <w:next w:val="Normal"/>
    <w:uiPriority w:val="37"/>
    <w:unhideWhenUsed/>
    <w:pPr>
      <w:tabs>
        <w:tab w:val="left" w:pos="504"/>
      </w:tabs>
      <w:spacing w:after="240"/>
      <w:ind w:left="504" w:hanging="504"/>
    </w:pPr>
  </w:style>
  <w:style w:type="character" w:customStyle="1" w:styleId="Rubrik1Char">
    <w:name w:val="Rubrik 1 Char"/>
    <w:basedOn w:val="Standardstycketeckensnitt"/>
    <w:link w:val="Rubrik1"/>
    <w:uiPriority w:val="9"/>
    <w:rPr>
      <w:rFonts w:cstheme="minorBidi"/>
      <w:b/>
      <w:bCs/>
      <w:kern w:val="44"/>
      <w:sz w:val="32"/>
      <w:szCs w:val="44"/>
    </w:rPr>
  </w:style>
  <w:style w:type="character" w:customStyle="1" w:styleId="Rubrik2Char">
    <w:name w:val="Rubrik 2 Char"/>
    <w:basedOn w:val="Standardstycketeckensnitt"/>
    <w:link w:val="Rubrik2"/>
    <w:uiPriority w:val="9"/>
    <w:rPr>
      <w:rFonts w:eastAsiaTheme="majorEastAsia" w:cstheme="majorBidi"/>
      <w:b/>
      <w:bCs/>
      <w:kern w:val="2"/>
      <w:sz w:val="28"/>
      <w:szCs w:val="32"/>
    </w:rPr>
  </w:style>
  <w:style w:type="character" w:customStyle="1" w:styleId="KommentarerChar">
    <w:name w:val="Kommentarer Char"/>
    <w:basedOn w:val="Standardstycketeckensnitt"/>
    <w:link w:val="Kommentarer"/>
    <w:rPr>
      <w:rFonts w:cstheme="minorBidi"/>
      <w:kern w:val="2"/>
      <w:sz w:val="24"/>
      <w:szCs w:val="24"/>
    </w:rPr>
  </w:style>
  <w:style w:type="character" w:customStyle="1" w:styleId="BallongtextChar">
    <w:name w:val="Ballongtext Char"/>
    <w:basedOn w:val="Standardstycketeckensnitt"/>
    <w:link w:val="Ballongtext"/>
    <w:uiPriority w:val="99"/>
    <w:semiHidden/>
    <w:rPr>
      <w:rFonts w:cstheme="minorBidi"/>
      <w:kern w:val="2"/>
      <w:sz w:val="18"/>
      <w:szCs w:val="18"/>
    </w:rPr>
  </w:style>
  <w:style w:type="character" w:customStyle="1" w:styleId="KommentarsmneChar">
    <w:name w:val="Kommentarsämne Char"/>
    <w:basedOn w:val="KommentarerChar"/>
    <w:link w:val="Kommentarsmne"/>
    <w:uiPriority w:val="99"/>
    <w:semiHidden/>
    <w:rPr>
      <w:rFonts w:cstheme="minorBidi"/>
      <w:b/>
      <w:bCs/>
      <w:kern w:val="2"/>
      <w:sz w:val="24"/>
      <w:szCs w:val="22"/>
    </w:rPr>
  </w:style>
  <w:style w:type="table" w:customStyle="1" w:styleId="10">
    <w:name w:val="网格型1"/>
    <w:basedOn w:val="Normaltabell"/>
    <w:uiPriority w:val="39"/>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Standardstycketeckensnitt"/>
    <w:uiPriority w:val="99"/>
    <w:semiHidden/>
    <w:unhideWhenUsed/>
    <w:rPr>
      <w:color w:val="605E5C"/>
      <w:shd w:val="clear" w:color="auto" w:fill="E1DFDD"/>
    </w:rPr>
  </w:style>
  <w:style w:type="paragraph" w:customStyle="1" w:styleId="12">
    <w:name w:val="书目1"/>
    <w:basedOn w:val="Normal"/>
    <w:next w:val="Normal"/>
    <w:uiPriority w:val="37"/>
    <w:unhideWhenUsed/>
    <w:pPr>
      <w:tabs>
        <w:tab w:val="left" w:pos="384"/>
      </w:tabs>
      <w:spacing w:line="480" w:lineRule="auto"/>
      <w:ind w:left="384" w:firstLineChars="200" w:hanging="384"/>
    </w:pPr>
    <w:rPr>
      <w:rFonts w:ascii="Times New Roman" w:eastAsia="SimSun" w:hAnsi="Times New Roman"/>
      <w:sz w:val="24"/>
    </w:rPr>
  </w:style>
  <w:style w:type="table" w:customStyle="1" w:styleId="a">
    <w:name w:val="三线表"/>
    <w:basedOn w:val="Normaltabell"/>
    <w:uiPriority w:val="99"/>
    <w:rPr>
      <w14:ligatures w14:val="standardContextual"/>
    </w:rPr>
    <w:tblPr>
      <w:tblBorders>
        <w:top w:val="single" w:sz="12" w:space="0" w:color="auto"/>
        <w:bottom w:val="single" w:sz="12" w:space="0" w:color="auto"/>
      </w:tblBorders>
    </w:tblPr>
    <w:tblStylePr w:type="firstRow">
      <w:pPr>
        <w:wordWrap/>
        <w:spacing w:line="360" w:lineRule="exact"/>
        <w:jc w:val="center"/>
      </w:pPr>
      <w:rPr>
        <w:rFonts w:eastAsia="SimSu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2">
    <w:name w:val="书目2"/>
    <w:basedOn w:val="Normal"/>
    <w:next w:val="Normal"/>
    <w:uiPriority w:val="37"/>
    <w:unhideWhenUsed/>
    <w:pPr>
      <w:tabs>
        <w:tab w:val="left" w:pos="504"/>
      </w:tabs>
      <w:spacing w:after="240"/>
      <w:ind w:left="504" w:firstLineChars="200" w:hanging="504"/>
    </w:pPr>
    <w:rPr>
      <w:rFonts w:ascii="Times New Roman" w:eastAsia="SimSun" w:hAnsi="Times New Roman"/>
      <w:sz w:val="24"/>
    </w:rPr>
  </w:style>
  <w:style w:type="paragraph" w:customStyle="1" w:styleId="13">
    <w:name w:val="修订1"/>
    <w:hidden/>
    <w:uiPriority w:val="99"/>
    <w:unhideWhenUsed/>
    <w:rPr>
      <w:rFonts w:cstheme="minorBidi"/>
      <w:kern w:val="2"/>
      <w:sz w:val="24"/>
      <w:szCs w:val="22"/>
    </w:rPr>
  </w:style>
  <w:style w:type="paragraph" w:customStyle="1" w:styleId="20">
    <w:name w:val="修订2"/>
    <w:hidden/>
    <w:uiPriority w:val="99"/>
    <w:unhideWhenUsed/>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382">
      <w:bodyDiv w:val="1"/>
      <w:marLeft w:val="0"/>
      <w:marRight w:val="0"/>
      <w:marTop w:val="0"/>
      <w:marBottom w:val="0"/>
      <w:divBdr>
        <w:top w:val="none" w:sz="0" w:space="0" w:color="auto"/>
        <w:left w:val="none" w:sz="0" w:space="0" w:color="auto"/>
        <w:bottom w:val="none" w:sz="0" w:space="0" w:color="auto"/>
        <w:right w:val="none" w:sz="0" w:space="0" w:color="auto"/>
      </w:divBdr>
    </w:div>
    <w:div w:id="332533606">
      <w:bodyDiv w:val="1"/>
      <w:marLeft w:val="0"/>
      <w:marRight w:val="0"/>
      <w:marTop w:val="0"/>
      <w:marBottom w:val="0"/>
      <w:divBdr>
        <w:top w:val="none" w:sz="0" w:space="0" w:color="auto"/>
        <w:left w:val="none" w:sz="0" w:space="0" w:color="auto"/>
        <w:bottom w:val="none" w:sz="0" w:space="0" w:color="auto"/>
        <w:right w:val="none" w:sz="0" w:space="0" w:color="auto"/>
      </w:divBdr>
    </w:div>
    <w:div w:id="565998434">
      <w:bodyDiv w:val="1"/>
      <w:marLeft w:val="0"/>
      <w:marRight w:val="0"/>
      <w:marTop w:val="0"/>
      <w:marBottom w:val="0"/>
      <w:divBdr>
        <w:top w:val="none" w:sz="0" w:space="0" w:color="auto"/>
        <w:left w:val="none" w:sz="0" w:space="0" w:color="auto"/>
        <w:bottom w:val="none" w:sz="0" w:space="0" w:color="auto"/>
        <w:right w:val="none" w:sz="0" w:space="0" w:color="auto"/>
      </w:divBdr>
    </w:div>
    <w:div w:id="105358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C471D-5FEA-4ECF-A622-0951E570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4047</Words>
  <Characters>21455</Characters>
  <Application>Microsoft Office Word</Application>
  <DocSecurity>0</DocSecurity>
  <Lines>178</Lines>
  <Paragraphs>50</Paragraphs>
  <ScaleCrop>false</ScaleCrop>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caojia Pang</dc:creator>
  <cp:lastModifiedBy>Veronica Svärd</cp:lastModifiedBy>
  <cp:revision>2</cp:revision>
  <dcterms:created xsi:type="dcterms:W3CDTF">2025-01-20T14:08:00Z</dcterms:created>
  <dcterms:modified xsi:type="dcterms:W3CDTF">2025-01-20T14:08:00Z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D233297ADF66477D96FE89C11045CA0B_13</vt:lpwstr>
  </property>
  <property fmtid="{D5CDD505-2E9C-101B-9397-08002B2CF9AE}" pid="4" name="ZOTERO_PREF_1">
    <vt:lpwstr>&lt;data data-version="3" zotero-version="6.0.36"&gt;&lt;session id="XPOWwhYX"/&gt;&lt;style id="http://www.zotero.org/styles/vancouver-superscript" locale="en-US" hasBibliography="1" bibliographyStyleHasBeenSet="1"/&gt;&lt;prefs&gt;&lt;pref name="fieldType" value="Field"/&gt;&lt;/prefs&gt;</vt:lpwstr>
  </property>
  <property fmtid="{D5CDD505-2E9C-101B-9397-08002B2CF9AE}" pid="5" name="ZOTERO_PREF_2">
    <vt:lpwstr>&lt;/data&gt;</vt:lpwstr>
  </property>
</Properties>
</file>