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4"/>
        <w:tblpPr w:leftFromText="180" w:rightFromText="180" w:vertAnchor="text" w:horzAnchor="page" w:tblpX="1045" w:tblpY="163"/>
        <w:tblW w:w="9829" w:type="dxa"/>
        <w:tblLook w:val="04A0" w:firstRow="1" w:lastRow="0" w:firstColumn="1" w:lastColumn="0" w:noHBand="0" w:noVBand="1"/>
      </w:tblPr>
      <w:tblGrid>
        <w:gridCol w:w="3085"/>
        <w:gridCol w:w="1829"/>
        <w:gridCol w:w="2457"/>
        <w:gridCol w:w="2458"/>
      </w:tblGrid>
      <w:tr w:rsidR="00FE1592" w:rsidRPr="00FE1592" w:rsidTr="00176253">
        <w:trPr>
          <w:trHeight w:val="552"/>
        </w:trPr>
        <w:tc>
          <w:tcPr>
            <w:tcW w:w="9829" w:type="dxa"/>
            <w:gridSpan w:val="4"/>
            <w:tcBorders>
              <w:bottom w:val="single" w:sz="4" w:space="0" w:color="auto"/>
            </w:tcBorders>
          </w:tcPr>
          <w:p w:rsidR="00FE1592" w:rsidRPr="00FE1592" w:rsidRDefault="00FE1592" w:rsidP="00FE1592">
            <w:pPr>
              <w:spacing w:line="48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proofErr w:type="spellStart"/>
            <w:r w:rsidRPr="00FE15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Supplementary</w:t>
            </w:r>
            <w:proofErr w:type="spellEnd"/>
            <w:r w:rsidRPr="00FE15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5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table</w:t>
            </w:r>
            <w:proofErr w:type="spellEnd"/>
            <w:r w:rsidRPr="00FE15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1.</w:t>
            </w: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Sensitivity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analysis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association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between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Dietary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inflammatory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index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(DII) and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other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dietary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scores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according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sex and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group.</w:t>
            </w:r>
            <w:r w:rsidRPr="00FE159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FE1592" w:rsidRPr="00FE1592" w:rsidTr="00176253">
        <w:trPr>
          <w:trHeight w:val="40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95%CI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FE1592" w:rsidRPr="00FE1592" w:rsidTr="00176253">
        <w:trPr>
          <w:trHeight w:val="558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592" w:rsidRPr="00FE1592" w:rsidTr="00176253">
        <w:trPr>
          <w:trHeight w:val="558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FE159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Male</w:t>
            </w:r>
            <w:proofErr w:type="spellEnd"/>
            <w:r w:rsidRPr="00FE159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(n = 1318)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592" w:rsidRPr="00FE1592" w:rsidTr="00176253">
        <w:trPr>
          <w:trHeight w:val="427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E1592">
              <w:rPr>
                <w:rFonts w:ascii="Calibri" w:eastAsia="Calibri" w:hAnsi="Calibri" w:cs="Arial"/>
              </w:rPr>
              <w:t xml:space="preserve"> </w:t>
            </w: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KIDMED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index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unit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-0.179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-0.085, -0.047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FE1592" w:rsidRPr="00FE1592" w:rsidTr="00176253">
        <w:trPr>
          <w:trHeight w:val="688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TAC (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mmol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/L)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tabs>
                <w:tab w:val="left" w:pos="136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-0.004, 0.008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0.498</w:t>
            </w:r>
          </w:p>
        </w:tc>
      </w:tr>
      <w:tr w:rsidR="00FE1592" w:rsidRPr="00FE1592" w:rsidTr="00176253">
        <w:trPr>
          <w:trHeight w:val="556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Energy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density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(kcal/g)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0.239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0.421, 0.649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FE1592" w:rsidRPr="00FE1592" w:rsidTr="00176253">
        <w:trPr>
          <w:trHeight w:val="406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FE159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Female</w:t>
            </w:r>
            <w:proofErr w:type="spellEnd"/>
            <w:r w:rsidRPr="00FE159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( n=1571)</w:t>
            </w:r>
          </w:p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29" w:type="dxa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592" w:rsidRPr="00FE1592" w:rsidTr="00176253">
        <w:trPr>
          <w:trHeight w:val="558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KIDMED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index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unit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-0.185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-0.078, -0.046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FE1592" w:rsidRPr="00FE1592" w:rsidTr="00176253">
        <w:trPr>
          <w:trHeight w:val="693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TAC (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mmol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/L)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-0.075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-0.009, -0.002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0.003</w:t>
            </w:r>
          </w:p>
        </w:tc>
      </w:tr>
      <w:tr w:rsidR="00FE1592" w:rsidRPr="00FE1592" w:rsidTr="00176253">
        <w:trPr>
          <w:trHeight w:val="562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Energy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density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(kcal/g)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0.232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0.384, 0.584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FE1592" w:rsidRPr="00FE1592" w:rsidTr="00176253">
        <w:trPr>
          <w:trHeight w:val="47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E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Age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592" w:rsidRPr="00FE1592" w:rsidTr="00176253">
        <w:trPr>
          <w:trHeight w:val="705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FE1592" w:rsidRPr="00FE1592" w:rsidRDefault="00FE1592" w:rsidP="00FE159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</w:pPr>
            <w:r w:rsidRPr="00FE159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  <w:t xml:space="preserve">6 to 9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  <w:t>years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  <w:t xml:space="preserve"> (n=375)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592" w:rsidRPr="00FE1592" w:rsidTr="00176253">
        <w:trPr>
          <w:trHeight w:val="560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E1592">
              <w:rPr>
                <w:rFonts w:ascii="Calibri" w:eastAsia="Calibri" w:hAnsi="Calibri" w:cs="Arial"/>
              </w:rPr>
              <w:t xml:space="preserve"> </w:t>
            </w: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KIDMED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index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unit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-0.069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-0.047, 0.009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0.189</w:t>
            </w:r>
          </w:p>
        </w:tc>
      </w:tr>
      <w:tr w:rsidR="00FE1592" w:rsidRPr="00FE1592" w:rsidTr="00176253">
        <w:trPr>
          <w:trHeight w:val="696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TAC (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mmol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/L)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-0.111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-0.108, -0.006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0.030</w:t>
            </w:r>
          </w:p>
        </w:tc>
      </w:tr>
      <w:tr w:rsidR="00FE1592" w:rsidRPr="00FE1592" w:rsidTr="00176253">
        <w:trPr>
          <w:trHeight w:val="550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Energy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density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(kcal/g)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0.282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0.372, 0.779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FE1592" w:rsidRPr="00FE1592" w:rsidTr="00176253">
        <w:trPr>
          <w:trHeight w:val="714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</w:pPr>
            <w:r w:rsidRPr="00FE159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  <w:t xml:space="preserve">10 to 13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  <w:t>years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  <w:t xml:space="preserve"> (n=525)</w:t>
            </w:r>
          </w:p>
        </w:tc>
        <w:tc>
          <w:tcPr>
            <w:tcW w:w="1829" w:type="dxa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592" w:rsidRPr="00FE1592" w:rsidTr="00176253">
        <w:trPr>
          <w:trHeight w:val="540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E1592">
              <w:rPr>
                <w:rFonts w:ascii="Calibri" w:eastAsia="Calibri" w:hAnsi="Calibri" w:cs="Arial"/>
              </w:rPr>
              <w:t xml:space="preserve"> </w:t>
            </w: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KIDMED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index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unit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-0.184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-0.082, -0.030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FE1592" w:rsidRPr="00FE1592" w:rsidTr="00176253">
        <w:trPr>
          <w:trHeight w:val="703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TAC (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mmol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/L)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-0.124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-0.054, -0.010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0.004</w:t>
            </w:r>
          </w:p>
        </w:tc>
      </w:tr>
      <w:tr w:rsidR="00FE1592" w:rsidRPr="00FE1592" w:rsidTr="00176253">
        <w:trPr>
          <w:trHeight w:val="559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Energy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density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(kcal/g)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0.324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0.412, 0.689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FE1592" w:rsidRPr="00FE1592" w:rsidTr="00176253">
        <w:trPr>
          <w:trHeight w:val="530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FE1592" w:rsidRPr="00FE1592" w:rsidRDefault="00FE1592" w:rsidP="00FE1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E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Table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continues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592" w:rsidRPr="00FE1592" w:rsidTr="00176253">
        <w:trPr>
          <w:trHeight w:val="689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829" w:type="dxa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592" w:rsidRPr="00FE1592" w:rsidTr="00176253">
        <w:trPr>
          <w:trHeight w:val="560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E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Table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continued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592" w:rsidRPr="00FE1592" w:rsidTr="00176253">
        <w:trPr>
          <w:trHeight w:val="689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FE1592" w:rsidRPr="00FE1592" w:rsidRDefault="00FE1592" w:rsidP="00FE159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</w:pPr>
            <w:r w:rsidRPr="00FE159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  <w:t xml:space="preserve">14 to 17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  <w:t>years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  <w:t xml:space="preserve"> (n=621)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592" w:rsidRPr="00FE1592" w:rsidTr="00176253">
        <w:trPr>
          <w:trHeight w:val="556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E1592">
              <w:rPr>
                <w:rFonts w:ascii="Calibri" w:eastAsia="Calibri" w:hAnsi="Calibri" w:cs="Arial"/>
              </w:rPr>
              <w:t xml:space="preserve"> </w:t>
            </w: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KIDMED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index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unit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-0.142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-0.081, -0.027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FE1592" w:rsidRPr="00FE1592" w:rsidTr="00176253">
        <w:trPr>
          <w:trHeight w:val="692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TAC (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mmol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/L)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-0.055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-0.013, 0.002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0.126</w:t>
            </w:r>
          </w:p>
        </w:tc>
      </w:tr>
      <w:tr w:rsidR="00FE1592" w:rsidRPr="00FE1592" w:rsidTr="00176253">
        <w:trPr>
          <w:trHeight w:val="574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Energy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density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(kcal/g)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0.179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0.248, 0.570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FE1592" w:rsidRPr="00FE1592" w:rsidTr="00176253">
        <w:trPr>
          <w:trHeight w:val="697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</w:pPr>
            <w:r w:rsidRPr="00FE159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  <w:t xml:space="preserve">18 to 24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  <w:t>years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ES"/>
              </w:rPr>
              <w:t xml:space="preserve"> (n=1367)</w:t>
            </w:r>
          </w:p>
        </w:tc>
        <w:tc>
          <w:tcPr>
            <w:tcW w:w="1829" w:type="dxa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592" w:rsidRPr="00FE1592" w:rsidTr="00176253">
        <w:trPr>
          <w:trHeight w:val="537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E1592">
              <w:rPr>
                <w:rFonts w:ascii="Calibri" w:eastAsia="Calibri" w:hAnsi="Calibri" w:cs="Arial"/>
              </w:rPr>
              <w:t xml:space="preserve"> </w:t>
            </w: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KIDMED 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index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unit</w:t>
            </w:r>
            <w:proofErr w:type="spellEnd"/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- 0.233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- 0.099, -0.063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FE1592" w:rsidRPr="00FE1592" w:rsidTr="00176253">
        <w:trPr>
          <w:trHeight w:val="714"/>
        </w:trPr>
        <w:tc>
          <w:tcPr>
            <w:tcW w:w="3085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TAC (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mmol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/L)</w:t>
            </w:r>
          </w:p>
        </w:tc>
        <w:tc>
          <w:tcPr>
            <w:tcW w:w="1829" w:type="dxa"/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-0.047</w:t>
            </w:r>
          </w:p>
        </w:tc>
        <w:tc>
          <w:tcPr>
            <w:tcW w:w="2457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-0.007, 0.001</w:t>
            </w:r>
          </w:p>
        </w:tc>
        <w:tc>
          <w:tcPr>
            <w:tcW w:w="2458" w:type="dxa"/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0.081</w:t>
            </w:r>
          </w:p>
        </w:tc>
      </w:tr>
      <w:tr w:rsidR="00FE1592" w:rsidRPr="00FE1592" w:rsidTr="00176253">
        <w:trPr>
          <w:trHeight w:val="696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Energy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density</w:t>
            </w:r>
            <w:proofErr w:type="spellEnd"/>
            <w:r w:rsidRPr="00FE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(kcal/g)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0.245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0.424, 0.656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FE1592" w:rsidRPr="00FE1592" w:rsidRDefault="00FE1592" w:rsidP="00FE15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92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</w:tbl>
    <w:p w:rsidR="00FE1592" w:rsidRPr="00FE1592" w:rsidRDefault="00FE1592" w:rsidP="00FE1592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1592" w:rsidRPr="00FE1592" w:rsidRDefault="00FE1592" w:rsidP="00FE1592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FE1592">
        <w:rPr>
          <w:rFonts w:ascii="Times New Roman" w:eastAsia="Calibri" w:hAnsi="Times New Roman" w:cs="Times New Roman"/>
          <w:sz w:val="24"/>
          <w:szCs w:val="24"/>
          <w:vertAlign w:val="superscript"/>
        </w:rPr>
        <w:t>a</w:t>
      </w:r>
      <w:proofErr w:type="spellEnd"/>
      <w:proofErr w:type="gramEnd"/>
      <w:r w:rsidRPr="00FE159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FE1592">
        <w:rPr>
          <w:rFonts w:ascii="Times New Roman" w:eastAsia="Calibri" w:hAnsi="Times New Roman" w:cs="Times New Roman"/>
          <w:sz w:val="24"/>
          <w:szCs w:val="24"/>
        </w:rPr>
        <w:t>All models are adjusted for  community size, region, and maternal education status.</w:t>
      </w:r>
    </w:p>
    <w:p w:rsidR="00FE1592" w:rsidRPr="00FE1592" w:rsidRDefault="00FE1592" w:rsidP="00FE1592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E1592">
        <w:rPr>
          <w:rFonts w:ascii="Times New Roman" w:eastAsia="Calibri" w:hAnsi="Times New Roman" w:cs="Times New Roman"/>
          <w:sz w:val="24"/>
          <w:szCs w:val="24"/>
        </w:rPr>
        <w:t xml:space="preserve">TAC: total dietary antioxidant capacity.  KIDMED, there is no definition. </w:t>
      </w:r>
    </w:p>
    <w:p w:rsidR="00FE1592" w:rsidRPr="00FE1592" w:rsidRDefault="00FE1592" w:rsidP="00FE159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E31" w:rsidRDefault="00272E31">
      <w:bookmarkStart w:id="0" w:name="_GoBack"/>
      <w:bookmarkEnd w:id="0"/>
    </w:p>
    <w:sectPr w:rsidR="00272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92"/>
    <w:rsid w:val="00272E31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concuadrcula4">
    <w:name w:val="Tabla con cuadrícula4"/>
    <w:basedOn w:val="TableNormal"/>
    <w:next w:val="TableGrid"/>
    <w:uiPriority w:val="59"/>
    <w:rsid w:val="00FE159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E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concuadrcula4">
    <w:name w:val="Tabla con cuadrícula4"/>
    <w:basedOn w:val="TableNormal"/>
    <w:next w:val="TableGrid"/>
    <w:uiPriority w:val="59"/>
    <w:rsid w:val="00FE159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E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 Pub 4</dc:creator>
  <cp:lastModifiedBy>GW Pub 4</cp:lastModifiedBy>
  <cp:revision>1</cp:revision>
  <dcterms:created xsi:type="dcterms:W3CDTF">2017-05-08T23:00:00Z</dcterms:created>
  <dcterms:modified xsi:type="dcterms:W3CDTF">2017-05-08T23:00:00Z</dcterms:modified>
</cp:coreProperties>
</file>