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E6" w:rsidRPr="002A32EC" w:rsidRDefault="00B521E6" w:rsidP="00576E08">
      <w:pPr>
        <w:spacing w:line="500" w:lineRule="exact"/>
        <w:ind w:right="-244"/>
        <w:jc w:val="center"/>
        <w:rPr>
          <w:rFonts w:ascii="Times New Roman" w:hAnsi="Times New Roman"/>
          <w:bCs/>
          <w:sz w:val="24"/>
        </w:rPr>
      </w:pPr>
      <w:r w:rsidRPr="002A32EC">
        <w:rPr>
          <w:rFonts w:ascii="Times New Roman" w:hAnsi="Times New Roman"/>
          <w:bCs/>
          <w:sz w:val="24"/>
        </w:rPr>
        <w:t>Supplemental Table S1 Composition and nutrient levels of basal diets (</w:t>
      </w:r>
      <w:r w:rsidRPr="002A32EC">
        <w:rPr>
          <w:rFonts w:ascii="Times New Roman" w:hAnsi="Times New Roman"/>
          <w:sz w:val="24"/>
        </w:rPr>
        <w:t>air-dry basis</w:t>
      </w:r>
      <w:r w:rsidRPr="002A32EC">
        <w:rPr>
          <w:rFonts w:ascii="Times New Roman" w:hAnsi="Times New Roman"/>
          <w:bCs/>
          <w:sz w:val="24"/>
        </w:rPr>
        <w:t>)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7"/>
        <w:gridCol w:w="881"/>
        <w:gridCol w:w="3016"/>
        <w:gridCol w:w="881"/>
      </w:tblGrid>
      <w:tr w:rsidR="00B521E6" w:rsidRPr="002A32EC" w:rsidTr="00576E08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Ingredients (%)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Content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Calculated chemical composition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Content</w:t>
            </w:r>
          </w:p>
        </w:tc>
      </w:tr>
      <w:tr w:rsidR="00B521E6" w:rsidRPr="002A32EC" w:rsidTr="00576E0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szCs w:val="21"/>
              </w:rPr>
              <w:t>Corn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digestive energy (MJ/kg)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10.28</w:t>
            </w:r>
          </w:p>
        </w:tc>
      </w:tr>
      <w:tr w:rsidR="00B521E6" w:rsidRPr="002A32EC" w:rsidTr="00576E0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Wheat shorts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Crude protein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17.43</w:t>
            </w:r>
          </w:p>
        </w:tc>
      </w:tr>
      <w:tr w:rsidR="00B521E6" w:rsidRPr="002A32EC" w:rsidTr="00576E0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szCs w:val="21"/>
              </w:rPr>
              <w:t>Soybean meal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Crude fiber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19.81</w:t>
            </w:r>
          </w:p>
        </w:tc>
      </w:tr>
      <w:tr w:rsidR="00B521E6" w:rsidRPr="002A32EC" w:rsidTr="00576E0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Germ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0D22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Crude fat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0D22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2.95</w:t>
            </w:r>
          </w:p>
        </w:tc>
      </w:tr>
      <w:tr w:rsidR="00B521E6" w:rsidRPr="002A32EC" w:rsidTr="004C3BF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Guinea grass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1E6" w:rsidRPr="002A32EC" w:rsidRDefault="00B521E6" w:rsidP="000D22AB">
            <w:pPr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Ca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0D22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0.83</w:t>
            </w:r>
          </w:p>
        </w:tc>
      </w:tr>
      <w:tr w:rsidR="00B521E6" w:rsidRPr="002A32EC" w:rsidTr="00C742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Sunflower meal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12.50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1E6" w:rsidRPr="002A32EC" w:rsidRDefault="00B521E6" w:rsidP="000D22AB">
            <w:pPr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P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0D22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0.35</w:t>
            </w:r>
          </w:p>
        </w:tc>
      </w:tr>
      <w:tr w:rsidR="00B521E6" w:rsidRPr="002A32EC" w:rsidTr="00C742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Husk powder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13.00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1E6" w:rsidRPr="002A32EC" w:rsidRDefault="00B521E6" w:rsidP="000D22AB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521E6" w:rsidRPr="002A32EC" w:rsidTr="00576E0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Expanded soybean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521E6" w:rsidRPr="002A32EC" w:rsidTr="00576E0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Bean oil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521E6" w:rsidRPr="002A32EC" w:rsidTr="00576E0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Phospholipid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521E6" w:rsidRPr="002A32EC" w:rsidTr="00576E0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szCs w:val="21"/>
              </w:rPr>
              <w:t>Premix</w:t>
            </w:r>
            <w:r w:rsidRPr="002A32EC">
              <w:rPr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521E6" w:rsidRPr="002A32EC" w:rsidTr="00576E08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 w:rsidRPr="002A32EC">
              <w:rPr>
                <w:rFonts w:ascii="Times New Roman" w:hAnsi="Times New Roman"/>
                <w:kern w:val="0"/>
                <w:szCs w:val="21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B521E6" w:rsidRPr="002A32EC" w:rsidRDefault="00B521E6" w:rsidP="00666FAB"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B521E6" w:rsidRPr="002A32EC" w:rsidRDefault="00B521E6">
      <w:pPr>
        <w:spacing w:line="500" w:lineRule="exact"/>
        <w:rPr>
          <w:rFonts w:ascii="Times New Roman" w:hAnsi="Times New Roman"/>
          <w:kern w:val="0"/>
          <w:szCs w:val="21"/>
        </w:rPr>
      </w:pPr>
      <w:r w:rsidRPr="002A32EC">
        <w:rPr>
          <w:rFonts w:ascii="Times New Roman" w:hAnsi="Times New Roman"/>
          <w:kern w:val="0"/>
          <w:szCs w:val="21"/>
          <w:vertAlign w:val="superscript"/>
        </w:rPr>
        <w:t xml:space="preserve"> </w:t>
      </w:r>
      <w:r w:rsidRPr="002A32EC">
        <w:rPr>
          <w:color w:val="000000"/>
          <w:szCs w:val="21"/>
          <w:vertAlign w:val="superscript"/>
        </w:rPr>
        <w:t>*</w:t>
      </w:r>
      <w:r w:rsidRPr="002A32EC">
        <w:rPr>
          <w:rFonts w:ascii="Times New Roman" w:hAnsi="Times New Roman"/>
          <w:szCs w:val="21"/>
        </w:rPr>
        <w:t xml:space="preserve"> The premix provided the following per kg of diets: VA 20000 IU, VD</w:t>
      </w:r>
      <w:r w:rsidRPr="002A32EC">
        <w:rPr>
          <w:rFonts w:ascii="Times New Roman" w:hAnsi="Times New Roman"/>
          <w:szCs w:val="21"/>
          <w:vertAlign w:val="subscript"/>
        </w:rPr>
        <w:t>3</w:t>
      </w:r>
      <w:r w:rsidRPr="002A32EC">
        <w:rPr>
          <w:rFonts w:ascii="Times New Roman" w:hAnsi="Times New Roman"/>
          <w:szCs w:val="21"/>
        </w:rPr>
        <w:t xml:space="preserve"> 2000 IU, VE 40 mg, VK</w:t>
      </w:r>
      <w:r w:rsidRPr="002A32EC">
        <w:rPr>
          <w:rFonts w:ascii="Times New Roman" w:hAnsi="Times New Roman"/>
          <w:szCs w:val="21"/>
          <w:vertAlign w:val="subscript"/>
        </w:rPr>
        <w:t>3</w:t>
      </w:r>
      <w:r w:rsidRPr="002A32EC">
        <w:rPr>
          <w:rFonts w:ascii="Times New Roman" w:hAnsi="Times New Roman"/>
          <w:szCs w:val="21"/>
        </w:rPr>
        <w:t xml:space="preserve"> 6 mg, VB</w:t>
      </w:r>
      <w:r w:rsidRPr="002A32EC">
        <w:rPr>
          <w:rFonts w:ascii="Times New Roman" w:hAnsi="Times New Roman"/>
          <w:szCs w:val="21"/>
          <w:vertAlign w:val="subscript"/>
        </w:rPr>
        <w:t>1</w:t>
      </w:r>
      <w:r w:rsidRPr="002A32EC">
        <w:rPr>
          <w:rFonts w:ascii="Times New Roman" w:hAnsi="Times New Roman"/>
          <w:szCs w:val="21"/>
        </w:rPr>
        <w:t xml:space="preserve"> 2 mg, VB</w:t>
      </w:r>
      <w:r w:rsidRPr="002A32EC">
        <w:rPr>
          <w:rFonts w:ascii="Times New Roman" w:hAnsi="Times New Roman"/>
          <w:szCs w:val="21"/>
          <w:vertAlign w:val="subscript"/>
        </w:rPr>
        <w:t xml:space="preserve">2 </w:t>
      </w:r>
      <w:r w:rsidRPr="002A32EC">
        <w:rPr>
          <w:rFonts w:ascii="Times New Roman" w:hAnsi="Times New Roman"/>
          <w:szCs w:val="21"/>
        </w:rPr>
        <w:t>12 mg, VB</w:t>
      </w:r>
      <w:r w:rsidRPr="002A32EC">
        <w:rPr>
          <w:rFonts w:ascii="Times New Roman" w:hAnsi="Times New Roman"/>
          <w:szCs w:val="21"/>
          <w:vertAlign w:val="subscript"/>
        </w:rPr>
        <w:t>3</w:t>
      </w:r>
      <w:r w:rsidRPr="002A32EC">
        <w:rPr>
          <w:rFonts w:ascii="Times New Roman" w:hAnsi="Times New Roman"/>
          <w:szCs w:val="21"/>
        </w:rPr>
        <w:t xml:space="preserve"> 60 mg, VB</w:t>
      </w:r>
      <w:r w:rsidRPr="002A32EC">
        <w:rPr>
          <w:rFonts w:ascii="Times New Roman" w:hAnsi="Times New Roman"/>
          <w:szCs w:val="21"/>
          <w:vertAlign w:val="subscript"/>
        </w:rPr>
        <w:t>5</w:t>
      </w:r>
      <w:r w:rsidRPr="002A32EC">
        <w:rPr>
          <w:rFonts w:ascii="Times New Roman" w:hAnsi="Times New Roman"/>
          <w:szCs w:val="21"/>
        </w:rPr>
        <w:t xml:space="preserve"> 20 mg, VB</w:t>
      </w:r>
      <w:r w:rsidRPr="002A32EC">
        <w:rPr>
          <w:rFonts w:ascii="Times New Roman" w:hAnsi="Times New Roman"/>
          <w:szCs w:val="21"/>
          <w:vertAlign w:val="subscript"/>
        </w:rPr>
        <w:t>7</w:t>
      </w:r>
      <w:r w:rsidRPr="002A32EC">
        <w:rPr>
          <w:rFonts w:ascii="Times New Roman" w:hAnsi="Times New Roman"/>
          <w:szCs w:val="21"/>
        </w:rPr>
        <w:t xml:space="preserve"> 0.1 mg, VB</w:t>
      </w:r>
      <w:r w:rsidRPr="002A32EC">
        <w:rPr>
          <w:rFonts w:ascii="Times New Roman" w:hAnsi="Times New Roman"/>
          <w:szCs w:val="21"/>
          <w:vertAlign w:val="subscript"/>
        </w:rPr>
        <w:t>9</w:t>
      </w:r>
      <w:r w:rsidRPr="002A32EC">
        <w:rPr>
          <w:rFonts w:ascii="Times New Roman" w:hAnsi="Times New Roman"/>
          <w:szCs w:val="21"/>
        </w:rPr>
        <w:t xml:space="preserve"> 2 mg, VB</w:t>
      </w:r>
      <w:r w:rsidRPr="002A32EC">
        <w:rPr>
          <w:rFonts w:ascii="Times New Roman" w:hAnsi="Times New Roman"/>
          <w:szCs w:val="21"/>
          <w:vertAlign w:val="subscript"/>
        </w:rPr>
        <w:t>12</w:t>
      </w:r>
      <w:r w:rsidRPr="002A32EC">
        <w:rPr>
          <w:rFonts w:ascii="Times New Roman" w:hAnsi="Times New Roman"/>
          <w:szCs w:val="21"/>
        </w:rPr>
        <w:t xml:space="preserve"> 0.04 mg, choline chloride, 400 mg, Fe </w:t>
      </w:r>
      <w:r w:rsidRPr="002A32EC">
        <w:rPr>
          <w:rFonts w:ascii="Times New Roman" w:hAnsi="Times New Roman"/>
          <w:szCs w:val="21"/>
          <w:lang w:val="en-CA"/>
        </w:rPr>
        <w:t>(</w:t>
      </w:r>
      <w:r w:rsidRPr="002A32EC">
        <w:rPr>
          <w:rFonts w:ascii="Times New Roman" w:hAnsi="Times New Roman"/>
          <w:kern w:val="0"/>
          <w:szCs w:val="21"/>
        </w:rPr>
        <w:t>as ferrous sulfate)</w:t>
      </w:r>
      <w:r w:rsidRPr="002A32EC">
        <w:rPr>
          <w:rFonts w:ascii="Times New Roman" w:hAnsi="Times New Roman"/>
          <w:szCs w:val="21"/>
        </w:rPr>
        <w:t xml:space="preserve"> 60 mg, Zn </w:t>
      </w:r>
      <w:r w:rsidRPr="002A32EC">
        <w:rPr>
          <w:rFonts w:ascii="Times New Roman" w:hAnsi="Times New Roman"/>
          <w:kern w:val="0"/>
          <w:szCs w:val="21"/>
        </w:rPr>
        <w:t>(as zinc sulfate) 6</w:t>
      </w:r>
      <w:r w:rsidRPr="002A32EC">
        <w:rPr>
          <w:rFonts w:ascii="Times New Roman" w:hAnsi="Times New Roman"/>
          <w:szCs w:val="21"/>
        </w:rPr>
        <w:t xml:space="preserve">0 mg, Mn (as manganese sulfate) 3 mg, I (as </w:t>
      </w:r>
      <w:r w:rsidRPr="002A32EC">
        <w:rPr>
          <w:rFonts w:ascii="Times New Roman" w:hAnsi="Times New Roman"/>
          <w:kern w:val="0"/>
          <w:szCs w:val="21"/>
        </w:rPr>
        <w:t>potassium iodide</w:t>
      </w:r>
      <w:r w:rsidRPr="002A32EC">
        <w:rPr>
          <w:rFonts w:ascii="Times New Roman" w:hAnsi="Times New Roman"/>
          <w:szCs w:val="21"/>
        </w:rPr>
        <w:t>) 0.2 mg, Se (as sodium selenite) 0.2 mg, CaHPO</w:t>
      </w:r>
      <w:r w:rsidRPr="002A32EC">
        <w:rPr>
          <w:rFonts w:ascii="Times New Roman" w:hAnsi="Times New Roman"/>
          <w:szCs w:val="21"/>
          <w:vertAlign w:val="subscript"/>
        </w:rPr>
        <w:t>4</w:t>
      </w:r>
      <w:r w:rsidRPr="002A32EC">
        <w:rPr>
          <w:rFonts w:ascii="Times New Roman" w:hAnsi="Times New Roman"/>
          <w:szCs w:val="21"/>
        </w:rPr>
        <w:t xml:space="preserve"> 15 g, NaCl 5 g, Lys 1 g, Met 2 g, 10% bacitracin zinc 300 mg.</w:t>
      </w:r>
    </w:p>
    <w:p w:rsidR="00B521E6" w:rsidRDefault="00B521E6">
      <w:bookmarkStart w:id="0" w:name="_GoBack"/>
      <w:bookmarkEnd w:id="0"/>
    </w:p>
    <w:sectPr w:rsidR="00B521E6" w:rsidSect="0062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5543765"/>
    <w:rsid w:val="000D22AB"/>
    <w:rsid w:val="00185128"/>
    <w:rsid w:val="00243E6B"/>
    <w:rsid w:val="002A32EC"/>
    <w:rsid w:val="004206EE"/>
    <w:rsid w:val="004C3BFC"/>
    <w:rsid w:val="004F0D82"/>
    <w:rsid w:val="005640E7"/>
    <w:rsid w:val="00576E08"/>
    <w:rsid w:val="005C31CF"/>
    <w:rsid w:val="006242E6"/>
    <w:rsid w:val="00666FAB"/>
    <w:rsid w:val="00A95324"/>
    <w:rsid w:val="00AE49FF"/>
    <w:rsid w:val="00B521E6"/>
    <w:rsid w:val="00B85750"/>
    <w:rsid w:val="00C7423C"/>
    <w:rsid w:val="5554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E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42E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135</Words>
  <Characters>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leo</cp:lastModifiedBy>
  <cp:revision>9</cp:revision>
  <dcterms:created xsi:type="dcterms:W3CDTF">2017-03-20T02:34:00Z</dcterms:created>
  <dcterms:modified xsi:type="dcterms:W3CDTF">2017-03-21T12:49:00Z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