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0CE5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>Supplementary Materials</w:t>
      </w:r>
    </w:p>
    <w:p w14:paraId="171675A6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>Supplementary Table S1. Power calculation results for Mendelian randomization analyses</w:t>
      </w:r>
    </w:p>
    <w:p w14:paraId="53AC2D95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>A. Iron metabolites and cardiomyopathy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919"/>
        <w:gridCol w:w="609"/>
        <w:gridCol w:w="863"/>
        <w:gridCol w:w="1629"/>
        <w:gridCol w:w="1356"/>
        <w:gridCol w:w="887"/>
        <w:gridCol w:w="1124"/>
      </w:tblGrid>
      <w:tr w:rsidR="00C57040" w:rsidRPr="00C57040" w14:paraId="1890EBE6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F5D8386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Exposure</w:t>
            </w:r>
          </w:p>
        </w:tc>
        <w:tc>
          <w:tcPr>
            <w:tcW w:w="0" w:type="auto"/>
            <w:vAlign w:val="center"/>
            <w:hideMark/>
          </w:tcPr>
          <w:p w14:paraId="118B6FB8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Number of SNPs</w:t>
            </w:r>
          </w:p>
        </w:tc>
        <w:tc>
          <w:tcPr>
            <w:tcW w:w="0" w:type="auto"/>
            <w:vAlign w:val="center"/>
            <w:hideMark/>
          </w:tcPr>
          <w:p w14:paraId="2D4996A0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Total R² (%)</w:t>
            </w:r>
          </w:p>
        </w:tc>
        <w:tc>
          <w:tcPr>
            <w:tcW w:w="0" w:type="auto"/>
            <w:vAlign w:val="center"/>
            <w:hideMark/>
          </w:tcPr>
          <w:p w14:paraId="7B24351D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Mean F-statistic</w:t>
            </w:r>
          </w:p>
        </w:tc>
        <w:tc>
          <w:tcPr>
            <w:tcW w:w="0" w:type="auto"/>
            <w:vAlign w:val="center"/>
            <w:hideMark/>
          </w:tcPr>
          <w:p w14:paraId="37169432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Sample size (cases/controls)</w:t>
            </w:r>
          </w:p>
        </w:tc>
        <w:tc>
          <w:tcPr>
            <w:tcW w:w="0" w:type="auto"/>
            <w:vAlign w:val="center"/>
            <w:hideMark/>
          </w:tcPr>
          <w:p w14:paraId="784002F9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Minimum detectable OR (80% power)</w:t>
            </w:r>
          </w:p>
        </w:tc>
        <w:tc>
          <w:tcPr>
            <w:tcW w:w="0" w:type="auto"/>
            <w:vAlign w:val="center"/>
            <w:hideMark/>
          </w:tcPr>
          <w:p w14:paraId="4ABF0F3B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Actual OR (95% CI)</w:t>
            </w:r>
          </w:p>
        </w:tc>
        <w:tc>
          <w:tcPr>
            <w:tcW w:w="0" w:type="auto"/>
            <w:vAlign w:val="center"/>
            <w:hideMark/>
          </w:tcPr>
          <w:p w14:paraId="1EB81F2E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Power for observed OR (%)</w:t>
            </w:r>
          </w:p>
        </w:tc>
      </w:tr>
      <w:tr w:rsidR="00C57040" w:rsidRPr="00C57040" w14:paraId="6A84F921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AB6954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0" w:type="auto"/>
            <w:vAlign w:val="center"/>
            <w:hideMark/>
          </w:tcPr>
          <w:p w14:paraId="1989532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48E0C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0" w:type="auto"/>
            <w:vAlign w:val="center"/>
            <w:hideMark/>
          </w:tcPr>
          <w:p w14:paraId="3AE32C2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14:paraId="3822689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1,067/439,876</w:t>
            </w:r>
          </w:p>
        </w:tc>
        <w:tc>
          <w:tcPr>
            <w:tcW w:w="0" w:type="auto"/>
            <w:vAlign w:val="center"/>
            <w:hideMark/>
          </w:tcPr>
          <w:p w14:paraId="1B12D26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0" w:type="auto"/>
            <w:vAlign w:val="center"/>
            <w:hideMark/>
          </w:tcPr>
          <w:p w14:paraId="3C1D9A3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1.211 (0.399-3.666)</w:t>
            </w:r>
          </w:p>
        </w:tc>
        <w:tc>
          <w:tcPr>
            <w:tcW w:w="0" w:type="auto"/>
            <w:vAlign w:val="center"/>
            <w:hideMark/>
          </w:tcPr>
          <w:p w14:paraId="56B14A8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28.4</w:t>
            </w:r>
          </w:p>
        </w:tc>
      </w:tr>
      <w:tr w:rsidR="00C57040" w:rsidRPr="00C57040" w14:paraId="6E99074A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A5649E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SF</w:t>
            </w:r>
          </w:p>
        </w:tc>
        <w:tc>
          <w:tcPr>
            <w:tcW w:w="0" w:type="auto"/>
            <w:vAlign w:val="center"/>
            <w:hideMark/>
          </w:tcPr>
          <w:p w14:paraId="2B5DA70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2DE041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0" w:type="auto"/>
            <w:vAlign w:val="center"/>
            <w:hideMark/>
          </w:tcPr>
          <w:p w14:paraId="5A50084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14:paraId="4B5A536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1,067/439,876</w:t>
            </w:r>
          </w:p>
        </w:tc>
        <w:tc>
          <w:tcPr>
            <w:tcW w:w="0" w:type="auto"/>
            <w:vAlign w:val="center"/>
            <w:hideMark/>
          </w:tcPr>
          <w:p w14:paraId="633F48F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0" w:type="auto"/>
            <w:vAlign w:val="center"/>
            <w:hideMark/>
          </w:tcPr>
          <w:p w14:paraId="0DDE6FA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1.750 (1.152-2.</w:t>
            </w:r>
            <w:proofErr w:type="gramStart"/>
            <w:r w:rsidRPr="00C57040">
              <w:rPr>
                <w:rFonts w:ascii="Times New Roman" w:hAnsi="Times New Roman" w:cs="Times New Roman"/>
              </w:rPr>
              <w:t>657)*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6DA67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87.2</w:t>
            </w:r>
          </w:p>
        </w:tc>
      </w:tr>
      <w:tr w:rsidR="00C57040" w:rsidRPr="00C57040" w14:paraId="1CD4976B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7FB981B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STF</w:t>
            </w:r>
          </w:p>
        </w:tc>
        <w:tc>
          <w:tcPr>
            <w:tcW w:w="0" w:type="auto"/>
            <w:vAlign w:val="center"/>
            <w:hideMark/>
          </w:tcPr>
          <w:p w14:paraId="0AB22F9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D93D5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0" w:type="auto"/>
            <w:vAlign w:val="center"/>
            <w:hideMark/>
          </w:tcPr>
          <w:p w14:paraId="5912883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14:paraId="36FFC77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1,067/439,876</w:t>
            </w:r>
          </w:p>
        </w:tc>
        <w:tc>
          <w:tcPr>
            <w:tcW w:w="0" w:type="auto"/>
            <w:vAlign w:val="center"/>
            <w:hideMark/>
          </w:tcPr>
          <w:p w14:paraId="0D952B1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1.72</w:t>
            </w:r>
          </w:p>
        </w:tc>
        <w:tc>
          <w:tcPr>
            <w:tcW w:w="0" w:type="auto"/>
            <w:vAlign w:val="center"/>
            <w:hideMark/>
          </w:tcPr>
          <w:p w14:paraId="2EA367B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0.904 (0.398-2.052)</w:t>
            </w:r>
          </w:p>
        </w:tc>
        <w:tc>
          <w:tcPr>
            <w:tcW w:w="0" w:type="auto"/>
            <w:vAlign w:val="center"/>
            <w:hideMark/>
          </w:tcPr>
          <w:p w14:paraId="4DCF17E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NA†</w:t>
            </w:r>
          </w:p>
        </w:tc>
      </w:tr>
      <w:tr w:rsidR="00C57040" w:rsidRPr="00C57040" w14:paraId="0101D4E2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22C1949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TFRC</w:t>
            </w:r>
          </w:p>
        </w:tc>
        <w:tc>
          <w:tcPr>
            <w:tcW w:w="0" w:type="auto"/>
            <w:vAlign w:val="center"/>
            <w:hideMark/>
          </w:tcPr>
          <w:p w14:paraId="776DA7C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CAC8C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328620D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0" w:type="auto"/>
            <w:vAlign w:val="center"/>
            <w:hideMark/>
          </w:tcPr>
          <w:p w14:paraId="5EA68CB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1,067/439,876</w:t>
            </w:r>
          </w:p>
        </w:tc>
        <w:tc>
          <w:tcPr>
            <w:tcW w:w="0" w:type="auto"/>
            <w:vAlign w:val="center"/>
            <w:hideMark/>
          </w:tcPr>
          <w:p w14:paraId="3670C2D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0" w:type="auto"/>
            <w:vAlign w:val="center"/>
            <w:hideMark/>
          </w:tcPr>
          <w:p w14:paraId="1EF05A3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1.184 (0.610-2.299)</w:t>
            </w:r>
          </w:p>
        </w:tc>
        <w:tc>
          <w:tcPr>
            <w:tcW w:w="0" w:type="auto"/>
            <w:vAlign w:val="center"/>
            <w:hideMark/>
          </w:tcPr>
          <w:p w14:paraId="05C2108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26.8</w:t>
            </w:r>
          </w:p>
        </w:tc>
      </w:tr>
      <w:tr w:rsidR="00C57040" w:rsidRPr="00C57040" w14:paraId="41BED59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E50858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TSP</w:t>
            </w:r>
          </w:p>
        </w:tc>
        <w:tc>
          <w:tcPr>
            <w:tcW w:w="0" w:type="auto"/>
            <w:vAlign w:val="center"/>
            <w:hideMark/>
          </w:tcPr>
          <w:p w14:paraId="321FFC1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017C8F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0" w:type="auto"/>
            <w:vAlign w:val="center"/>
            <w:hideMark/>
          </w:tcPr>
          <w:p w14:paraId="7B84884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0" w:type="auto"/>
            <w:vAlign w:val="center"/>
            <w:hideMark/>
          </w:tcPr>
          <w:p w14:paraId="266E38D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1,067/439,876</w:t>
            </w:r>
          </w:p>
        </w:tc>
        <w:tc>
          <w:tcPr>
            <w:tcW w:w="0" w:type="auto"/>
            <w:vAlign w:val="center"/>
            <w:hideMark/>
          </w:tcPr>
          <w:p w14:paraId="6D87203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1.51</w:t>
            </w:r>
          </w:p>
        </w:tc>
        <w:tc>
          <w:tcPr>
            <w:tcW w:w="0" w:type="auto"/>
            <w:vAlign w:val="center"/>
            <w:hideMark/>
          </w:tcPr>
          <w:p w14:paraId="73EBB9D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1.082 (0.672-1.744)</w:t>
            </w:r>
          </w:p>
        </w:tc>
        <w:tc>
          <w:tcPr>
            <w:tcW w:w="0" w:type="auto"/>
            <w:vAlign w:val="center"/>
            <w:hideMark/>
          </w:tcPr>
          <w:p w14:paraId="3545619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23.5</w:t>
            </w:r>
          </w:p>
        </w:tc>
      </w:tr>
    </w:tbl>
    <w:p w14:paraId="51160BD4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>B. Iron metabolites and sepsis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919"/>
        <w:gridCol w:w="609"/>
        <w:gridCol w:w="863"/>
        <w:gridCol w:w="1629"/>
        <w:gridCol w:w="1356"/>
        <w:gridCol w:w="887"/>
        <w:gridCol w:w="1124"/>
      </w:tblGrid>
      <w:tr w:rsidR="00C57040" w:rsidRPr="00C57040" w14:paraId="1B2A0706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55D0A067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Exposure</w:t>
            </w:r>
          </w:p>
        </w:tc>
        <w:tc>
          <w:tcPr>
            <w:tcW w:w="0" w:type="auto"/>
            <w:vAlign w:val="center"/>
            <w:hideMark/>
          </w:tcPr>
          <w:p w14:paraId="3FA667D5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Number of SNPs</w:t>
            </w:r>
          </w:p>
        </w:tc>
        <w:tc>
          <w:tcPr>
            <w:tcW w:w="0" w:type="auto"/>
            <w:vAlign w:val="center"/>
            <w:hideMark/>
          </w:tcPr>
          <w:p w14:paraId="6DEA3D1A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Total R² (%)</w:t>
            </w:r>
          </w:p>
        </w:tc>
        <w:tc>
          <w:tcPr>
            <w:tcW w:w="0" w:type="auto"/>
            <w:vAlign w:val="center"/>
            <w:hideMark/>
          </w:tcPr>
          <w:p w14:paraId="4E370FC5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Mean F-statistic</w:t>
            </w:r>
          </w:p>
        </w:tc>
        <w:tc>
          <w:tcPr>
            <w:tcW w:w="0" w:type="auto"/>
            <w:vAlign w:val="center"/>
            <w:hideMark/>
          </w:tcPr>
          <w:p w14:paraId="3164E630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Sample size (cases/controls)</w:t>
            </w:r>
          </w:p>
        </w:tc>
        <w:tc>
          <w:tcPr>
            <w:tcW w:w="0" w:type="auto"/>
            <w:vAlign w:val="center"/>
            <w:hideMark/>
          </w:tcPr>
          <w:p w14:paraId="06DF8F51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Minimum detectable OR (80% power)</w:t>
            </w:r>
          </w:p>
        </w:tc>
        <w:tc>
          <w:tcPr>
            <w:tcW w:w="0" w:type="auto"/>
            <w:vAlign w:val="center"/>
            <w:hideMark/>
          </w:tcPr>
          <w:p w14:paraId="4989BBAA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Actual OR (95% CI)</w:t>
            </w:r>
          </w:p>
        </w:tc>
        <w:tc>
          <w:tcPr>
            <w:tcW w:w="0" w:type="auto"/>
            <w:vAlign w:val="center"/>
            <w:hideMark/>
          </w:tcPr>
          <w:p w14:paraId="43F14D29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Power for observed OR (%)</w:t>
            </w:r>
          </w:p>
        </w:tc>
      </w:tr>
      <w:tr w:rsidR="00C57040" w:rsidRPr="00C57040" w14:paraId="44877CDD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65C1E9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0" w:type="auto"/>
            <w:vAlign w:val="center"/>
            <w:hideMark/>
          </w:tcPr>
          <w:p w14:paraId="070E3D2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4DDBA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0" w:type="auto"/>
            <w:vAlign w:val="center"/>
            <w:hideMark/>
          </w:tcPr>
          <w:p w14:paraId="6DEFD27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14:paraId="2469AEF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1,380/429,985</w:t>
            </w:r>
          </w:p>
        </w:tc>
        <w:tc>
          <w:tcPr>
            <w:tcW w:w="0" w:type="auto"/>
            <w:vAlign w:val="center"/>
            <w:hideMark/>
          </w:tcPr>
          <w:p w14:paraId="056A194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1.78</w:t>
            </w:r>
          </w:p>
        </w:tc>
        <w:tc>
          <w:tcPr>
            <w:tcW w:w="0" w:type="auto"/>
            <w:vAlign w:val="center"/>
            <w:hideMark/>
          </w:tcPr>
          <w:p w14:paraId="52580FE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1.247 (0.381-4.082)</w:t>
            </w:r>
          </w:p>
        </w:tc>
        <w:tc>
          <w:tcPr>
            <w:tcW w:w="0" w:type="auto"/>
            <w:vAlign w:val="center"/>
            <w:hideMark/>
          </w:tcPr>
          <w:p w14:paraId="1766243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31.2</w:t>
            </w:r>
          </w:p>
        </w:tc>
      </w:tr>
      <w:tr w:rsidR="00C57040" w:rsidRPr="00C57040" w14:paraId="71AA7013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1CCDF6F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lastRenderedPageBreak/>
              <w:t>SF</w:t>
            </w:r>
          </w:p>
        </w:tc>
        <w:tc>
          <w:tcPr>
            <w:tcW w:w="0" w:type="auto"/>
            <w:vAlign w:val="center"/>
            <w:hideMark/>
          </w:tcPr>
          <w:p w14:paraId="2487280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70189D3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1.96</w:t>
            </w:r>
          </w:p>
        </w:tc>
        <w:tc>
          <w:tcPr>
            <w:tcW w:w="0" w:type="auto"/>
            <w:vAlign w:val="center"/>
            <w:hideMark/>
          </w:tcPr>
          <w:p w14:paraId="7B552C8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14:paraId="0D9A7BE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1,380/429,985</w:t>
            </w:r>
          </w:p>
        </w:tc>
        <w:tc>
          <w:tcPr>
            <w:tcW w:w="0" w:type="auto"/>
            <w:vAlign w:val="center"/>
            <w:hideMark/>
          </w:tcPr>
          <w:p w14:paraId="7A8F472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0" w:type="auto"/>
            <w:vAlign w:val="center"/>
            <w:hideMark/>
          </w:tcPr>
          <w:p w14:paraId="65AA340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3.079 (1.420-6.</w:t>
            </w:r>
            <w:proofErr w:type="gramStart"/>
            <w:r w:rsidRPr="00C57040">
              <w:rPr>
                <w:rFonts w:ascii="Times New Roman" w:hAnsi="Times New Roman" w:cs="Times New Roman"/>
              </w:rPr>
              <w:t>679)*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9BEB9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92.8</w:t>
            </w:r>
          </w:p>
        </w:tc>
      </w:tr>
      <w:tr w:rsidR="00C57040" w:rsidRPr="00C57040" w14:paraId="34B50BAA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29A6FC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STF</w:t>
            </w:r>
          </w:p>
        </w:tc>
        <w:tc>
          <w:tcPr>
            <w:tcW w:w="0" w:type="auto"/>
            <w:vAlign w:val="center"/>
            <w:hideMark/>
          </w:tcPr>
          <w:p w14:paraId="69BF0E4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9332E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6714867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14:paraId="1978103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1,380/429,985</w:t>
            </w:r>
          </w:p>
        </w:tc>
        <w:tc>
          <w:tcPr>
            <w:tcW w:w="0" w:type="auto"/>
            <w:vAlign w:val="center"/>
            <w:hideMark/>
          </w:tcPr>
          <w:p w14:paraId="2E1337F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1.68</w:t>
            </w:r>
          </w:p>
        </w:tc>
        <w:tc>
          <w:tcPr>
            <w:tcW w:w="0" w:type="auto"/>
            <w:vAlign w:val="center"/>
            <w:hideMark/>
          </w:tcPr>
          <w:p w14:paraId="3257EA9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0.768 (0.344-1.711)</w:t>
            </w:r>
          </w:p>
        </w:tc>
        <w:tc>
          <w:tcPr>
            <w:tcW w:w="0" w:type="auto"/>
            <w:vAlign w:val="center"/>
            <w:hideMark/>
          </w:tcPr>
          <w:p w14:paraId="71CF31C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NA†</w:t>
            </w:r>
          </w:p>
        </w:tc>
      </w:tr>
      <w:tr w:rsidR="00C57040" w:rsidRPr="00C57040" w14:paraId="55F3632B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208D3C1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TFRC</w:t>
            </w:r>
          </w:p>
        </w:tc>
        <w:tc>
          <w:tcPr>
            <w:tcW w:w="0" w:type="auto"/>
            <w:vAlign w:val="center"/>
            <w:hideMark/>
          </w:tcPr>
          <w:p w14:paraId="6548300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6844C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0" w:type="auto"/>
            <w:vAlign w:val="center"/>
            <w:hideMark/>
          </w:tcPr>
          <w:p w14:paraId="442463C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0" w:type="auto"/>
            <w:vAlign w:val="center"/>
            <w:hideMark/>
          </w:tcPr>
          <w:p w14:paraId="4313E9E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1,380/429,985</w:t>
            </w:r>
          </w:p>
        </w:tc>
        <w:tc>
          <w:tcPr>
            <w:tcW w:w="0" w:type="auto"/>
            <w:vAlign w:val="center"/>
            <w:hideMark/>
          </w:tcPr>
          <w:p w14:paraId="6E0160B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1.72</w:t>
            </w:r>
          </w:p>
        </w:tc>
        <w:tc>
          <w:tcPr>
            <w:tcW w:w="0" w:type="auto"/>
            <w:vAlign w:val="center"/>
            <w:hideMark/>
          </w:tcPr>
          <w:p w14:paraId="45E83AD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1.257 (0.689-2.293)</w:t>
            </w:r>
          </w:p>
        </w:tc>
        <w:tc>
          <w:tcPr>
            <w:tcW w:w="0" w:type="auto"/>
            <w:vAlign w:val="center"/>
            <w:hideMark/>
          </w:tcPr>
          <w:p w14:paraId="7926861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33.7</w:t>
            </w:r>
          </w:p>
        </w:tc>
      </w:tr>
      <w:tr w:rsidR="00C57040" w:rsidRPr="00C57040" w14:paraId="3346440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75304CA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TSP</w:t>
            </w:r>
          </w:p>
        </w:tc>
        <w:tc>
          <w:tcPr>
            <w:tcW w:w="0" w:type="auto"/>
            <w:vAlign w:val="center"/>
            <w:hideMark/>
          </w:tcPr>
          <w:p w14:paraId="58F968F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33C1AC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0" w:type="auto"/>
            <w:vAlign w:val="center"/>
            <w:hideMark/>
          </w:tcPr>
          <w:p w14:paraId="63DD133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0" w:type="auto"/>
            <w:vAlign w:val="center"/>
            <w:hideMark/>
          </w:tcPr>
          <w:p w14:paraId="3337492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1,380/429,985</w:t>
            </w:r>
          </w:p>
        </w:tc>
        <w:tc>
          <w:tcPr>
            <w:tcW w:w="0" w:type="auto"/>
            <w:vAlign w:val="center"/>
            <w:hideMark/>
          </w:tcPr>
          <w:p w14:paraId="6AFE0FA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0" w:type="auto"/>
            <w:vAlign w:val="center"/>
            <w:hideMark/>
          </w:tcPr>
          <w:p w14:paraId="2FABFD4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0.687 (0.352-1.341)</w:t>
            </w:r>
          </w:p>
        </w:tc>
        <w:tc>
          <w:tcPr>
            <w:tcW w:w="0" w:type="auto"/>
            <w:vAlign w:val="center"/>
            <w:hideMark/>
          </w:tcPr>
          <w:p w14:paraId="74210EE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NA†</w:t>
            </w:r>
          </w:p>
        </w:tc>
      </w:tr>
    </w:tbl>
    <w:p w14:paraId="29ADC280" w14:textId="77777777" w:rsidR="00C57040" w:rsidRPr="00C57040" w:rsidRDefault="00C57040" w:rsidP="00C57040">
      <w:pPr>
        <w:rPr>
          <w:rFonts w:ascii="Times New Roman" w:hAnsi="Times New Roman" w:cs="Times New Roman"/>
        </w:rPr>
      </w:pPr>
      <w:r w:rsidRPr="00C57040">
        <w:rPr>
          <w:rFonts w:ascii="Times New Roman" w:hAnsi="Times New Roman" w:cs="Times New Roman"/>
        </w:rPr>
        <w:t>*Statistically significant (P &lt; 0.05)</w:t>
      </w:r>
      <w:r w:rsidRPr="00C57040">
        <w:rPr>
          <w:rFonts w:ascii="Times New Roman" w:hAnsi="Times New Roman" w:cs="Times New Roman"/>
        </w:rPr>
        <w:br/>
        <w:t>†Power calculation not applicable for protective effects (OR &lt; 1)</w:t>
      </w:r>
      <w:r w:rsidRPr="00C57040">
        <w:rPr>
          <w:rFonts w:ascii="Times New Roman" w:hAnsi="Times New Roman" w:cs="Times New Roman"/>
        </w:rPr>
        <w:br/>
        <w:t>R²: Proportion of variance in the exposure explained by the genetic instruments</w:t>
      </w:r>
      <w:r w:rsidRPr="00C57040">
        <w:rPr>
          <w:rFonts w:ascii="Times New Roman" w:hAnsi="Times New Roman" w:cs="Times New Roman"/>
        </w:rPr>
        <w:br/>
        <w:t>F-statistic: Measure of instrument strength (F &gt; 10 indicates strong instruments)</w:t>
      </w:r>
      <w:r w:rsidRPr="00C57040">
        <w:rPr>
          <w:rFonts w:ascii="Times New Roman" w:hAnsi="Times New Roman" w:cs="Times New Roman"/>
        </w:rPr>
        <w:br/>
        <w:t xml:space="preserve">Power calculations performed using </w:t>
      </w:r>
      <w:proofErr w:type="spellStart"/>
      <w:r w:rsidRPr="00C57040">
        <w:rPr>
          <w:rFonts w:ascii="Times New Roman" w:hAnsi="Times New Roman" w:cs="Times New Roman"/>
        </w:rPr>
        <w:t>mRnd</w:t>
      </w:r>
      <w:proofErr w:type="spellEnd"/>
      <w:r w:rsidRPr="00C57040">
        <w:rPr>
          <w:rFonts w:ascii="Times New Roman" w:hAnsi="Times New Roman" w:cs="Times New Roman"/>
        </w:rPr>
        <w:t xml:space="preserve"> package in R (version 4.3.1)</w:t>
      </w:r>
    </w:p>
    <w:p w14:paraId="0A0B742E" w14:textId="2EB5B405" w:rsidR="00C57040" w:rsidRPr="00C57040" w:rsidRDefault="00C57040" w:rsidP="00C57040">
      <w:pPr>
        <w:rPr>
          <w:rFonts w:ascii="Times New Roman" w:hAnsi="Times New Roman" w:cs="Times New Roman"/>
        </w:rPr>
      </w:pPr>
    </w:p>
    <w:p w14:paraId="7474CDB8" w14:textId="0F5B6A3D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 w:hint="eastAsia"/>
          <w:b/>
          <w:bCs/>
        </w:rPr>
        <w:t>2</w:t>
      </w:r>
      <w:r w:rsidRPr="00C57040">
        <w:rPr>
          <w:rFonts w:ascii="Times New Roman" w:hAnsi="Times New Roman" w:cs="Times New Roman"/>
          <w:b/>
          <w:bCs/>
        </w:rPr>
        <w:t>. Directionality tests and reverse Mendelian randomization analyses</w:t>
      </w:r>
    </w:p>
    <w:p w14:paraId="4004F0D9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 xml:space="preserve">A. Steiger </w:t>
      </w:r>
      <w:proofErr w:type="gramStart"/>
      <w:r w:rsidRPr="00C57040">
        <w:rPr>
          <w:rFonts w:ascii="Times New Roman" w:hAnsi="Times New Roman" w:cs="Times New Roman"/>
          <w:b/>
          <w:bCs/>
        </w:rPr>
        <w:t>directionality test results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1682"/>
        <w:gridCol w:w="739"/>
        <w:gridCol w:w="906"/>
        <w:gridCol w:w="2425"/>
      </w:tblGrid>
      <w:tr w:rsidR="00C57040" w:rsidRPr="00C57040" w14:paraId="51EA7D59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189888FB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Exposure-Outcome Pair</w:t>
            </w:r>
          </w:p>
        </w:tc>
        <w:tc>
          <w:tcPr>
            <w:tcW w:w="0" w:type="auto"/>
            <w:vAlign w:val="center"/>
            <w:hideMark/>
          </w:tcPr>
          <w:p w14:paraId="2ECBB7FD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Steiger Z-statistic</w:t>
            </w:r>
          </w:p>
        </w:tc>
        <w:tc>
          <w:tcPr>
            <w:tcW w:w="0" w:type="auto"/>
            <w:vAlign w:val="center"/>
            <w:hideMark/>
          </w:tcPr>
          <w:p w14:paraId="585E1E3B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2DBA958D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Direction</w:t>
            </w:r>
          </w:p>
        </w:tc>
        <w:tc>
          <w:tcPr>
            <w:tcW w:w="0" w:type="auto"/>
            <w:vAlign w:val="center"/>
            <w:hideMark/>
          </w:tcPr>
          <w:p w14:paraId="6A080D13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C57040" w:rsidRPr="00C57040" w14:paraId="0104521A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2BD7AB4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SF → Cardiomyopathy</w:t>
            </w:r>
          </w:p>
        </w:tc>
        <w:tc>
          <w:tcPr>
            <w:tcW w:w="0" w:type="auto"/>
            <w:vAlign w:val="center"/>
            <w:hideMark/>
          </w:tcPr>
          <w:p w14:paraId="0BD39F5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8.24</w:t>
            </w:r>
          </w:p>
        </w:tc>
        <w:tc>
          <w:tcPr>
            <w:tcW w:w="0" w:type="auto"/>
            <w:vAlign w:val="center"/>
            <w:hideMark/>
          </w:tcPr>
          <w:p w14:paraId="509565F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0E756A8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4984A6E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68BCF0A6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1DCE62E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SF → Sepsis</w:t>
            </w:r>
          </w:p>
        </w:tc>
        <w:tc>
          <w:tcPr>
            <w:tcW w:w="0" w:type="auto"/>
            <w:vAlign w:val="center"/>
            <w:hideMark/>
          </w:tcPr>
          <w:p w14:paraId="11B5C96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0" w:type="auto"/>
            <w:vAlign w:val="center"/>
            <w:hideMark/>
          </w:tcPr>
          <w:p w14:paraId="05FC7FA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42BAC65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1258839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07655E84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369045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STF → Cardiomyopathy</w:t>
            </w:r>
          </w:p>
        </w:tc>
        <w:tc>
          <w:tcPr>
            <w:tcW w:w="0" w:type="auto"/>
            <w:vAlign w:val="center"/>
            <w:hideMark/>
          </w:tcPr>
          <w:p w14:paraId="5ED971D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0" w:type="auto"/>
            <w:vAlign w:val="center"/>
            <w:hideMark/>
          </w:tcPr>
          <w:p w14:paraId="56F17AA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08FB5D4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2E36CD0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2B09C6B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56E7ABE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STF → Sepsis</w:t>
            </w:r>
          </w:p>
        </w:tc>
        <w:tc>
          <w:tcPr>
            <w:tcW w:w="0" w:type="auto"/>
            <w:vAlign w:val="center"/>
            <w:hideMark/>
          </w:tcPr>
          <w:p w14:paraId="10BB388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0" w:type="auto"/>
            <w:vAlign w:val="center"/>
            <w:hideMark/>
          </w:tcPr>
          <w:p w14:paraId="79746AE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02372F2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1A18232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742326F1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11A589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TFRC → Cardiomyopathy</w:t>
            </w:r>
          </w:p>
        </w:tc>
        <w:tc>
          <w:tcPr>
            <w:tcW w:w="0" w:type="auto"/>
            <w:vAlign w:val="center"/>
            <w:hideMark/>
          </w:tcPr>
          <w:p w14:paraId="5AC666F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0" w:type="auto"/>
            <w:vAlign w:val="center"/>
            <w:hideMark/>
          </w:tcPr>
          <w:p w14:paraId="0868C2B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603783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3E26DE1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1A544A7A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399DEC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TFRC → Sepsis</w:t>
            </w:r>
          </w:p>
        </w:tc>
        <w:tc>
          <w:tcPr>
            <w:tcW w:w="0" w:type="auto"/>
            <w:vAlign w:val="center"/>
            <w:hideMark/>
          </w:tcPr>
          <w:p w14:paraId="4104D34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0" w:type="auto"/>
            <w:vAlign w:val="center"/>
            <w:hideMark/>
          </w:tcPr>
          <w:p w14:paraId="712B551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266B3F1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7B5F83E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7C6A545D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2EB9F31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TSP → Cardiomyopathy</w:t>
            </w:r>
          </w:p>
        </w:tc>
        <w:tc>
          <w:tcPr>
            <w:tcW w:w="0" w:type="auto"/>
            <w:vAlign w:val="center"/>
            <w:hideMark/>
          </w:tcPr>
          <w:p w14:paraId="2EAF080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0" w:type="auto"/>
            <w:vAlign w:val="center"/>
            <w:hideMark/>
          </w:tcPr>
          <w:p w14:paraId="0BD4C6F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7CE2EA2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283E630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  <w:tr w:rsidR="00C57040" w:rsidRPr="00C57040" w14:paraId="7BEFCAB3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16337CE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TSP → Sepsis</w:t>
            </w:r>
          </w:p>
        </w:tc>
        <w:tc>
          <w:tcPr>
            <w:tcW w:w="0" w:type="auto"/>
            <w:vAlign w:val="center"/>
            <w:hideMark/>
          </w:tcPr>
          <w:p w14:paraId="504B935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0" w:type="auto"/>
            <w:vAlign w:val="center"/>
            <w:hideMark/>
          </w:tcPr>
          <w:p w14:paraId="7E60603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5259437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14:paraId="457D88A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Causal direction confirmed</w:t>
            </w:r>
          </w:p>
        </w:tc>
      </w:tr>
    </w:tbl>
    <w:p w14:paraId="39402E0A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lastRenderedPageBreak/>
        <w:t>B. Reverse Mendelian randomization analyses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049"/>
        <w:gridCol w:w="1080"/>
        <w:gridCol w:w="833"/>
        <w:gridCol w:w="595"/>
        <w:gridCol w:w="825"/>
        <w:gridCol w:w="1541"/>
        <w:gridCol w:w="472"/>
      </w:tblGrid>
      <w:tr w:rsidR="00C57040" w:rsidRPr="00C57040" w14:paraId="20C49579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6E32F698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14:paraId="342B1191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Number of SNPs</w:t>
            </w:r>
          </w:p>
        </w:tc>
        <w:tc>
          <w:tcPr>
            <w:tcW w:w="0" w:type="auto"/>
            <w:vAlign w:val="center"/>
            <w:hideMark/>
          </w:tcPr>
          <w:p w14:paraId="734DB453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070BCD64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0" w:type="auto"/>
            <w:vAlign w:val="center"/>
            <w:hideMark/>
          </w:tcPr>
          <w:p w14:paraId="6AD324E8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413BBF3C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Q-statistic</w:t>
            </w:r>
          </w:p>
        </w:tc>
        <w:tc>
          <w:tcPr>
            <w:tcW w:w="0" w:type="auto"/>
            <w:vAlign w:val="center"/>
            <w:hideMark/>
          </w:tcPr>
          <w:p w14:paraId="2C242A74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7040">
              <w:rPr>
                <w:rFonts w:ascii="Times New Roman" w:hAnsi="Times New Roman" w:cs="Times New Roman"/>
                <w:b/>
                <w:bCs/>
              </w:rPr>
              <w:t>P_heterogeneity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7D6CD3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I² (%)</w:t>
            </w:r>
          </w:p>
        </w:tc>
      </w:tr>
      <w:tr w:rsidR="00C57040" w:rsidRPr="00C57040" w14:paraId="67DA7FD4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0A70CF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Sepsis → SF</w:t>
            </w:r>
          </w:p>
        </w:tc>
        <w:tc>
          <w:tcPr>
            <w:tcW w:w="0" w:type="auto"/>
            <w:vAlign w:val="center"/>
            <w:hideMark/>
          </w:tcPr>
          <w:p w14:paraId="13AA221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E9F66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2A9F0D3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1.02 (0.98-1.06)</w:t>
            </w:r>
          </w:p>
        </w:tc>
        <w:tc>
          <w:tcPr>
            <w:tcW w:w="0" w:type="auto"/>
            <w:vAlign w:val="center"/>
            <w:hideMark/>
          </w:tcPr>
          <w:p w14:paraId="32CB90A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46789A6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0" w:type="auto"/>
            <w:vAlign w:val="center"/>
            <w:hideMark/>
          </w:tcPr>
          <w:p w14:paraId="1BC7B00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14:paraId="56B7E50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5.4</w:t>
            </w:r>
          </w:p>
        </w:tc>
      </w:tr>
      <w:tr w:rsidR="00C57040" w:rsidRPr="00C57040" w14:paraId="01191DF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4466E7F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DEDE6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06FB2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MR-Egger</w:t>
            </w:r>
          </w:p>
        </w:tc>
        <w:tc>
          <w:tcPr>
            <w:tcW w:w="0" w:type="auto"/>
            <w:vAlign w:val="center"/>
            <w:hideMark/>
          </w:tcPr>
          <w:p w14:paraId="0DDE941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1.01 (0.96-1.07)</w:t>
            </w:r>
          </w:p>
        </w:tc>
        <w:tc>
          <w:tcPr>
            <w:tcW w:w="0" w:type="auto"/>
            <w:vAlign w:val="center"/>
            <w:hideMark/>
          </w:tcPr>
          <w:p w14:paraId="2EE3E65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7807482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0" w:type="auto"/>
            <w:vAlign w:val="center"/>
            <w:hideMark/>
          </w:tcPr>
          <w:p w14:paraId="4A66F54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0" w:type="auto"/>
            <w:vAlign w:val="center"/>
            <w:hideMark/>
          </w:tcPr>
          <w:p w14:paraId="6ADB7B6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28.7</w:t>
            </w:r>
          </w:p>
        </w:tc>
      </w:tr>
      <w:tr w:rsidR="00C57040" w:rsidRPr="00C57040" w14:paraId="699E6B13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BA0668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8A06F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38E57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vAlign w:val="center"/>
            <w:hideMark/>
          </w:tcPr>
          <w:p w14:paraId="6EC84D5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1.03 (0.98-1.08)</w:t>
            </w:r>
          </w:p>
        </w:tc>
        <w:tc>
          <w:tcPr>
            <w:tcW w:w="0" w:type="auto"/>
            <w:vAlign w:val="center"/>
            <w:hideMark/>
          </w:tcPr>
          <w:p w14:paraId="154AE7A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0" w:type="auto"/>
            <w:vAlign w:val="center"/>
            <w:hideMark/>
          </w:tcPr>
          <w:p w14:paraId="75A5D99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699739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7F4138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-</w:t>
            </w:r>
          </w:p>
        </w:tc>
      </w:tr>
      <w:tr w:rsidR="00C57040" w:rsidRPr="00C57040" w14:paraId="57B11CF4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7D7E9EE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Sepsis → SI</w:t>
            </w:r>
          </w:p>
        </w:tc>
        <w:tc>
          <w:tcPr>
            <w:tcW w:w="0" w:type="auto"/>
            <w:vAlign w:val="center"/>
            <w:hideMark/>
          </w:tcPr>
          <w:p w14:paraId="7DA3E0E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F90DF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779967D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0.99 (0.97-1.01)</w:t>
            </w:r>
          </w:p>
        </w:tc>
        <w:tc>
          <w:tcPr>
            <w:tcW w:w="0" w:type="auto"/>
            <w:vAlign w:val="center"/>
            <w:hideMark/>
          </w:tcPr>
          <w:p w14:paraId="5330816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06E173E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3.98</w:t>
            </w:r>
          </w:p>
        </w:tc>
        <w:tc>
          <w:tcPr>
            <w:tcW w:w="0" w:type="auto"/>
            <w:vAlign w:val="center"/>
            <w:hideMark/>
          </w:tcPr>
          <w:p w14:paraId="12277DA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14:paraId="100CD76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</w:t>
            </w:r>
          </w:p>
        </w:tc>
      </w:tr>
      <w:tr w:rsidR="00C57040" w:rsidRPr="00C57040" w14:paraId="348858CA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40B0AAD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Sepsis → STF</w:t>
            </w:r>
          </w:p>
        </w:tc>
        <w:tc>
          <w:tcPr>
            <w:tcW w:w="0" w:type="auto"/>
            <w:vAlign w:val="center"/>
            <w:hideMark/>
          </w:tcPr>
          <w:p w14:paraId="54979B2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2904B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5BA67B2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1.01 (0.98-1.04)</w:t>
            </w:r>
          </w:p>
        </w:tc>
        <w:tc>
          <w:tcPr>
            <w:tcW w:w="0" w:type="auto"/>
            <w:vAlign w:val="center"/>
            <w:hideMark/>
          </w:tcPr>
          <w:p w14:paraId="1CCF7A7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14:paraId="5E9AAF6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0" w:type="auto"/>
            <w:vAlign w:val="center"/>
            <w:hideMark/>
          </w:tcPr>
          <w:p w14:paraId="6F48D44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14:paraId="5804359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14.3</w:t>
            </w:r>
          </w:p>
        </w:tc>
      </w:tr>
      <w:tr w:rsidR="00C57040" w:rsidRPr="00C57040" w14:paraId="5A9E5A1C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6DC3180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Sepsis → TFRC</w:t>
            </w:r>
          </w:p>
        </w:tc>
        <w:tc>
          <w:tcPr>
            <w:tcW w:w="0" w:type="auto"/>
            <w:vAlign w:val="center"/>
            <w:hideMark/>
          </w:tcPr>
          <w:p w14:paraId="707E55F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B46A8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596689E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0.98 (0.95-1.01)</w:t>
            </w:r>
          </w:p>
        </w:tc>
        <w:tc>
          <w:tcPr>
            <w:tcW w:w="0" w:type="auto"/>
            <w:vAlign w:val="center"/>
            <w:hideMark/>
          </w:tcPr>
          <w:p w14:paraId="4DC4BE0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0" w:type="auto"/>
            <w:vAlign w:val="center"/>
            <w:hideMark/>
          </w:tcPr>
          <w:p w14:paraId="0FBBEAD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0" w:type="auto"/>
            <w:vAlign w:val="center"/>
            <w:hideMark/>
          </w:tcPr>
          <w:p w14:paraId="372D061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0" w:type="auto"/>
            <w:vAlign w:val="center"/>
            <w:hideMark/>
          </w:tcPr>
          <w:p w14:paraId="554F348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21.9</w:t>
            </w:r>
          </w:p>
        </w:tc>
      </w:tr>
      <w:tr w:rsidR="00C57040" w:rsidRPr="00C57040" w14:paraId="31ACD7D6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7F3B9D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Sepsis → TSP</w:t>
            </w:r>
          </w:p>
        </w:tc>
        <w:tc>
          <w:tcPr>
            <w:tcW w:w="0" w:type="auto"/>
            <w:vAlign w:val="center"/>
            <w:hideMark/>
          </w:tcPr>
          <w:p w14:paraId="2C2C520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B52CA5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7229BE4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1.00 (0.97-1.03)</w:t>
            </w:r>
          </w:p>
        </w:tc>
        <w:tc>
          <w:tcPr>
            <w:tcW w:w="0" w:type="auto"/>
            <w:vAlign w:val="center"/>
            <w:hideMark/>
          </w:tcPr>
          <w:p w14:paraId="4676877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0" w:type="auto"/>
            <w:vAlign w:val="center"/>
            <w:hideMark/>
          </w:tcPr>
          <w:p w14:paraId="4C386F1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0" w:type="auto"/>
            <w:vAlign w:val="center"/>
            <w:hideMark/>
          </w:tcPr>
          <w:p w14:paraId="2C0ADDC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0" w:type="auto"/>
            <w:vAlign w:val="center"/>
            <w:hideMark/>
          </w:tcPr>
          <w:p w14:paraId="37EA46D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</w:t>
            </w:r>
          </w:p>
        </w:tc>
      </w:tr>
      <w:tr w:rsidR="00C57040" w:rsidRPr="00C57040" w14:paraId="0059475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4EE100E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Cardiomyopathy → SF</w:t>
            </w:r>
          </w:p>
        </w:tc>
        <w:tc>
          <w:tcPr>
            <w:tcW w:w="0" w:type="auto"/>
            <w:vAlign w:val="center"/>
            <w:hideMark/>
          </w:tcPr>
          <w:p w14:paraId="28EBDDA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A2492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1BDDF51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1.01 (0.97-1.05)</w:t>
            </w:r>
          </w:p>
        </w:tc>
        <w:tc>
          <w:tcPr>
            <w:tcW w:w="0" w:type="auto"/>
            <w:vAlign w:val="center"/>
            <w:hideMark/>
          </w:tcPr>
          <w:p w14:paraId="2D10B14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746E9C0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2.89</w:t>
            </w:r>
          </w:p>
        </w:tc>
        <w:tc>
          <w:tcPr>
            <w:tcW w:w="0" w:type="auto"/>
            <w:vAlign w:val="center"/>
            <w:hideMark/>
          </w:tcPr>
          <w:p w14:paraId="5265B10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0" w:type="auto"/>
            <w:vAlign w:val="center"/>
            <w:hideMark/>
          </w:tcPr>
          <w:p w14:paraId="22465C8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30.8</w:t>
            </w:r>
          </w:p>
        </w:tc>
      </w:tr>
      <w:tr w:rsidR="00C57040" w:rsidRPr="00C57040" w14:paraId="4808680C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7C13B93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B450B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88478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MR-Egger</w:t>
            </w:r>
          </w:p>
        </w:tc>
        <w:tc>
          <w:tcPr>
            <w:tcW w:w="0" w:type="auto"/>
            <w:vAlign w:val="center"/>
            <w:hideMark/>
          </w:tcPr>
          <w:p w14:paraId="5A2CECD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0.99 (0.91-1.08)</w:t>
            </w:r>
          </w:p>
        </w:tc>
        <w:tc>
          <w:tcPr>
            <w:tcW w:w="0" w:type="auto"/>
            <w:vAlign w:val="center"/>
            <w:hideMark/>
          </w:tcPr>
          <w:p w14:paraId="0886FC6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0" w:type="auto"/>
            <w:vAlign w:val="center"/>
            <w:hideMark/>
          </w:tcPr>
          <w:p w14:paraId="3D8DBE6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2.78</w:t>
            </w:r>
          </w:p>
        </w:tc>
        <w:tc>
          <w:tcPr>
            <w:tcW w:w="0" w:type="auto"/>
            <w:vAlign w:val="center"/>
            <w:hideMark/>
          </w:tcPr>
          <w:p w14:paraId="01CE5E1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64FC8F0A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64.0</w:t>
            </w:r>
          </w:p>
        </w:tc>
      </w:tr>
      <w:tr w:rsidR="00C57040" w:rsidRPr="00C57040" w14:paraId="684A499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58C770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BF9CF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F4890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0" w:type="auto"/>
            <w:vAlign w:val="center"/>
            <w:hideMark/>
          </w:tcPr>
          <w:p w14:paraId="6539329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1.00 (0.96-1.04)</w:t>
            </w:r>
          </w:p>
        </w:tc>
        <w:tc>
          <w:tcPr>
            <w:tcW w:w="0" w:type="auto"/>
            <w:vAlign w:val="center"/>
            <w:hideMark/>
          </w:tcPr>
          <w:p w14:paraId="5E56F0B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0" w:type="auto"/>
            <w:vAlign w:val="center"/>
            <w:hideMark/>
          </w:tcPr>
          <w:p w14:paraId="485EAF1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36F1DA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8D180E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-</w:t>
            </w:r>
          </w:p>
        </w:tc>
      </w:tr>
      <w:tr w:rsidR="00C57040" w:rsidRPr="00C57040" w14:paraId="3F4E3D8C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04F74BB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Cardiomyopathy → SI</w:t>
            </w:r>
          </w:p>
        </w:tc>
        <w:tc>
          <w:tcPr>
            <w:tcW w:w="0" w:type="auto"/>
            <w:vAlign w:val="center"/>
            <w:hideMark/>
          </w:tcPr>
          <w:p w14:paraId="1E20044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518B2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4C547C8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0.98 (0.95-1.01)</w:t>
            </w:r>
          </w:p>
        </w:tc>
        <w:tc>
          <w:tcPr>
            <w:tcW w:w="0" w:type="auto"/>
            <w:vAlign w:val="center"/>
            <w:hideMark/>
          </w:tcPr>
          <w:p w14:paraId="603A690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0" w:type="auto"/>
            <w:vAlign w:val="center"/>
            <w:hideMark/>
          </w:tcPr>
          <w:p w14:paraId="3BDC733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0" w:type="auto"/>
            <w:vAlign w:val="center"/>
            <w:hideMark/>
          </w:tcPr>
          <w:p w14:paraId="133D8D0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3B58234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5.7</w:t>
            </w:r>
          </w:p>
        </w:tc>
      </w:tr>
      <w:tr w:rsidR="00C57040" w:rsidRPr="00C57040" w14:paraId="3D78716D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79C0D2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Cardiomyopathy → STF</w:t>
            </w:r>
          </w:p>
        </w:tc>
        <w:tc>
          <w:tcPr>
            <w:tcW w:w="0" w:type="auto"/>
            <w:vAlign w:val="center"/>
            <w:hideMark/>
          </w:tcPr>
          <w:p w14:paraId="78B0B30E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D21AE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705E91F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1.00 (0.97-1.03)</w:t>
            </w:r>
          </w:p>
        </w:tc>
        <w:tc>
          <w:tcPr>
            <w:tcW w:w="0" w:type="auto"/>
            <w:vAlign w:val="center"/>
            <w:hideMark/>
          </w:tcPr>
          <w:p w14:paraId="7711A0B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0" w:type="auto"/>
            <w:vAlign w:val="center"/>
            <w:hideMark/>
          </w:tcPr>
          <w:p w14:paraId="7A4F887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0" w:type="auto"/>
            <w:vAlign w:val="center"/>
            <w:hideMark/>
          </w:tcPr>
          <w:p w14:paraId="5833EE9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5B53EB58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</w:t>
            </w:r>
          </w:p>
        </w:tc>
      </w:tr>
      <w:tr w:rsidR="00C57040" w:rsidRPr="00C57040" w14:paraId="7F06446B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50A42FFF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Cardiomyopathy → TFRC</w:t>
            </w:r>
          </w:p>
        </w:tc>
        <w:tc>
          <w:tcPr>
            <w:tcW w:w="0" w:type="auto"/>
            <w:vAlign w:val="center"/>
            <w:hideMark/>
          </w:tcPr>
          <w:p w14:paraId="45D23BD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4E06F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256DE82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0.99 (0.96-1.02)</w:t>
            </w:r>
          </w:p>
        </w:tc>
        <w:tc>
          <w:tcPr>
            <w:tcW w:w="0" w:type="auto"/>
            <w:vAlign w:val="center"/>
            <w:hideMark/>
          </w:tcPr>
          <w:p w14:paraId="046F0EE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0" w:type="auto"/>
            <w:vAlign w:val="center"/>
            <w:hideMark/>
          </w:tcPr>
          <w:p w14:paraId="339AC63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0" w:type="auto"/>
            <w:vAlign w:val="center"/>
            <w:hideMark/>
          </w:tcPr>
          <w:p w14:paraId="53B3558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0" w:type="auto"/>
            <w:vAlign w:val="center"/>
            <w:hideMark/>
          </w:tcPr>
          <w:p w14:paraId="21E5915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14.5</w:t>
            </w:r>
          </w:p>
        </w:tc>
      </w:tr>
      <w:tr w:rsidR="00C57040" w:rsidRPr="00C57040" w14:paraId="33651C4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2E7BC072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Cardiomyopathy → TSP</w:t>
            </w:r>
          </w:p>
        </w:tc>
        <w:tc>
          <w:tcPr>
            <w:tcW w:w="0" w:type="auto"/>
            <w:vAlign w:val="center"/>
            <w:hideMark/>
          </w:tcPr>
          <w:p w14:paraId="5C92ADC1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20A4E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IVW</w:t>
            </w:r>
          </w:p>
        </w:tc>
        <w:tc>
          <w:tcPr>
            <w:tcW w:w="0" w:type="auto"/>
            <w:vAlign w:val="center"/>
            <w:hideMark/>
          </w:tcPr>
          <w:p w14:paraId="3961DE1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1.01 (0.98-1.04)</w:t>
            </w:r>
          </w:p>
        </w:tc>
        <w:tc>
          <w:tcPr>
            <w:tcW w:w="0" w:type="auto"/>
            <w:vAlign w:val="center"/>
            <w:hideMark/>
          </w:tcPr>
          <w:p w14:paraId="7A922BD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0" w:type="auto"/>
            <w:vAlign w:val="center"/>
            <w:hideMark/>
          </w:tcPr>
          <w:p w14:paraId="54A7CD63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14:paraId="447F2E80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0" w:type="auto"/>
            <w:vAlign w:val="center"/>
            <w:hideMark/>
          </w:tcPr>
          <w:p w14:paraId="5E27AEA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25.1</w:t>
            </w:r>
          </w:p>
        </w:tc>
      </w:tr>
    </w:tbl>
    <w:p w14:paraId="48FBC709" w14:textId="77777777" w:rsidR="00C57040" w:rsidRPr="00C57040" w:rsidRDefault="00C57040" w:rsidP="00C57040">
      <w:pPr>
        <w:rPr>
          <w:rFonts w:ascii="Times New Roman" w:hAnsi="Times New Roman" w:cs="Times New Roman"/>
        </w:rPr>
      </w:pPr>
      <w:r w:rsidRPr="00C57040">
        <w:rPr>
          <w:rFonts w:ascii="Times New Roman" w:hAnsi="Times New Roman" w:cs="Times New Roman"/>
        </w:rPr>
        <w:t>IVW: Inverse-variance weighted; OR: Odds ratio; CI: Confidence interval</w:t>
      </w:r>
      <w:r w:rsidRPr="00C57040">
        <w:rPr>
          <w:rFonts w:ascii="Times New Roman" w:hAnsi="Times New Roman" w:cs="Times New Roman"/>
        </w:rPr>
        <w:br/>
        <w:t>None of the reverse MR analyses showed significant causal effects (all P &gt; 0.05), supporting the primary direction of causality from iron metabolites to disease outcomes.</w:t>
      </w:r>
    </w:p>
    <w:p w14:paraId="7E0F70EB" w14:textId="77777777" w:rsidR="00C57040" w:rsidRPr="00C57040" w:rsidRDefault="00C57040" w:rsidP="00C57040">
      <w:pPr>
        <w:rPr>
          <w:rFonts w:ascii="Times New Roman" w:hAnsi="Times New Roman" w:cs="Times New Roman"/>
          <w:b/>
          <w:bCs/>
        </w:rPr>
      </w:pPr>
      <w:r w:rsidRPr="00C57040">
        <w:rPr>
          <w:rFonts w:ascii="Times New Roman" w:hAnsi="Times New Roman" w:cs="Times New Roman"/>
          <w:b/>
          <w:bCs/>
        </w:rPr>
        <w:t>C. MR-Egger intercept test for pleiotropy in reverse analyses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894"/>
        <w:gridCol w:w="525"/>
        <w:gridCol w:w="739"/>
        <w:gridCol w:w="2334"/>
      </w:tblGrid>
      <w:tr w:rsidR="00C57040" w:rsidRPr="00C57040" w14:paraId="5556AC88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316BE09B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14:paraId="12947041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Intercept</w:t>
            </w:r>
          </w:p>
        </w:tc>
        <w:tc>
          <w:tcPr>
            <w:tcW w:w="0" w:type="auto"/>
            <w:vAlign w:val="center"/>
            <w:hideMark/>
          </w:tcPr>
          <w:p w14:paraId="63A32E33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06304A66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05A2E5CD" w14:textId="77777777" w:rsidR="00C57040" w:rsidRPr="00C57040" w:rsidRDefault="00C57040" w:rsidP="00C57040">
            <w:pPr>
              <w:rPr>
                <w:rFonts w:ascii="Times New Roman" w:hAnsi="Times New Roman" w:cs="Times New Roman"/>
                <w:b/>
                <w:bCs/>
              </w:rPr>
            </w:pPr>
            <w:r w:rsidRPr="00C57040">
              <w:rPr>
                <w:rFonts w:ascii="Times New Roman" w:hAnsi="Times New Roman" w:cs="Times New Roman"/>
                <w:b/>
                <w:bCs/>
              </w:rPr>
              <w:t>Interpretation</w:t>
            </w:r>
          </w:p>
        </w:tc>
      </w:tr>
      <w:tr w:rsidR="00C57040" w:rsidRPr="00C57040" w14:paraId="13353C4F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7925CD0C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Sepsis → SF</w:t>
            </w:r>
          </w:p>
        </w:tc>
        <w:tc>
          <w:tcPr>
            <w:tcW w:w="0" w:type="auto"/>
            <w:vAlign w:val="center"/>
            <w:hideMark/>
          </w:tcPr>
          <w:p w14:paraId="3A3837E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19C64E9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67C212B4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1B547C67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No evidence of pleiotropy</w:t>
            </w:r>
          </w:p>
        </w:tc>
      </w:tr>
      <w:tr w:rsidR="00C57040" w:rsidRPr="00C57040" w14:paraId="2A9FC800" w14:textId="77777777" w:rsidTr="00C57040">
        <w:trPr>
          <w:cantSplit/>
        </w:trPr>
        <w:tc>
          <w:tcPr>
            <w:tcW w:w="0" w:type="auto"/>
            <w:vAlign w:val="center"/>
            <w:hideMark/>
          </w:tcPr>
          <w:p w14:paraId="7C5761B6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Cardiomyopathy → SF</w:t>
            </w:r>
          </w:p>
        </w:tc>
        <w:tc>
          <w:tcPr>
            <w:tcW w:w="0" w:type="auto"/>
            <w:vAlign w:val="center"/>
            <w:hideMark/>
          </w:tcPr>
          <w:p w14:paraId="3F4C7A1B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14:paraId="73F5225D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14:paraId="1E3451B5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0" w:type="auto"/>
            <w:vAlign w:val="center"/>
            <w:hideMark/>
          </w:tcPr>
          <w:p w14:paraId="582F5369" w14:textId="77777777" w:rsidR="00C57040" w:rsidRPr="00C57040" w:rsidRDefault="00C57040" w:rsidP="00C57040">
            <w:pPr>
              <w:rPr>
                <w:rFonts w:ascii="Times New Roman" w:hAnsi="Times New Roman" w:cs="Times New Roman"/>
              </w:rPr>
            </w:pPr>
            <w:r w:rsidRPr="00C57040">
              <w:rPr>
                <w:rFonts w:ascii="Times New Roman" w:hAnsi="Times New Roman" w:cs="Times New Roman"/>
              </w:rPr>
              <w:t>No evidence of pleiotropy</w:t>
            </w:r>
          </w:p>
        </w:tc>
      </w:tr>
    </w:tbl>
    <w:p w14:paraId="1B2EAA2B" w14:textId="77777777" w:rsidR="00732516" w:rsidRPr="00C57040" w:rsidRDefault="00732516">
      <w:pPr>
        <w:rPr>
          <w:rFonts w:ascii="Times New Roman" w:hAnsi="Times New Roman" w:cs="Times New Roman"/>
        </w:rPr>
      </w:pPr>
    </w:p>
    <w:sectPr w:rsidR="00732516" w:rsidRPr="00C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B521D"/>
    <w:multiLevelType w:val="multilevel"/>
    <w:tmpl w:val="EC94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B3438"/>
    <w:multiLevelType w:val="multilevel"/>
    <w:tmpl w:val="EB20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508435">
    <w:abstractNumId w:val="0"/>
  </w:num>
  <w:num w:numId="2" w16cid:durableId="188208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0"/>
    <w:rsid w:val="00365C4E"/>
    <w:rsid w:val="005751E2"/>
    <w:rsid w:val="00732516"/>
    <w:rsid w:val="009146B5"/>
    <w:rsid w:val="00A944D7"/>
    <w:rsid w:val="00C57040"/>
    <w:rsid w:val="00E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6943"/>
  <w15:chartTrackingRefBased/>
  <w15:docId w15:val="{FD016D47-1D6B-4FE8-86CD-C38F9A8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Rubrik1">
    <w:name w:val="heading 1"/>
    <w:basedOn w:val="Normal"/>
    <w:next w:val="Normal"/>
    <w:link w:val="Rubrik1Char"/>
    <w:uiPriority w:val="9"/>
    <w:qFormat/>
    <w:rsid w:val="00C57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7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70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70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704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7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7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7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70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7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7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7040"/>
    <w:rPr>
      <w:rFonts w:cstheme="majorBidi"/>
      <w:color w:val="0F4761" w:themeColor="accent1" w:themeShade="BF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7040"/>
    <w:rPr>
      <w:rFonts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7040"/>
    <w:rPr>
      <w:rFonts w:cstheme="majorBidi"/>
      <w:b/>
      <w:bCs/>
      <w:color w:val="0F476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7040"/>
    <w:rPr>
      <w:rFonts w:cstheme="majorBidi"/>
      <w:b/>
      <w:b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7040"/>
    <w:rPr>
      <w:rFonts w:cstheme="majorBidi"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7040"/>
    <w:rPr>
      <w:rFonts w:eastAsiaTheme="majorEastAsia" w:cstheme="majorBidi"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C57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7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7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70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70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70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70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7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骏凡 马</dc:creator>
  <cp:keywords/>
  <dc:description/>
  <cp:lastModifiedBy>Veronica Svärd</cp:lastModifiedBy>
  <cp:revision>2</cp:revision>
  <dcterms:created xsi:type="dcterms:W3CDTF">2025-09-17T10:30:00Z</dcterms:created>
  <dcterms:modified xsi:type="dcterms:W3CDTF">2025-09-17T10:30:00Z</dcterms:modified>
</cp:coreProperties>
</file>