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FCEB" w14:textId="77777777" w:rsidR="00EE1F5F" w:rsidRPr="00AA0827" w:rsidRDefault="00EE1F5F" w:rsidP="00EE1F5F">
      <w:pPr>
        <w:rPr>
          <w:rFonts w:ascii="Times New Roman" w:hAnsi="Times New Roman" w:cs="Times New Roman"/>
          <w:bCs/>
          <w:lang w:val="en-US"/>
        </w:rPr>
      </w:pPr>
      <w:bookmarkStart w:id="0" w:name="_Hlk212127641"/>
      <w:bookmarkStart w:id="1" w:name="_Toc187332024"/>
      <w:r w:rsidRPr="00AA0827">
        <w:rPr>
          <w:rFonts w:ascii="Times New Roman" w:hAnsi="Times New Roman" w:cs="Times New Roman"/>
          <w:bCs/>
          <w:lang w:val="en-US"/>
        </w:rPr>
        <w:t>Supplementary Table S1: Inclusion-exclusion criteria</w:t>
      </w:r>
    </w:p>
    <w:tbl>
      <w:tblPr>
        <w:tblW w:w="10349" w:type="dxa"/>
        <w:tblInd w:w="-284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EE1F5F" w:rsidRPr="00F27FE8" w14:paraId="04A537AC" w14:textId="77777777" w:rsidTr="00EA1DE8">
        <w:trPr>
          <w:trHeight w:val="900"/>
        </w:trPr>
        <w:tc>
          <w:tcPr>
            <w:tcW w:w="524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bookmarkEnd w:id="0"/>
          <w:p w14:paraId="59DCCAC4" w14:textId="77777777" w:rsidR="00EE1F5F" w:rsidRPr="003B73E0" w:rsidRDefault="00EE1F5F" w:rsidP="00EA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73E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Inclusion Criteria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65BA3BD" w14:textId="77777777" w:rsidR="00EE1F5F" w:rsidRPr="003B73E0" w:rsidRDefault="00EE1F5F" w:rsidP="00EA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B73E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Exclusion Criteria</w:t>
            </w:r>
          </w:p>
        </w:tc>
      </w:tr>
      <w:tr w:rsidR="00EE1F5F" w:rsidRPr="00F27FE8" w14:paraId="1C40E67C" w14:textId="77777777" w:rsidTr="00EA1DE8">
        <w:trPr>
          <w:trHeight w:val="1020"/>
        </w:trPr>
        <w:tc>
          <w:tcPr>
            <w:tcW w:w="5246" w:type="dxa"/>
            <w:tcBorders>
              <w:top w:val="single" w:sz="12" w:space="0" w:color="auto"/>
            </w:tcBorders>
            <w:vAlign w:val="center"/>
            <w:hideMark/>
          </w:tcPr>
          <w:p w14:paraId="515562D4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Women aged 20–35 years with BMI 22–29 kg/m².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  <w:hideMark/>
          </w:tcPr>
          <w:p w14:paraId="53BD3256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Medical history of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</w:t>
            </w: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ardiovascular, renal or liver disorders, endocrine-related diseases; active gallbladder disease; gynaecologic or breast surgery within 6 months.</w:t>
            </w:r>
          </w:p>
        </w:tc>
      </w:tr>
      <w:tr w:rsidR="00EE1F5F" w:rsidRPr="00F27FE8" w14:paraId="6FE6A563" w14:textId="77777777" w:rsidTr="00EA1DE8">
        <w:trPr>
          <w:trHeight w:val="705"/>
        </w:trPr>
        <w:tc>
          <w:tcPr>
            <w:tcW w:w="5246" w:type="dxa"/>
            <w:vAlign w:val="center"/>
            <w:hideMark/>
          </w:tcPr>
          <w:p w14:paraId="00D6E357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Diagnosed with PCOS per Rotterdam criteria.</w:t>
            </w:r>
          </w:p>
        </w:tc>
        <w:tc>
          <w:tcPr>
            <w:tcW w:w="5103" w:type="dxa"/>
            <w:vAlign w:val="center"/>
            <w:hideMark/>
          </w:tcPr>
          <w:p w14:paraId="4EDC2E3C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80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 of hormonal therapy, metformin, or herbal supplements within 3 months.</w:t>
            </w:r>
          </w:p>
        </w:tc>
      </w:tr>
      <w:tr w:rsidR="00EE1F5F" w:rsidRPr="00F27FE8" w14:paraId="0342F169" w14:textId="77777777" w:rsidTr="00EA1DE8">
        <w:trPr>
          <w:trHeight w:val="990"/>
        </w:trPr>
        <w:tc>
          <w:tcPr>
            <w:tcW w:w="5246" w:type="dxa"/>
            <w:vAlign w:val="center"/>
            <w:hideMark/>
          </w:tcPr>
          <w:p w14:paraId="7E63BA5A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Oligo/anovulation in past year with FSH 1–10 U/L and normal estradiol (E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).</w:t>
            </w:r>
          </w:p>
        </w:tc>
        <w:tc>
          <w:tcPr>
            <w:tcW w:w="5103" w:type="dxa"/>
            <w:vAlign w:val="center"/>
            <w:hideMark/>
          </w:tcPr>
          <w:p w14:paraId="52F10468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80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Uncontrolled hypertension (SBP ≥160 mmHg or DBP ≥100 mmHg), Fasting blood glucose &gt;125 mg/dL</w:t>
            </w:r>
          </w:p>
        </w:tc>
      </w:tr>
      <w:tr w:rsidR="00EE1F5F" w:rsidRPr="00F27FE8" w14:paraId="1736A205" w14:textId="77777777" w:rsidTr="00EA1DE8">
        <w:trPr>
          <w:trHeight w:val="810"/>
        </w:trPr>
        <w:tc>
          <w:tcPr>
            <w:tcW w:w="5246" w:type="dxa"/>
            <w:vAlign w:val="center"/>
            <w:hideMark/>
          </w:tcPr>
          <w:p w14:paraId="3A3404A3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Polycystic ovarian morphology: ovarian volume ≥10 cm³ and/or ≥20 follicles per ovary.</w:t>
            </w:r>
          </w:p>
        </w:tc>
        <w:tc>
          <w:tcPr>
            <w:tcW w:w="5103" w:type="dxa"/>
            <w:vAlign w:val="center"/>
            <w:hideMark/>
          </w:tcPr>
          <w:p w14:paraId="78A2C398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80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History of breast, endometrial, or gynaecologic cancer, or other malignancy within 5 years.</w:t>
            </w:r>
          </w:p>
        </w:tc>
      </w:tr>
      <w:tr w:rsidR="00EE1F5F" w:rsidRPr="00F27FE8" w14:paraId="259C2756" w14:textId="77777777" w:rsidTr="00EA1DE8">
        <w:trPr>
          <w:trHeight w:val="705"/>
        </w:trPr>
        <w:tc>
          <w:tcPr>
            <w:tcW w:w="5246" w:type="dxa"/>
            <w:vAlign w:val="center"/>
            <w:hideMark/>
          </w:tcPr>
          <w:p w14:paraId="25F260C7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Able to provide written informed consent and comply with study procedures.</w:t>
            </w:r>
          </w:p>
        </w:tc>
        <w:tc>
          <w:tcPr>
            <w:tcW w:w="5103" w:type="dxa"/>
            <w:vAlign w:val="center"/>
            <w:hideMark/>
          </w:tcPr>
          <w:p w14:paraId="5E77664B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80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Pregnancy, lactation, or hypersensitivity to investigational product.</w:t>
            </w:r>
          </w:p>
        </w:tc>
      </w:tr>
      <w:tr w:rsidR="00EE1F5F" w:rsidRPr="00F27FE8" w14:paraId="0B468B31" w14:textId="77777777" w:rsidTr="00EA1DE8">
        <w:trPr>
          <w:trHeight w:val="435"/>
        </w:trPr>
        <w:tc>
          <w:tcPr>
            <w:tcW w:w="5246" w:type="dxa"/>
            <w:vAlign w:val="center"/>
            <w:hideMark/>
          </w:tcPr>
          <w:p w14:paraId="729DCAC8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Sexually active with non-hormonal contraception.</w:t>
            </w:r>
          </w:p>
        </w:tc>
        <w:tc>
          <w:tcPr>
            <w:tcW w:w="5103" w:type="dxa"/>
            <w:vAlign w:val="center"/>
            <w:hideMark/>
          </w:tcPr>
          <w:p w14:paraId="2A7951DE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80" w:hanging="15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Positive screening for hepatitis B/C, HIV, or syphilis.</w:t>
            </w:r>
          </w:p>
        </w:tc>
      </w:tr>
      <w:tr w:rsidR="00EE1F5F" w:rsidRPr="00F27FE8" w14:paraId="725D5C3A" w14:textId="77777777" w:rsidTr="00EA1DE8">
        <w:trPr>
          <w:trHeight w:val="735"/>
        </w:trPr>
        <w:tc>
          <w:tcPr>
            <w:tcW w:w="5246" w:type="dxa"/>
            <w:vAlign w:val="center"/>
            <w:hideMark/>
          </w:tcPr>
          <w:p w14:paraId="2C568C9A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Normal vital signs, ECG, and laboratory tests.</w:t>
            </w:r>
          </w:p>
        </w:tc>
        <w:tc>
          <w:tcPr>
            <w:tcW w:w="5103" w:type="dxa"/>
            <w:vAlign w:val="center"/>
            <w:hideMark/>
          </w:tcPr>
          <w:p w14:paraId="0F5CB376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1" w:hanging="14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 alcohol intake (&gt;2 drinks/day), recreational drug use, or psychiatric drug dependence.</w:t>
            </w:r>
          </w:p>
        </w:tc>
      </w:tr>
      <w:tr w:rsidR="00EE1F5F" w:rsidRPr="00F27FE8" w14:paraId="3EAD16B5" w14:textId="77777777" w:rsidTr="00EA1DE8">
        <w:trPr>
          <w:trHeight w:val="645"/>
        </w:trPr>
        <w:tc>
          <w:tcPr>
            <w:tcW w:w="5246" w:type="dxa"/>
            <w:vAlign w:val="center"/>
            <w:hideMark/>
          </w:tcPr>
          <w:p w14:paraId="02A81D47" w14:textId="77777777" w:rsidR="00EE1F5F" w:rsidRPr="00F27FE8" w:rsidRDefault="00EE1F5F" w:rsidP="00EA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103" w:type="dxa"/>
            <w:vAlign w:val="center"/>
            <w:hideMark/>
          </w:tcPr>
          <w:p w14:paraId="0677D82E" w14:textId="77777777" w:rsidR="00EE1F5F" w:rsidRPr="00F27FE8" w:rsidRDefault="00EE1F5F" w:rsidP="00EA1DE8">
            <w:pPr>
              <w:pStyle w:val="Liststycke"/>
              <w:numPr>
                <w:ilvl w:val="0"/>
                <w:numId w:val="11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27F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Participation in another clinical trial within 30 days.</w:t>
            </w:r>
          </w:p>
        </w:tc>
      </w:tr>
    </w:tbl>
    <w:p w14:paraId="426B030F" w14:textId="77777777" w:rsidR="00B14E1E" w:rsidRPr="004D1964" w:rsidRDefault="00B14E1E" w:rsidP="00B14E1E">
      <w:pPr>
        <w:tabs>
          <w:tab w:val="left" w:pos="142"/>
          <w:tab w:val="right" w:pos="810"/>
          <w:tab w:val="left" w:pos="1134"/>
          <w:tab w:val="left" w:pos="2430"/>
          <w:tab w:val="left" w:pos="3544"/>
          <w:tab w:val="left" w:pos="3686"/>
          <w:tab w:val="left" w:pos="4253"/>
        </w:tabs>
        <w:suppressAutoHyphens/>
        <w:spacing w:before="240" w:after="24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1E613D4A" w14:textId="77777777" w:rsidR="00B14E1E" w:rsidRPr="004D1964" w:rsidRDefault="00B14E1E" w:rsidP="00B14E1E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4D1964">
        <w:rPr>
          <w:rFonts w:ascii="Times New Roman" w:eastAsia="Times New Roman" w:hAnsi="Times New Roman" w:cs="Times New Roman"/>
          <w:kern w:val="0"/>
          <w:sz w:val="20"/>
          <w:szCs w:val="20"/>
          <w:lang w:val="en-US" w:bidi="ta-IN"/>
          <w14:ligatures w14:val="none"/>
        </w:rPr>
        <w:br w:type="page"/>
      </w:r>
    </w:p>
    <w:p w14:paraId="13791228" w14:textId="1D75E9FD" w:rsidR="00B14E1E" w:rsidRPr="00AA0827" w:rsidRDefault="00EE1F5F" w:rsidP="00B14E1E">
      <w:pPr>
        <w:tabs>
          <w:tab w:val="left" w:pos="-90"/>
          <w:tab w:val="right" w:pos="810"/>
          <w:tab w:val="left" w:pos="1134"/>
          <w:tab w:val="left" w:pos="2430"/>
          <w:tab w:val="left" w:pos="3544"/>
          <w:tab w:val="left" w:pos="3686"/>
          <w:tab w:val="left" w:pos="4253"/>
        </w:tabs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color w:val="EE0000"/>
          <w:kern w:val="0"/>
          <w:sz w:val="20"/>
          <w:szCs w:val="20"/>
          <w:lang w:val="en-US"/>
          <w14:ligatures w14:val="none"/>
        </w:rPr>
      </w:pPr>
      <w:bookmarkStart w:id="2" w:name="_Hlk212127662"/>
      <w:r w:rsidRPr="00AA0827">
        <w:rPr>
          <w:rFonts w:ascii="Times New Roman" w:eastAsia="Calibri" w:hAnsi="Times New Roman" w:cs="Times New Roman"/>
          <w:bCs/>
          <w:color w:val="EE0000"/>
          <w:kern w:val="0"/>
          <w:sz w:val="20"/>
          <w:szCs w:val="20"/>
          <w:lang w:val="en-US"/>
          <w14:ligatures w14:val="none"/>
        </w:rPr>
        <w:lastRenderedPageBreak/>
        <w:t xml:space="preserve">Supplementary </w:t>
      </w:r>
      <w:r w:rsidR="00B14E1E" w:rsidRPr="00AA0827">
        <w:rPr>
          <w:rFonts w:ascii="Times New Roman" w:eastAsia="Calibri" w:hAnsi="Times New Roman" w:cs="Times New Roman"/>
          <w:bCs/>
          <w:color w:val="EE0000"/>
          <w:kern w:val="0"/>
          <w:sz w:val="20"/>
          <w:szCs w:val="20"/>
          <w:lang w:val="en-US"/>
          <w14:ligatures w14:val="none"/>
        </w:rPr>
        <w:t xml:space="preserve">Table </w:t>
      </w:r>
      <w:r w:rsidRPr="00AA0827">
        <w:rPr>
          <w:rFonts w:ascii="Times New Roman" w:eastAsia="Calibri" w:hAnsi="Times New Roman" w:cs="Times New Roman"/>
          <w:bCs/>
          <w:color w:val="EE0000"/>
          <w:kern w:val="0"/>
          <w:sz w:val="20"/>
          <w:szCs w:val="20"/>
          <w:lang w:val="en-US"/>
          <w14:ligatures w14:val="none"/>
        </w:rPr>
        <w:t>S</w:t>
      </w:r>
      <w:r w:rsidR="00B14E1E" w:rsidRPr="00AA0827">
        <w:rPr>
          <w:rFonts w:ascii="Times New Roman" w:eastAsia="Calibri" w:hAnsi="Times New Roman" w:cs="Times New Roman"/>
          <w:bCs/>
          <w:color w:val="EE0000"/>
          <w:kern w:val="0"/>
          <w:sz w:val="20"/>
          <w:szCs w:val="20"/>
          <w:lang w:val="en-US"/>
          <w14:ligatures w14:val="none"/>
        </w:rPr>
        <w:t>2. Assessment of ovarian volume</w:t>
      </w:r>
      <w:bookmarkEnd w:id="1"/>
      <w:r w:rsidRPr="00AA0827">
        <w:rPr>
          <w:rFonts w:ascii="Times New Roman" w:eastAsia="Calibri" w:hAnsi="Times New Roman" w:cs="Times New Roman"/>
          <w:bCs/>
          <w:color w:val="EE0000"/>
          <w:kern w:val="0"/>
          <w:sz w:val="20"/>
          <w:szCs w:val="20"/>
          <w:lang w:val="en-US"/>
          <w14:ligatures w14:val="none"/>
        </w:rPr>
        <w:t xml:space="preserve"> (intention-to-treat analysis)</w:t>
      </w:r>
    </w:p>
    <w:tbl>
      <w:tblPr>
        <w:tblStyle w:val="PlainTable21"/>
        <w:tblW w:w="9356" w:type="dxa"/>
        <w:tblLayout w:type="fixed"/>
        <w:tblLook w:val="04A0" w:firstRow="1" w:lastRow="0" w:firstColumn="1" w:lastColumn="0" w:noHBand="0" w:noVBand="1"/>
      </w:tblPr>
      <w:tblGrid>
        <w:gridCol w:w="1510"/>
        <w:gridCol w:w="1184"/>
        <w:gridCol w:w="1417"/>
        <w:gridCol w:w="1276"/>
        <w:gridCol w:w="1168"/>
        <w:gridCol w:w="1462"/>
        <w:gridCol w:w="1339"/>
      </w:tblGrid>
      <w:tr w:rsidR="00EF5A0A" w:rsidRPr="00EF5A0A" w14:paraId="3080610C" w14:textId="77777777" w:rsidTr="00A43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bookmarkEnd w:id="2"/>
          <w:p w14:paraId="26BA4CF1" w14:textId="77777777" w:rsidR="00B14E1E" w:rsidRPr="00EF5A0A" w:rsidRDefault="00B14E1E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Group</w:t>
            </w:r>
          </w:p>
        </w:tc>
        <w:tc>
          <w:tcPr>
            <w:tcW w:w="1184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4268D2B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Time of Evaluation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6029FBB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Mean ± SD</w:t>
            </w:r>
          </w:p>
          <w:p w14:paraId="0DB6C578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(cm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vertAlign w:val="superscript"/>
                <w:lang w:val="en-US" w:bidi="ta-IN"/>
              </w:rPr>
              <w:t>3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)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7C23BB9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Change from baseline Mean ± SD</w:t>
            </w:r>
          </w:p>
        </w:tc>
        <w:tc>
          <w:tcPr>
            <w:tcW w:w="116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17A0BB7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-value</w:t>
            </w:r>
          </w:p>
          <w:p w14:paraId="32202759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baseline)</w:t>
            </w:r>
          </w:p>
        </w:tc>
        <w:tc>
          <w:tcPr>
            <w:tcW w:w="146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6926032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-value</w:t>
            </w:r>
          </w:p>
          <w:p w14:paraId="08810FFF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placebo)</w:t>
            </w:r>
          </w:p>
        </w:tc>
        <w:tc>
          <w:tcPr>
            <w:tcW w:w="133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A4F5518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95% CI vs. placebo</w:t>
            </w:r>
          </w:p>
        </w:tc>
      </w:tr>
      <w:tr w:rsidR="00EF5A0A" w:rsidRPr="00EF5A0A" w14:paraId="6E7BF9E3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7" w:type="dxa"/>
            <w:gridSpan w:val="6"/>
            <w:tcBorders>
              <w:top w:val="single" w:sz="18" w:space="0" w:color="000000"/>
              <w:bottom w:val="nil"/>
            </w:tcBorders>
            <w:vAlign w:val="center"/>
          </w:tcPr>
          <w:p w14:paraId="4817CF58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Right ovarian volume </w:t>
            </w:r>
          </w:p>
        </w:tc>
        <w:tc>
          <w:tcPr>
            <w:tcW w:w="1339" w:type="dxa"/>
            <w:tcBorders>
              <w:top w:val="single" w:sz="18" w:space="0" w:color="000000"/>
              <w:bottom w:val="nil"/>
            </w:tcBorders>
            <w:vAlign w:val="center"/>
          </w:tcPr>
          <w:p w14:paraId="547A2F78" w14:textId="77777777" w:rsidR="00B14E1E" w:rsidRPr="00EF5A0A" w:rsidRDefault="00B14E1E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</w:tr>
      <w:tr w:rsidR="00EF5A0A" w:rsidRPr="00EF5A0A" w14:paraId="27C28292" w14:textId="77777777" w:rsidTr="004035B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 w:val="restart"/>
            <w:tcBorders>
              <w:top w:val="nil"/>
              <w:bottom w:val="nil"/>
            </w:tcBorders>
            <w:vAlign w:val="center"/>
          </w:tcPr>
          <w:p w14:paraId="252E7DDD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039F5FA1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14245CE3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20C292F" w14:textId="72447AB2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11.83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1.66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794DD2C" w14:textId="5AA51892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64F5A671" w14:textId="18D92435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3EFF2580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5D4E8148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5CE843BB" w14:textId="77777777" w:rsidTr="0040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6C17E597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6BCFC7CA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D308CFE" w14:textId="26ADAB24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11.19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9DA272" w14:textId="348594AB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-0.64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2.19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3C6DD5C4" w14:textId="3527AF24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0.0221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5CAE9EB0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320AA1A7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1BCC8EE" w14:textId="77777777" w:rsidTr="004035B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557B4263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74AEA78E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5ED963" w14:textId="4D4358B6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11.43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1.61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C68CE6" w14:textId="19BBEBA0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-0.40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1.16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4C18169D" w14:textId="196134F9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0.0572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532874AD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5211036A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0B2DC648" w14:textId="77777777" w:rsidTr="0040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 w:val="restart"/>
            <w:tcBorders>
              <w:top w:val="nil"/>
              <w:bottom w:val="nil"/>
            </w:tcBorders>
            <w:vAlign w:val="center"/>
          </w:tcPr>
          <w:p w14:paraId="727540FA" w14:textId="77777777" w:rsidR="00A43A07" w:rsidRPr="00EF5A0A" w:rsidRDefault="00A43A07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CL22209</w:t>
            </w:r>
          </w:p>
          <w:p w14:paraId="174AB407" w14:textId="4B7D1D82" w:rsidR="00A43A07" w:rsidRPr="00EF5A0A" w:rsidRDefault="00A43A07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27E9381A" w14:textId="77777777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91A02D4" w14:textId="77D7DC6E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11.80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2.01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5EB6080" w14:textId="774D2CFC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21E1CE0B" w14:textId="7EB419AA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6EAA30AB" w14:textId="44B0FFB3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0.9396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121A0490" w14:textId="5B1659A5" w:rsidR="00A43A07" w:rsidRPr="00EF5A0A" w:rsidRDefault="00694655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-0.92, 0.98</w:t>
            </w:r>
          </w:p>
        </w:tc>
      </w:tr>
      <w:tr w:rsidR="00EF5A0A" w:rsidRPr="00EF5A0A" w14:paraId="66AE3D10" w14:textId="77777777" w:rsidTr="004035B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761C73F2" w14:textId="77777777" w:rsidR="00A43A07" w:rsidRPr="00EF5A0A" w:rsidRDefault="00A43A07" w:rsidP="004035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3C99092B" w14:textId="77777777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019302" w14:textId="6EF0A6D0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10.51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2.28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718C25" w14:textId="3176C75D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-1.29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1.30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401A27CE" w14:textId="2BE4111A" w:rsidR="00A43A07" w:rsidRPr="00EF5A0A" w:rsidRDefault="00712EA5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4675E4CC" w14:textId="01B720CE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0.1029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33D75395" w14:textId="0864C0D4" w:rsidR="00A43A07" w:rsidRPr="00EF5A0A" w:rsidRDefault="00513C20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eastAsia="en-IN"/>
              </w:rPr>
              <w:t>-0.4</w:t>
            </w:r>
            <w:r w:rsidR="009D4B83"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eastAsia="en-IN"/>
              </w:rPr>
              <w:t>0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eastAsia="en-IN"/>
              </w:rPr>
              <w:t>, 1.76</w:t>
            </w:r>
          </w:p>
        </w:tc>
      </w:tr>
      <w:tr w:rsidR="00EF5A0A" w:rsidRPr="00EF5A0A" w14:paraId="5678D220" w14:textId="77777777" w:rsidTr="0040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45698905" w14:textId="77777777" w:rsidR="00A43A07" w:rsidRPr="00EF5A0A" w:rsidRDefault="00A43A07" w:rsidP="004035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7CBA6878" w14:textId="77777777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646B3C4" w14:textId="26381B79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8.95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16B1688" w14:textId="6EEE63C4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-2.84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1.57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744C3F50" w14:textId="6FA13533" w:rsidR="00A43A07" w:rsidRPr="00EF5A0A" w:rsidRDefault="00712EA5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2C25CD16" w14:textId="066325CF" w:rsidR="00A43A07" w:rsidRPr="00EF5A0A" w:rsidRDefault="00712EA5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4139838F" w14:textId="09C5DB6F" w:rsidR="00A43A07" w:rsidRPr="00EF5A0A" w:rsidRDefault="00513C20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1.64, 3.32</w:t>
            </w:r>
          </w:p>
        </w:tc>
      </w:tr>
      <w:tr w:rsidR="00EF5A0A" w:rsidRPr="00EF5A0A" w14:paraId="5FB47347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7" w:type="dxa"/>
            <w:gridSpan w:val="6"/>
            <w:tcBorders>
              <w:top w:val="nil"/>
              <w:bottom w:val="nil"/>
            </w:tcBorders>
            <w:vAlign w:val="center"/>
          </w:tcPr>
          <w:p w14:paraId="7421F2E8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Left ovarian volume 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5570B3F4" w14:textId="77777777" w:rsidR="00B14E1E" w:rsidRPr="00EF5A0A" w:rsidRDefault="00B14E1E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</w:tr>
      <w:tr w:rsidR="00EF5A0A" w:rsidRPr="00EF5A0A" w14:paraId="4F57918D" w14:textId="77777777" w:rsidTr="0040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 w:val="restart"/>
            <w:tcBorders>
              <w:top w:val="nil"/>
              <w:bottom w:val="nil"/>
            </w:tcBorders>
            <w:vAlign w:val="center"/>
          </w:tcPr>
          <w:p w14:paraId="28B74A41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1AA862D4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48E40FDE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041A1F8" w14:textId="21406A92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11.01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EF9DA2" w14:textId="78E1A825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237F111E" w14:textId="0D625F8D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5CC06764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5C4B49B5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3CEDE316" w14:textId="77777777" w:rsidTr="004035B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6D779E2B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20FBD08F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77CB804" w14:textId="5846FA15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11.37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1.76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6AC68E5" w14:textId="38DAC5BC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0.36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0.84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1F40BAFD" w14:textId="409629DD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0.1391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11522C51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187ADFF1" w14:textId="77777777" w:rsidR="00FC462D" w:rsidRPr="00EF5A0A" w:rsidRDefault="00FC462D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5F848F3E" w14:textId="77777777" w:rsidTr="0040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0D2DA839" w14:textId="77777777" w:rsidR="00FC462D" w:rsidRPr="00EF5A0A" w:rsidRDefault="00FC462D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2B9B5565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27D07F" w14:textId="0C3FD854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11.07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1.79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F765294" w14:textId="2EF6AF36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1.63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294AEBAF" w14:textId="2043D1A0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0.8859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3A405797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516D0C7A" w14:textId="77777777" w:rsidR="00FC462D" w:rsidRPr="00EF5A0A" w:rsidRDefault="00FC462D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51831FAD" w14:textId="77777777" w:rsidTr="004035B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 w:val="restart"/>
            <w:tcBorders>
              <w:top w:val="nil"/>
              <w:bottom w:val="nil"/>
            </w:tcBorders>
            <w:vAlign w:val="center"/>
          </w:tcPr>
          <w:p w14:paraId="7B781F14" w14:textId="77777777" w:rsidR="00A43A07" w:rsidRPr="00EF5A0A" w:rsidRDefault="00A43A07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CL22209</w:t>
            </w:r>
          </w:p>
          <w:p w14:paraId="4A4D2F23" w14:textId="08AC6861" w:rsidR="00A43A07" w:rsidRPr="00EF5A0A" w:rsidRDefault="00A43A07" w:rsidP="004035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0E1628B6" w14:textId="77777777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3247D2D" w14:textId="1EFBC5FD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10.86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E2DD86" w14:textId="2A49AF19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7F591DAB" w14:textId="1061FF18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18D41E9D" w14:textId="51990D0D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0.7620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1CA71952" w14:textId="141FF859" w:rsidR="00A43A07" w:rsidRPr="00EF5A0A" w:rsidRDefault="003D0B5B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-0.98, 1.28</w:t>
            </w:r>
          </w:p>
        </w:tc>
      </w:tr>
      <w:tr w:rsidR="00EF5A0A" w:rsidRPr="00EF5A0A" w14:paraId="677B4F00" w14:textId="77777777" w:rsidTr="0040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2E63153A" w14:textId="77777777" w:rsidR="00A43A07" w:rsidRPr="00EF5A0A" w:rsidRDefault="00A43A07" w:rsidP="004035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2A3222B2" w14:textId="77777777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069CB39" w14:textId="3063ECB2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9.01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A62B43" w14:textId="1BE9BF1F" w:rsidR="00A43A07" w:rsidRPr="00EF5A0A" w:rsidRDefault="00A43A07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-1.85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.64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62D69635" w14:textId="7CED2233" w:rsidR="00A43A07" w:rsidRPr="00EF5A0A" w:rsidRDefault="00712EA5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5D4D6C88" w14:textId="6F778CAC" w:rsidR="00A43A07" w:rsidRPr="00EF5A0A" w:rsidRDefault="00712EA5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7E499237" w14:textId="131E36DC" w:rsidR="00A43A07" w:rsidRPr="00EF5A0A" w:rsidRDefault="00E251B5" w:rsidP="004035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1.35, 3.37</w:t>
            </w:r>
          </w:p>
        </w:tc>
      </w:tr>
      <w:tr w:rsidR="00EF5A0A" w:rsidRPr="00EF5A0A" w14:paraId="47C4B657" w14:textId="77777777" w:rsidTr="004035B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00929922" w14:textId="77777777" w:rsidR="00A43A07" w:rsidRPr="00EF5A0A" w:rsidRDefault="00A43A07" w:rsidP="004035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13095092" w14:textId="77777777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764B2C0" w14:textId="2D948619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8.60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2.17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D2A608F" w14:textId="1652E954" w:rsidR="00A43A07" w:rsidRPr="00EF5A0A" w:rsidRDefault="00A43A07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-2.25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1.74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7DC6FFD9" w14:textId="15ADE0D8" w:rsidR="00A43A07" w:rsidRPr="00EF5A0A" w:rsidRDefault="00712EA5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565226FC" w14:textId="629EA197" w:rsidR="00A43A07" w:rsidRPr="00EF5A0A" w:rsidRDefault="00712EA5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28AE74D4" w14:textId="51E95575" w:rsidR="00A43A07" w:rsidRPr="00EF5A0A" w:rsidRDefault="00965FBB" w:rsidP="004035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1.44, 3.50</w:t>
            </w:r>
          </w:p>
        </w:tc>
      </w:tr>
      <w:tr w:rsidR="00EF5A0A" w:rsidRPr="00EF5A0A" w14:paraId="2CF8D004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7" w:type="dxa"/>
            <w:gridSpan w:val="6"/>
            <w:tcBorders>
              <w:top w:val="nil"/>
              <w:bottom w:val="nil"/>
            </w:tcBorders>
            <w:vAlign w:val="center"/>
          </w:tcPr>
          <w:p w14:paraId="609412D4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Mean ovarian volume (left and right ovaries) 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2BA32615" w14:textId="77777777" w:rsidR="00B14E1E" w:rsidRPr="00EF5A0A" w:rsidRDefault="00B14E1E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</w:tr>
      <w:tr w:rsidR="00EF5A0A" w:rsidRPr="00EF5A0A" w14:paraId="3124996C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 w:val="restart"/>
            <w:tcBorders>
              <w:top w:val="nil"/>
              <w:bottom w:val="nil"/>
            </w:tcBorders>
            <w:vAlign w:val="center"/>
          </w:tcPr>
          <w:p w14:paraId="605101DE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1EC18861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0199A5D8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E7BF035" w14:textId="4F10D766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11.42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3BB2FEA" w14:textId="316E50B3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6F2A29C1" w14:textId="4D8739EA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3F90B3CB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2D4E5521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63A5D830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641E942E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0427A1A6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F711739" w14:textId="10BD0575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11.28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1.78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94CF35" w14:textId="4B69F482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-0.14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1.17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57DDF480" w14:textId="20CB589A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0.4627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78F9C0F1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206BD3B7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697BBECD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6C6398EE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43EEC717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A589519" w14:textId="5E85654B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11.25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35CAE74" w14:textId="40F12E1F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-0.17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1.11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459D9831" w14:textId="09577E24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0.3475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49E479F9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5D282E0E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3B70C338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 w:val="restart"/>
            <w:tcBorders>
              <w:top w:val="nil"/>
              <w:bottom w:val="nil"/>
            </w:tcBorders>
            <w:vAlign w:val="center"/>
          </w:tcPr>
          <w:p w14:paraId="4B53B802" w14:textId="77777777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CL22209</w:t>
            </w:r>
          </w:p>
          <w:p w14:paraId="65C6F007" w14:textId="1CB5FFAA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1BF32B70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AD63AEE" w14:textId="15A70D39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11.33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79FB518" w14:textId="579178B6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74F3447D" w14:textId="1C78C051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33976965" w14:textId="64A777A9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0.8085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52B31671" w14:textId="77028500" w:rsidR="00A43A07" w:rsidRPr="00EF5A0A" w:rsidRDefault="00CA2B18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-0.76, 0.94</w:t>
            </w:r>
          </w:p>
        </w:tc>
      </w:tr>
      <w:tr w:rsidR="00EF5A0A" w:rsidRPr="00EF5A0A" w14:paraId="6EF2D38D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nil"/>
            </w:tcBorders>
            <w:vAlign w:val="center"/>
          </w:tcPr>
          <w:p w14:paraId="6FFE10D6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vAlign w:val="center"/>
          </w:tcPr>
          <w:p w14:paraId="00D8C540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713E41F" w14:textId="24B28A5B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9.76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12331C2" w14:textId="649C5A84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-1. 57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1.22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6E38C32B" w14:textId="7D2327A9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14:paraId="12A42935" w14:textId="16284C89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vAlign w:val="center"/>
          </w:tcPr>
          <w:p w14:paraId="3ECD8EFA" w14:textId="654CAA74" w:rsidR="00A43A07" w:rsidRPr="00EF5A0A" w:rsidRDefault="00D8779B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0.59, 2.45</w:t>
            </w:r>
          </w:p>
        </w:tc>
      </w:tr>
      <w:tr w:rsidR="00EF5A0A" w:rsidRPr="00EF5A0A" w14:paraId="4E1F8953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  <w:tcBorders>
              <w:top w:val="nil"/>
              <w:bottom w:val="single" w:sz="18" w:space="0" w:color="000000"/>
            </w:tcBorders>
            <w:vAlign w:val="center"/>
          </w:tcPr>
          <w:p w14:paraId="74AAB40B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184" w:type="dxa"/>
            <w:tcBorders>
              <w:top w:val="nil"/>
              <w:bottom w:val="single" w:sz="18" w:space="0" w:color="000000"/>
            </w:tcBorders>
            <w:vAlign w:val="center"/>
          </w:tcPr>
          <w:p w14:paraId="53C9F285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417" w:type="dxa"/>
            <w:tcBorders>
              <w:top w:val="nil"/>
              <w:bottom w:val="single" w:sz="18" w:space="0" w:color="000000"/>
            </w:tcBorders>
            <w:vAlign w:val="center"/>
          </w:tcPr>
          <w:p w14:paraId="0569C125" w14:textId="7427BEB0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8.78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1.60</w:t>
            </w:r>
          </w:p>
        </w:tc>
        <w:tc>
          <w:tcPr>
            <w:tcW w:w="1276" w:type="dxa"/>
            <w:tcBorders>
              <w:top w:val="nil"/>
              <w:bottom w:val="single" w:sz="18" w:space="0" w:color="000000"/>
            </w:tcBorders>
            <w:vAlign w:val="center"/>
          </w:tcPr>
          <w:p w14:paraId="45236057" w14:textId="645C3F2C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-2.55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1.29</w:t>
            </w:r>
          </w:p>
        </w:tc>
        <w:tc>
          <w:tcPr>
            <w:tcW w:w="1168" w:type="dxa"/>
            <w:tcBorders>
              <w:top w:val="nil"/>
              <w:bottom w:val="single" w:sz="18" w:space="0" w:color="000000"/>
            </w:tcBorders>
            <w:vAlign w:val="center"/>
          </w:tcPr>
          <w:p w14:paraId="7933B069" w14:textId="3F033331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462" w:type="dxa"/>
            <w:tcBorders>
              <w:top w:val="nil"/>
              <w:bottom w:val="single" w:sz="18" w:space="0" w:color="000000"/>
            </w:tcBorders>
            <w:vAlign w:val="center"/>
          </w:tcPr>
          <w:p w14:paraId="4F039EEF" w14:textId="655E28B5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9" w:type="dxa"/>
            <w:tcBorders>
              <w:top w:val="nil"/>
              <w:bottom w:val="single" w:sz="18" w:space="0" w:color="000000"/>
            </w:tcBorders>
            <w:vAlign w:val="center"/>
          </w:tcPr>
          <w:p w14:paraId="58F51B27" w14:textId="0A40B9B9" w:rsidR="00A43A07" w:rsidRPr="00EF5A0A" w:rsidRDefault="00970994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1.70, 3.24</w:t>
            </w:r>
          </w:p>
        </w:tc>
      </w:tr>
    </w:tbl>
    <w:p w14:paraId="2AE40D0B" w14:textId="35C4EDD1" w:rsidR="00B14E1E" w:rsidRPr="00EF5A0A" w:rsidRDefault="00B14E1E" w:rsidP="00B14E1E">
      <w:pPr>
        <w:spacing w:after="0" w:line="240" w:lineRule="exact"/>
        <w:ind w:right="-472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u w:val="single"/>
          <w:lang w:val="en-US" w:bidi="ta-IN"/>
          <w14:ligatures w14:val="none"/>
        </w:rPr>
      </w:pPr>
      <w:bookmarkStart w:id="3" w:name="_Hlk206670260"/>
      <w:bookmarkStart w:id="4" w:name="_Toc187332025"/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A </w:t>
      </w:r>
      <w:r w:rsidRPr="00EF5A0A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val="en-US" w:bidi="ta-IN"/>
          <w14:ligatures w14:val="none"/>
        </w:rPr>
        <w:t>p</w:t>
      </w: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-value &lt; 0.05 indicates significance in intragroup (vs. baseline) or intergroup comparison (CL22209 vs. placebo) analyzed using </w:t>
      </w:r>
      <w:bookmarkStart w:id="5" w:name="_Hlk212129010"/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ANCOVA</w:t>
      </w:r>
      <w:r w:rsidR="00B32004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followed by Bonferroni</w:t>
      </w:r>
      <w:r w:rsidR="003E126C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-Holm</w:t>
      </w:r>
      <w:r w:rsidR="00B32004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correction</w:t>
      </w:r>
      <w:bookmarkEnd w:id="5"/>
      <w:r w:rsidR="00B32004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.</w:t>
      </w:r>
    </w:p>
    <w:bookmarkEnd w:id="3"/>
    <w:p w14:paraId="09D53B50" w14:textId="2DA2E20E" w:rsidR="00B14E1E" w:rsidRPr="00EF5A0A" w:rsidRDefault="00B14E1E" w:rsidP="00B14E1E">
      <w:pPr>
        <w:spacing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0"/>
          <w:szCs w:val="20"/>
          <w:lang w:val="en-US" w:bidi="ta-IN"/>
          <w14:ligatures w14:val="none"/>
        </w:rPr>
      </w:pPr>
      <w:r w:rsidRPr="00EF5A0A">
        <w:rPr>
          <w:rFonts w:ascii="Times New Roman" w:eastAsia="Times New Roman" w:hAnsi="Times New Roman" w:cs="Times New Roman"/>
          <w:b/>
          <w:color w:val="EE0000"/>
          <w:kern w:val="0"/>
          <w:sz w:val="20"/>
          <w:szCs w:val="20"/>
          <w:lang w:val="en-US" w:bidi="ta-IN"/>
          <w14:ligatures w14:val="none"/>
        </w:rPr>
        <w:br w:type="page"/>
      </w:r>
    </w:p>
    <w:p w14:paraId="54511725" w14:textId="28AB5317" w:rsidR="00B14E1E" w:rsidRPr="00AA0827" w:rsidRDefault="00EE1F5F" w:rsidP="00B14E1E">
      <w:pPr>
        <w:spacing w:after="20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</w:pPr>
      <w:bookmarkStart w:id="6" w:name="_Hlk212127705"/>
      <w:r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lastRenderedPageBreak/>
        <w:t xml:space="preserve">Supplementary </w:t>
      </w:r>
      <w:r w:rsidR="00B14E1E"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Table </w:t>
      </w:r>
      <w:r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S</w:t>
      </w:r>
      <w:r w:rsidR="00B14E1E"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3. Assessment of mean ovarian cyst siz</w:t>
      </w:r>
      <w:bookmarkEnd w:id="4"/>
      <w:r w:rsidR="00B14E1E"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e and number of ovarian follicles</w:t>
      </w:r>
      <w:r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(</w:t>
      </w:r>
      <w:bookmarkStart w:id="7" w:name="_Hlk212126951"/>
      <w:r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intention-to-treat analysis</w:t>
      </w:r>
      <w:bookmarkEnd w:id="7"/>
      <w:r w:rsidRPr="00AA082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)</w:t>
      </w:r>
      <w:bookmarkEnd w:id="6"/>
    </w:p>
    <w:tbl>
      <w:tblPr>
        <w:tblStyle w:val="PlainTable21"/>
        <w:tblW w:w="9356" w:type="dxa"/>
        <w:tblLayout w:type="fixed"/>
        <w:tblLook w:val="04A0" w:firstRow="1" w:lastRow="0" w:firstColumn="1" w:lastColumn="0" w:noHBand="0" w:noVBand="1"/>
      </w:tblPr>
      <w:tblGrid>
        <w:gridCol w:w="1335"/>
        <w:gridCol w:w="1337"/>
        <w:gridCol w:w="1336"/>
        <w:gridCol w:w="1337"/>
        <w:gridCol w:w="1337"/>
        <w:gridCol w:w="1337"/>
        <w:gridCol w:w="1337"/>
      </w:tblGrid>
      <w:tr w:rsidR="00EF5A0A" w:rsidRPr="00EF5A0A" w14:paraId="6B9D2C80" w14:textId="77777777" w:rsidTr="00A43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F1D14A" w14:textId="77777777" w:rsidR="00B14E1E" w:rsidRPr="00EF5A0A" w:rsidRDefault="00B14E1E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Group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F6DE78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Time of evaluation</w:t>
            </w:r>
          </w:p>
        </w:tc>
        <w:tc>
          <w:tcPr>
            <w:tcW w:w="13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C19295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Mean ± SD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215B08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Change from baseline Mean ± SD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AE3A3E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-value </w:t>
            </w:r>
          </w:p>
          <w:p w14:paraId="52FD2B6C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baseline)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77B256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-value </w:t>
            </w:r>
          </w:p>
          <w:p w14:paraId="6C0180DB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placebo)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935D1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95% CI </w:t>
            </w:r>
          </w:p>
          <w:p w14:paraId="2C5247E7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placebo)</w:t>
            </w:r>
          </w:p>
        </w:tc>
      </w:tr>
      <w:tr w:rsidR="00EF5A0A" w:rsidRPr="00EF5A0A" w14:paraId="17A457BF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7"/>
            <w:tcBorders>
              <w:top w:val="single" w:sz="18" w:space="0" w:color="auto"/>
              <w:bottom w:val="nil"/>
            </w:tcBorders>
            <w:vAlign w:val="center"/>
          </w:tcPr>
          <w:p w14:paraId="07C12490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Cyst size (Right ovary, mm)</w:t>
            </w:r>
          </w:p>
        </w:tc>
      </w:tr>
      <w:tr w:rsidR="00EF5A0A" w:rsidRPr="00EF5A0A" w14:paraId="02AFF4B7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16C6ED0B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68806A61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17DEB99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 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76C416AF" w14:textId="6C25247C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6.17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BA72A10" w14:textId="2B3D0363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70596A2" w14:textId="468FD558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C709120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57C7562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37E06FC4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334BC83A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D4D384E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675F403" w14:textId="56ACEB19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6.07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61ECB51" w14:textId="3F131A1D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-0.10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66AAD0E" w14:textId="686C66A6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0.8129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57DC8A0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5869A76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28B299C6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382C964F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18F21F4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0B164B89" w14:textId="725B924B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6.01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1.40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15C7B97" w14:textId="03680F04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-0.16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3FE523C" w14:textId="38B2F09B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0.6600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EA57D5F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DC77A7B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F05C53D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66C219A5" w14:textId="77777777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CL22209 </w:t>
            </w:r>
          </w:p>
          <w:p w14:paraId="3F5EAB2E" w14:textId="4E4E4280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DD9CE31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 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7C7F669" w14:textId="5C0656D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5.95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D44CDFE" w14:textId="23D325CA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39F7DCA" w14:textId="79F4E01B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8A9733F" w14:textId="2271036D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0.5210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7B6E897" w14:textId="421491E4" w:rsidR="00A43A07" w:rsidRPr="00EF5A0A" w:rsidRDefault="003D6F42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-0.42, 0.86</w:t>
            </w:r>
          </w:p>
        </w:tc>
      </w:tr>
      <w:tr w:rsidR="00EF5A0A" w:rsidRPr="00EF5A0A" w14:paraId="2728EB7F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1B6CB3F1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43FE4EA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23DBFF9" w14:textId="44E3D932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4.23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1.63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5FA7A90" w14:textId="1B24C75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-1.72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1.71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53CCE9D" w14:textId="564DC878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8CF30E2" w14:textId="6CF7078B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F930B64" w14:textId="63E57812" w:rsidR="00A43A07" w:rsidRPr="00EF5A0A" w:rsidRDefault="003D6F42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1.10, 2.58</w:t>
            </w:r>
          </w:p>
        </w:tc>
      </w:tr>
      <w:tr w:rsidR="00EF5A0A" w:rsidRPr="00EF5A0A" w14:paraId="3EA68712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67DF3DC0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A50EE0D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0DC959DE" w14:textId="2CCC0354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3.50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08957EB" w14:textId="368A908F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-2.45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1.57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FFE83AD" w14:textId="207134F7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20E4B41" w14:textId="5D212432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969E5EE" w14:textId="67C76909" w:rsidR="00A43A07" w:rsidRPr="00EF5A0A" w:rsidRDefault="003D6F42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1.77, 3.25</w:t>
            </w:r>
          </w:p>
        </w:tc>
      </w:tr>
      <w:tr w:rsidR="00EF5A0A" w:rsidRPr="00EF5A0A" w14:paraId="649CA0FF" w14:textId="77777777" w:rsidTr="00EA1DE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7"/>
            <w:tcBorders>
              <w:top w:val="nil"/>
              <w:bottom w:val="nil"/>
            </w:tcBorders>
            <w:vAlign w:val="center"/>
          </w:tcPr>
          <w:p w14:paraId="185088CB" w14:textId="228C8530" w:rsidR="003D6F42" w:rsidRPr="00EF5A0A" w:rsidRDefault="003D6F42" w:rsidP="00AA082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Cyst size (Left ovary, mm)</w:t>
            </w:r>
          </w:p>
        </w:tc>
      </w:tr>
      <w:tr w:rsidR="00EF5A0A" w:rsidRPr="00EF5A0A" w14:paraId="17D4F37D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67D93AE3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13B51805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5672D78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02480A2C" w14:textId="1AC88321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7.08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0BAE898" w14:textId="7DD23824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D79C1F3" w14:textId="70D9C886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31250A3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0AC2A05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6F1EE612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5F8DBB94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B620D4E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5BA562CB" w14:textId="5D286785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6.72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2CBF071" w14:textId="29BE317A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-0.36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4D41212" w14:textId="285B2B74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0.1468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6C5E920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18D2707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58610E6E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0F6D3907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C317803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40D60D51" w14:textId="2882F3C5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6.83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EC9AA93" w14:textId="4EC2A52F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9A1B48D" w14:textId="6608A806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0.5150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B985578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E13CB09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12208060" w14:textId="77777777" w:rsidTr="00EA1DE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1E737D09" w14:textId="77777777" w:rsidR="00712EA5" w:rsidRPr="00EF5A0A" w:rsidRDefault="00712EA5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CL22209 </w:t>
            </w:r>
          </w:p>
          <w:p w14:paraId="4F908B66" w14:textId="2ECC2479" w:rsidR="00712EA5" w:rsidRPr="00EF5A0A" w:rsidRDefault="00712EA5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740ACAE" w14:textId="77777777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072D8D3E" w14:textId="0A4352F1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7.02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1.02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9904B14" w14:textId="00118214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F9D2A04" w14:textId="3A3EE683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B6196B9" w14:textId="0C0961E6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0.8467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9E004AF" w14:textId="634865E6" w:rsidR="00712EA5" w:rsidRPr="00EF5A0A" w:rsidRDefault="003D6F42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-0.50, 0.62</w:t>
            </w:r>
          </w:p>
        </w:tc>
      </w:tr>
      <w:tr w:rsidR="00EF5A0A" w:rsidRPr="00EF5A0A" w14:paraId="41CB4D5F" w14:textId="77777777" w:rsidTr="00EA1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03E98B57" w14:textId="77777777" w:rsidR="00712EA5" w:rsidRPr="00EF5A0A" w:rsidRDefault="00712EA5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1933F61" w14:textId="77777777" w:rsidR="00712EA5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78F33D9B" w14:textId="03EF28B3" w:rsidR="00712EA5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5.73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1. 36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68F6D8E" w14:textId="0DD48D65" w:rsidR="00712EA5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-1.29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1.55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76A9901" w14:textId="3C95D3AB" w:rsidR="00712EA5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F7CB2F2" w14:textId="3513DB3A" w:rsidR="00712EA5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0.0017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DE9EA38" w14:textId="7A27A874" w:rsidR="00712EA5" w:rsidRPr="00EF5A0A" w:rsidRDefault="003D6F42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0.30, 1.68</w:t>
            </w:r>
          </w:p>
        </w:tc>
      </w:tr>
      <w:tr w:rsidR="00EF5A0A" w:rsidRPr="00EF5A0A" w14:paraId="594A7366" w14:textId="77777777" w:rsidTr="00EA1DE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2F640610" w14:textId="77777777" w:rsidR="00712EA5" w:rsidRPr="00EF5A0A" w:rsidRDefault="00712EA5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B495168" w14:textId="77777777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36C4C219" w14:textId="53D1AD75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4.33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±1.74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556FF37" w14:textId="0F74475E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-2.69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589BB6B" w14:textId="48495D86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FE7DAEC" w14:textId="27CAF9B2" w:rsidR="00712EA5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CC694E2" w14:textId="436EBF6D" w:rsidR="00712EA5" w:rsidRPr="00EF5A0A" w:rsidRDefault="003D6F42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1.71, 3.29</w:t>
            </w:r>
          </w:p>
        </w:tc>
      </w:tr>
      <w:tr w:rsidR="00EF5A0A" w:rsidRPr="00EF5A0A" w14:paraId="411D3831" w14:textId="77777777" w:rsidTr="00EA1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7"/>
            <w:tcBorders>
              <w:top w:val="nil"/>
              <w:bottom w:val="nil"/>
            </w:tcBorders>
            <w:vAlign w:val="center"/>
          </w:tcPr>
          <w:p w14:paraId="0144A291" w14:textId="51FEC09B" w:rsidR="003D6F42" w:rsidRPr="00EF5A0A" w:rsidRDefault="003D6F42" w:rsidP="00AA082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Mean Cyst size (left and right ovaries, mm) </w:t>
            </w:r>
          </w:p>
        </w:tc>
      </w:tr>
      <w:tr w:rsidR="00EF5A0A" w:rsidRPr="00EF5A0A" w14:paraId="48ABEFB1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19018D64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6B99EF3F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B7C2D64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35E5FF37" w14:textId="54CE1927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6.62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37CA910" w14:textId="78982E45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06E9A9C" w14:textId="4424AADE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E2E3DAB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F00B1A6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7B26B24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07173099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FB00226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3E4F37DB" w14:textId="1EC94F89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6.40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01EB46A" w14:textId="640DCC9B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4FBF08B" w14:textId="1DB9BE10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0.1808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047DA84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F96CFE6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FEC7E3A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12C533F3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266AC19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27E5051D" w14:textId="243262B2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6.42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801EEB2" w14:textId="46B07B4B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D2EEF3E" w14:textId="1AD94D52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0.4253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C9CE96D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AB3D484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2DE6FA0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2EB372B4" w14:textId="77777777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CL22209 </w:t>
            </w:r>
          </w:p>
          <w:p w14:paraId="35443224" w14:textId="36AB5A31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4446540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EECF762" w14:textId="104D6D5D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6.49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3DB27BF" w14:textId="0D735793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9908642" w14:textId="3D4F54A1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87B4A7A" w14:textId="51EBF0FA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0.5850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CE4DC25" w14:textId="4378EDC3" w:rsidR="00A43A07" w:rsidRPr="00EF5A0A" w:rsidRDefault="0073354D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-0.34, 0.60</w:t>
            </w:r>
          </w:p>
        </w:tc>
      </w:tr>
      <w:tr w:rsidR="00EF5A0A" w:rsidRPr="00EF5A0A" w14:paraId="4084EEFB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5A6D3473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A820C33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5A1AD3FF" w14:textId="33CBEA66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4.98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243C4D0" w14:textId="16077DBA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-1.50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CE23DFA" w14:textId="233CE573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E704E33" w14:textId="32987D23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574E514" w14:textId="2071943D" w:rsidR="00A43A07" w:rsidRPr="00EF5A0A" w:rsidRDefault="0073354D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0.82, 2.02</w:t>
            </w:r>
          </w:p>
        </w:tc>
      </w:tr>
      <w:tr w:rsidR="00EF5A0A" w:rsidRPr="00EF5A0A" w14:paraId="1A8F44CC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6D0EE4C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single" w:sz="8" w:space="0" w:color="auto"/>
            </w:tcBorders>
            <w:vAlign w:val="center"/>
          </w:tcPr>
          <w:p w14:paraId="5852AEA7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single" w:sz="8" w:space="0" w:color="auto"/>
            </w:tcBorders>
            <w:vAlign w:val="center"/>
          </w:tcPr>
          <w:p w14:paraId="77031CB9" w14:textId="6ACC7F5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3.92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1.41</w:t>
            </w:r>
          </w:p>
        </w:tc>
        <w:tc>
          <w:tcPr>
            <w:tcW w:w="1337" w:type="dxa"/>
            <w:tcBorders>
              <w:top w:val="nil"/>
              <w:bottom w:val="single" w:sz="8" w:space="0" w:color="auto"/>
            </w:tcBorders>
            <w:vAlign w:val="center"/>
          </w:tcPr>
          <w:p w14:paraId="4D71E02A" w14:textId="164398F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-2.57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1.25</w:t>
            </w:r>
          </w:p>
        </w:tc>
        <w:tc>
          <w:tcPr>
            <w:tcW w:w="1337" w:type="dxa"/>
            <w:tcBorders>
              <w:top w:val="nil"/>
              <w:bottom w:val="single" w:sz="8" w:space="0" w:color="auto"/>
            </w:tcBorders>
            <w:vAlign w:val="center"/>
          </w:tcPr>
          <w:p w14:paraId="24B187F2" w14:textId="62ACFFA3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single" w:sz="8" w:space="0" w:color="auto"/>
            </w:tcBorders>
            <w:vAlign w:val="center"/>
          </w:tcPr>
          <w:p w14:paraId="49B91CD7" w14:textId="732F6D46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single" w:sz="8" w:space="0" w:color="auto"/>
            </w:tcBorders>
            <w:vAlign w:val="center"/>
          </w:tcPr>
          <w:p w14:paraId="5D943A59" w14:textId="3DE224EC" w:rsidR="00A43A07" w:rsidRPr="00EF5A0A" w:rsidRDefault="0073354D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1.85, 3.15</w:t>
            </w:r>
          </w:p>
        </w:tc>
      </w:tr>
      <w:tr w:rsidR="00EF5A0A" w:rsidRPr="00EF5A0A" w14:paraId="545EDD8E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9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14:paraId="054EFF22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Number of follicles (Right ovary)</w:t>
            </w:r>
          </w:p>
        </w:tc>
        <w:tc>
          <w:tcPr>
            <w:tcW w:w="1337" w:type="dxa"/>
            <w:tcBorders>
              <w:top w:val="single" w:sz="8" w:space="0" w:color="auto"/>
              <w:bottom w:val="nil"/>
            </w:tcBorders>
            <w:vAlign w:val="center"/>
          </w:tcPr>
          <w:p w14:paraId="429E7798" w14:textId="77777777" w:rsidR="00B14E1E" w:rsidRPr="00EF5A0A" w:rsidRDefault="00B14E1E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</w:tr>
      <w:tr w:rsidR="00EF5A0A" w:rsidRPr="00EF5A0A" w14:paraId="5DCA80E0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56667A89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3477AD77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E4683F2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2240D353" w14:textId="4E169BC3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19.37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BF7ED19" w14:textId="24467A92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14F98AB" w14:textId="230FFC1E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5A0C7FD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4251604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D81028A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3CBF0105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696E906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6676343D" w14:textId="60ED77FB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18.10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FBEF6AE" w14:textId="6DBE090C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-1.27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2.15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C0A47FA" w14:textId="2A63DB4A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0.0032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17828B2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9BE1D91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3F900D88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594B512E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9764507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0942E5ED" w14:textId="2F6895B2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18.50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67B7A68" w14:textId="4F095A0B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-0.87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3.18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A13C24C" w14:textId="395C9C47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0.1383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311A145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664AEBA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3C97816E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1463ECD5" w14:textId="77777777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CL22209 </w:t>
            </w:r>
          </w:p>
          <w:p w14:paraId="5881535C" w14:textId="05245799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467E229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505C34C2" w14:textId="6FDCD8C6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19.33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3.58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C60C5AC" w14:textId="08EB02ED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78C5777" w14:textId="25FA019B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E042CFF" w14:textId="736D24A6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0.9670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13F1864" w14:textId="049E9A08" w:rsidR="00A43A07" w:rsidRPr="00EF5A0A" w:rsidRDefault="003E61CB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-1.69, 1.77</w:t>
            </w:r>
          </w:p>
        </w:tc>
      </w:tr>
      <w:tr w:rsidR="00EF5A0A" w:rsidRPr="00EF5A0A" w14:paraId="6E1FDAD9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1B4D2F48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B1B9A38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6CF857F8" w14:textId="56FDBDD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17.50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3.13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E53A83A" w14:textId="31E9925B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-1.83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2.25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A697889" w14:textId="52A9BEAC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B41F3D6" w14:textId="0543F97D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0.3146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C34514E" w14:textId="018A1AE2" w:rsidR="00A43A07" w:rsidRPr="00EF5A0A" w:rsidRDefault="007D4F5A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-1.05, 2.25</w:t>
            </w:r>
          </w:p>
        </w:tc>
      </w:tr>
      <w:tr w:rsidR="00EF5A0A" w:rsidRPr="00EF5A0A" w14:paraId="1479306D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571BBBE7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E047D89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6D50CAD5" w14:textId="4F968A8F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14.10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2.78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F8233F5" w14:textId="6F16B1BC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-5.23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3.68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1100B1B" w14:textId="648F266F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F86E120" w14:textId="32562A1A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4776C0F" w14:textId="2EA31188" w:rsidR="00A43A07" w:rsidRPr="00EF5A0A" w:rsidRDefault="00D87E39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2.54, 6.26</w:t>
            </w:r>
          </w:p>
        </w:tc>
      </w:tr>
      <w:tr w:rsidR="00EF5A0A" w:rsidRPr="00EF5A0A" w14:paraId="74819248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9" w:type="dxa"/>
            <w:gridSpan w:val="6"/>
            <w:tcBorders>
              <w:top w:val="nil"/>
              <w:bottom w:val="nil"/>
            </w:tcBorders>
            <w:vAlign w:val="center"/>
          </w:tcPr>
          <w:p w14:paraId="08438930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Number of follicles (Left ovary)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1F2A3C5" w14:textId="77777777" w:rsidR="00B14E1E" w:rsidRPr="00EF5A0A" w:rsidRDefault="00B14E1E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</w:tr>
      <w:tr w:rsidR="00EF5A0A" w:rsidRPr="00EF5A0A" w14:paraId="0CA4FB7A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29D5CC91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0A15AC9F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C8C1059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 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245C1634" w14:textId="26E0BDAA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18.67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3.36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BCC83B5" w14:textId="0D0CBF95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FE5A725" w14:textId="50EA0521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84A21F6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F05CD62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4A6A2A4B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305026C0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DEB6CC5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BB86CF4" w14:textId="1BE6BC33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18.93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D3886A3" w14:textId="30F230FB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0.27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1.41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C91E552" w14:textId="64DED808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0.7149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41746EB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C086DD3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106D33C0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65E555A3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A13389D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3E6FB62D" w14:textId="7BCFA806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17.30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3.52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EACBFB3" w14:textId="0403D59C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-1.37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44330B0" w14:textId="53E0790D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0.0071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0AF90AD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A4E144A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48D687D8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4867108F" w14:textId="77777777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CL22209</w:t>
            </w:r>
          </w:p>
          <w:p w14:paraId="34F3268D" w14:textId="085C151B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 100 mg(n=30)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F1AB893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 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6F27D8EF" w14:textId="5A6ACDDA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18.43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3.32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6BA3AA3" w14:textId="1F6D342A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1687C20" w14:textId="5F9F4185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06E833B" w14:textId="7E166EA2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0.7627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AAD63B2" w14:textId="00C4BEE8" w:rsidR="00A43A07" w:rsidRPr="00EF5A0A" w:rsidRDefault="001E5BCF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-1.49, 1.97</w:t>
            </w:r>
          </w:p>
        </w:tc>
      </w:tr>
      <w:tr w:rsidR="00EF5A0A" w:rsidRPr="00EF5A0A" w14:paraId="038FED2D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69263DB0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B196911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8E0B31B" w14:textId="05BD5A21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16.40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F43C515" w14:textId="35E80151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-2.03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5ECB242" w14:textId="1D09FBB4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</w:t>
            </w:r>
            <w:r w:rsidR="00712EA5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47F8317" w14:textId="340B1423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AD4DF85" w14:textId="40D28B47" w:rsidR="00A43A07" w:rsidRPr="00EF5A0A" w:rsidRDefault="00892EA5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0.86, 4.20</w:t>
            </w:r>
          </w:p>
        </w:tc>
      </w:tr>
      <w:tr w:rsidR="00EF5A0A" w:rsidRPr="00EF5A0A" w14:paraId="779A7DB7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438A9490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6724183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58481954" w14:textId="7FECFB60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14.77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2.81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1008414" w14:textId="034B5821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-3.67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4.28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BD7E7ED" w14:textId="2D201ED4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4E9682E" w14:textId="4DE292B2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94E9AEF" w14:textId="2C239AAF" w:rsidR="00A43A07" w:rsidRPr="00EF5A0A" w:rsidRDefault="008C3159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0.88, 4.18</w:t>
            </w:r>
          </w:p>
        </w:tc>
      </w:tr>
      <w:tr w:rsidR="00EF5A0A" w:rsidRPr="00EF5A0A" w14:paraId="3C9A9720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9" w:type="dxa"/>
            <w:gridSpan w:val="6"/>
            <w:tcBorders>
              <w:top w:val="nil"/>
              <w:bottom w:val="nil"/>
            </w:tcBorders>
            <w:vAlign w:val="center"/>
          </w:tcPr>
          <w:p w14:paraId="7CD5CCD6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Average number of follicles (left and right ovaries)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1203B95" w14:textId="77777777" w:rsidR="00B14E1E" w:rsidRPr="00EF5A0A" w:rsidRDefault="00B14E1E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</w:tr>
      <w:tr w:rsidR="00EF5A0A" w:rsidRPr="00EF5A0A" w14:paraId="674C7280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11A471DB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6CB0A01E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EFB9CA1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25B49E89" w14:textId="142E6994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19.02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2.96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D32C3A4" w14:textId="195C8325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F882433" w14:textId="18E5AF7A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4E18627" w14:textId="77777777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AE466E7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F35E176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7AD17662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0B77E4B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2A74E448" w14:textId="19CF2B29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18.52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2.84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1665A3F" w14:textId="6DEBB074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-0.50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1.50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EA116A7" w14:textId="087DDFEB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0.1379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74EED07E" w14:textId="77777777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8C16B16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0706561E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51176E18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0AE75CDF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68E29BCB" w14:textId="099BFB7B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17.90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87FB135" w14:textId="15315CCA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-1.12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5BE1EC3" w14:textId="070B8E95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0.0053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9AEF6E1" w14:textId="77777777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841FFFD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-2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0AE52EF7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nil"/>
              <w:bottom w:val="nil"/>
            </w:tcBorders>
            <w:vAlign w:val="center"/>
          </w:tcPr>
          <w:p w14:paraId="19228223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CL22209 </w:t>
            </w:r>
          </w:p>
          <w:p w14:paraId="5BE725E5" w14:textId="25378C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DA5B056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686AAD87" w14:textId="0AEAFDF4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18.88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2.83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5F900F86" w14:textId="15AAE829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34B06EB5" w14:textId="06956183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F93E639" w14:textId="17F8C954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0.8440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7F41C0F" w14:textId="56726787" w:rsidR="00FC462D" w:rsidRPr="00EF5A0A" w:rsidRDefault="00F24189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-1.37, 1.64</w:t>
            </w:r>
          </w:p>
        </w:tc>
      </w:tr>
      <w:tr w:rsidR="00EF5A0A" w:rsidRPr="00EF5A0A" w14:paraId="788CD6D1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nil"/>
            </w:tcBorders>
            <w:vAlign w:val="center"/>
          </w:tcPr>
          <w:p w14:paraId="15476019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E3E528E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67F2099E" w14:textId="1DC8F00A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16.95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2.55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4B67F24D" w14:textId="55702831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-1.93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2.19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6DC75022" w14:textId="621723A5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125A123A" w14:textId="54EDD26D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0.0035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vAlign w:val="center"/>
          </w:tcPr>
          <w:p w14:paraId="247A07E0" w14:textId="56CD201F" w:rsidR="00FC462D" w:rsidRPr="00EF5A0A" w:rsidRDefault="00B522B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0.18, 2.96</w:t>
            </w:r>
          </w:p>
        </w:tc>
      </w:tr>
      <w:tr w:rsidR="00EF5A0A" w:rsidRPr="00EF5A0A" w14:paraId="0EE3F816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4E1A03D7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37" w:type="dxa"/>
            <w:tcBorders>
              <w:top w:val="nil"/>
              <w:bottom w:val="single" w:sz="18" w:space="0" w:color="auto"/>
            </w:tcBorders>
            <w:vAlign w:val="center"/>
          </w:tcPr>
          <w:p w14:paraId="571228F2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36" w:type="dxa"/>
            <w:tcBorders>
              <w:top w:val="nil"/>
              <w:bottom w:val="single" w:sz="18" w:space="0" w:color="auto"/>
            </w:tcBorders>
            <w:vAlign w:val="center"/>
          </w:tcPr>
          <w:p w14:paraId="6EB99D95" w14:textId="58D0E30C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14.43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2.22</w:t>
            </w:r>
          </w:p>
        </w:tc>
        <w:tc>
          <w:tcPr>
            <w:tcW w:w="1337" w:type="dxa"/>
            <w:tcBorders>
              <w:top w:val="nil"/>
              <w:bottom w:val="single" w:sz="18" w:space="0" w:color="auto"/>
            </w:tcBorders>
            <w:vAlign w:val="center"/>
          </w:tcPr>
          <w:p w14:paraId="61DF5CE1" w14:textId="2C80ACEE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-4.45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2.98</w:t>
            </w:r>
          </w:p>
        </w:tc>
        <w:tc>
          <w:tcPr>
            <w:tcW w:w="1337" w:type="dxa"/>
            <w:tcBorders>
              <w:top w:val="nil"/>
              <w:bottom w:val="single" w:sz="18" w:space="0" w:color="auto"/>
            </w:tcBorders>
            <w:vAlign w:val="center"/>
          </w:tcPr>
          <w:p w14:paraId="50FB1867" w14:textId="28D864FD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single" w:sz="18" w:space="0" w:color="auto"/>
            </w:tcBorders>
            <w:vAlign w:val="center"/>
          </w:tcPr>
          <w:p w14:paraId="4BE3FA23" w14:textId="42384C49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337" w:type="dxa"/>
            <w:tcBorders>
              <w:top w:val="nil"/>
              <w:bottom w:val="single" w:sz="18" w:space="0" w:color="auto"/>
            </w:tcBorders>
            <w:vAlign w:val="center"/>
          </w:tcPr>
          <w:p w14:paraId="03FFFEF0" w14:textId="547C27F8" w:rsidR="00FC462D" w:rsidRPr="00EF5A0A" w:rsidRDefault="00FF51D4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2.10, 4.84</w:t>
            </w:r>
          </w:p>
        </w:tc>
      </w:tr>
    </w:tbl>
    <w:p w14:paraId="5AB10EA0" w14:textId="44529D4A" w:rsidR="00B14E1E" w:rsidRPr="00EF5A0A" w:rsidRDefault="00B14E1E" w:rsidP="00B14E1E">
      <w:pPr>
        <w:spacing w:after="0" w:line="240" w:lineRule="exact"/>
        <w:ind w:right="-330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u w:val="single"/>
          <w:lang w:val="en-US" w:bidi="ta-IN"/>
          <w14:ligatures w14:val="none"/>
        </w:rPr>
      </w:pPr>
      <w:bookmarkStart w:id="8" w:name="_Toc187332027"/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A </w:t>
      </w:r>
      <w:r w:rsidRPr="00EF5A0A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val="en-US" w:bidi="ta-IN"/>
          <w14:ligatures w14:val="none"/>
        </w:rPr>
        <w:t>p</w:t>
      </w: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-value &lt; 0.05 indicates significance in intragroup (vs. baseline) or intergroup comparison (CL22209 vs. placebo) analyzed using ANCOVA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followed by 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Bonferroni</w:t>
      </w:r>
      <w:r w:rsidR="003E126C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-Holm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correction.</w:t>
      </w: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</w:t>
      </w:r>
    </w:p>
    <w:p w14:paraId="558AF786" w14:textId="77777777" w:rsidR="00B14E1E" w:rsidRPr="00EF5A0A" w:rsidRDefault="00B14E1E" w:rsidP="00B14E1E">
      <w:pPr>
        <w:spacing w:line="259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val="en-US" w:bidi="ta-IN"/>
          <w14:ligatures w14:val="none"/>
        </w:rPr>
      </w:pPr>
      <w:r w:rsidRPr="00EF5A0A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val="en-US" w:bidi="ta-IN"/>
          <w14:ligatures w14:val="none"/>
        </w:rPr>
        <w:br w:type="page"/>
      </w:r>
    </w:p>
    <w:p w14:paraId="4F46C2FE" w14:textId="05B612BD" w:rsidR="00B14E1E" w:rsidRPr="00EF697A" w:rsidRDefault="00EE1F5F" w:rsidP="00B14E1E">
      <w:pPr>
        <w:spacing w:line="259" w:lineRule="auto"/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</w:pPr>
      <w:bookmarkStart w:id="9" w:name="_Hlk212127719"/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Supplementary 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Table </w:t>
      </w:r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S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4. Assessment of </w:t>
      </w:r>
      <w:r w:rsid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r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egularity in menstrual cycles</w:t>
      </w:r>
      <w:bookmarkEnd w:id="8"/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 (intention-to-treat analysis)</w:t>
      </w:r>
    </w:p>
    <w:tbl>
      <w:tblPr>
        <w:tblStyle w:val="PlainTable21"/>
        <w:tblW w:w="4869" w:type="pct"/>
        <w:tblLayout w:type="fixed"/>
        <w:tblLook w:val="04A0" w:firstRow="1" w:lastRow="0" w:firstColumn="1" w:lastColumn="0" w:noHBand="0" w:noVBand="1"/>
      </w:tblPr>
      <w:tblGrid>
        <w:gridCol w:w="1329"/>
        <w:gridCol w:w="1361"/>
        <w:gridCol w:w="1558"/>
        <w:gridCol w:w="1277"/>
        <w:gridCol w:w="1136"/>
        <w:gridCol w:w="993"/>
        <w:gridCol w:w="1136"/>
      </w:tblGrid>
      <w:tr w:rsidR="00EF5A0A" w:rsidRPr="00EF5A0A" w14:paraId="3220736C" w14:textId="77777777" w:rsidTr="00A43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bookmarkEnd w:id="9"/>
          <w:p w14:paraId="68B37904" w14:textId="77777777" w:rsidR="00B14E1E" w:rsidRPr="00EF5A0A" w:rsidRDefault="00B14E1E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Group</w:t>
            </w:r>
          </w:p>
        </w:tc>
        <w:tc>
          <w:tcPr>
            <w:tcW w:w="1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367A20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Time of Evaluation</w:t>
            </w:r>
          </w:p>
        </w:tc>
        <w:tc>
          <w:tcPr>
            <w:tcW w:w="1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F7F823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Duration between two consecutive bleedings</w:t>
            </w:r>
          </w:p>
          <w:p w14:paraId="7FF740BC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(days)</w:t>
            </w:r>
          </w:p>
          <w:p w14:paraId="4B7B6D66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(mean ± SD)</w:t>
            </w:r>
          </w:p>
        </w:tc>
        <w:tc>
          <w:tcPr>
            <w:tcW w:w="13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20BAB2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Change from baseline</w:t>
            </w:r>
          </w:p>
          <w:p w14:paraId="57A713EE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Mean ± SD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B4866D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-value</w:t>
            </w:r>
          </w:p>
          <w:p w14:paraId="0B95CBD5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baseline)</w:t>
            </w:r>
          </w:p>
        </w:tc>
        <w:tc>
          <w:tcPr>
            <w:tcW w:w="10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B961C1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-value</w:t>
            </w:r>
          </w:p>
          <w:p w14:paraId="3EE7E582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placebo)</w:t>
            </w:r>
          </w:p>
        </w:tc>
        <w:tc>
          <w:tcPr>
            <w:tcW w:w="11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5C6F23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95% CI vs. placebo</w:t>
            </w:r>
          </w:p>
        </w:tc>
      </w:tr>
      <w:tr w:rsidR="00EF5A0A" w:rsidRPr="00EF5A0A" w14:paraId="611FBA95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21F8CAAE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608443E2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394" w:type="dxa"/>
            <w:tcBorders>
              <w:top w:val="single" w:sz="18" w:space="0" w:color="auto"/>
              <w:bottom w:val="nil"/>
            </w:tcBorders>
            <w:vAlign w:val="center"/>
          </w:tcPr>
          <w:p w14:paraId="4D2D2AAA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597" w:type="dxa"/>
            <w:tcBorders>
              <w:top w:val="single" w:sz="18" w:space="0" w:color="auto"/>
              <w:bottom w:val="nil"/>
            </w:tcBorders>
            <w:vAlign w:val="center"/>
          </w:tcPr>
          <w:p w14:paraId="58CA955F" w14:textId="416F4460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45.73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8.41</w:t>
            </w:r>
          </w:p>
        </w:tc>
        <w:tc>
          <w:tcPr>
            <w:tcW w:w="1308" w:type="dxa"/>
            <w:tcBorders>
              <w:top w:val="single" w:sz="18" w:space="0" w:color="auto"/>
              <w:bottom w:val="nil"/>
            </w:tcBorders>
            <w:vAlign w:val="center"/>
          </w:tcPr>
          <w:p w14:paraId="6ED140A4" w14:textId="7D120DC2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single" w:sz="18" w:space="0" w:color="auto"/>
              <w:bottom w:val="nil"/>
            </w:tcBorders>
            <w:vAlign w:val="center"/>
          </w:tcPr>
          <w:p w14:paraId="6CA9B954" w14:textId="71090D94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015" w:type="dxa"/>
            <w:tcBorders>
              <w:top w:val="single" w:sz="18" w:space="0" w:color="auto"/>
              <w:bottom w:val="nil"/>
            </w:tcBorders>
            <w:vAlign w:val="center"/>
          </w:tcPr>
          <w:p w14:paraId="4637BF21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single" w:sz="18" w:space="0" w:color="auto"/>
              <w:bottom w:val="nil"/>
            </w:tcBorders>
            <w:vAlign w:val="center"/>
          </w:tcPr>
          <w:p w14:paraId="63AC3951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074EE4C1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Merge/>
            <w:tcBorders>
              <w:top w:val="nil"/>
              <w:bottom w:val="nil"/>
            </w:tcBorders>
            <w:vAlign w:val="center"/>
          </w:tcPr>
          <w:p w14:paraId="1945BE06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vAlign w:val="center"/>
          </w:tcPr>
          <w:p w14:paraId="2397A221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0B339D70" w14:textId="41CFFF48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48.60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5.16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562B962C" w14:textId="5E358ABE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2.87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11.71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612CF092" w14:textId="3D239A2F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0.4196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14160209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2B58C373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0526A306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Merge/>
            <w:tcBorders>
              <w:top w:val="nil"/>
              <w:bottom w:val="nil"/>
            </w:tcBorders>
            <w:vAlign w:val="center"/>
          </w:tcPr>
          <w:p w14:paraId="78AA68A5" w14:textId="77777777" w:rsidR="00FC462D" w:rsidRPr="00EF5A0A" w:rsidRDefault="00FC462D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vAlign w:val="center"/>
          </w:tcPr>
          <w:p w14:paraId="3C7D8C69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37806565" w14:textId="6F73EE7D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42.97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8.56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53BEB7F2" w14:textId="13BD6C21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-2.77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3.65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56A39A1A" w14:textId="5892C0D2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0.0029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5D5BB375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22006B71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2F1BC08A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Merge w:val="restart"/>
            <w:tcBorders>
              <w:top w:val="nil"/>
              <w:bottom w:val="nil"/>
            </w:tcBorders>
            <w:vAlign w:val="center"/>
          </w:tcPr>
          <w:p w14:paraId="3648CFE8" w14:textId="77777777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CL22209</w:t>
            </w:r>
          </w:p>
          <w:p w14:paraId="225CD000" w14:textId="31D1C718" w:rsidR="00A43A07" w:rsidRPr="00EF5A0A" w:rsidRDefault="00A43A07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394" w:type="dxa"/>
            <w:tcBorders>
              <w:top w:val="nil"/>
              <w:bottom w:val="nil"/>
            </w:tcBorders>
            <w:vAlign w:val="center"/>
          </w:tcPr>
          <w:p w14:paraId="5DA445DF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02196CDC" w14:textId="569940D0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48.57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6.19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2471D62B" w14:textId="4C702106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3E31E379" w14:textId="650FF931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1AF07E1D" w14:textId="6161F6B9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0.1065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1722DA41" w14:textId="7B1C7CB0" w:rsidR="00A43A07" w:rsidRPr="00EF5A0A" w:rsidRDefault="006E1EB9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-0.98, 6.66</w:t>
            </w:r>
          </w:p>
        </w:tc>
      </w:tr>
      <w:tr w:rsidR="00EF5A0A" w:rsidRPr="00EF5A0A" w14:paraId="30E9EE54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Merge/>
            <w:tcBorders>
              <w:top w:val="nil"/>
              <w:bottom w:val="nil"/>
            </w:tcBorders>
            <w:vAlign w:val="center"/>
          </w:tcPr>
          <w:p w14:paraId="56B62834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vAlign w:val="center"/>
          </w:tcPr>
          <w:p w14:paraId="253123F7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693D82BC" w14:textId="6659E75B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48.10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4.06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77CD557D" w14:textId="7AEBAA5E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-0.47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7.74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1B558B88" w14:textId="36B594DF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0.4445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3BD6A245" w14:textId="4839E13F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0.9713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341BFDF2" w14:textId="798EA00C" w:rsidR="00A43A07" w:rsidRPr="00EF5A0A" w:rsidRDefault="006E1EB9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-1.9</w:t>
            </w:r>
            <w:r w:rsidR="009D4B83"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, 2.9</w:t>
            </w:r>
            <w:r w:rsidR="009D4B83"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</w:t>
            </w:r>
          </w:p>
        </w:tc>
      </w:tr>
      <w:tr w:rsidR="00EF5A0A" w:rsidRPr="00EF5A0A" w14:paraId="58B839B6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1968D5F3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394" w:type="dxa"/>
            <w:tcBorders>
              <w:top w:val="nil"/>
              <w:bottom w:val="single" w:sz="18" w:space="0" w:color="auto"/>
            </w:tcBorders>
            <w:vAlign w:val="center"/>
          </w:tcPr>
          <w:p w14:paraId="65E47F0D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597" w:type="dxa"/>
            <w:tcBorders>
              <w:top w:val="nil"/>
              <w:bottom w:val="single" w:sz="18" w:space="0" w:color="auto"/>
            </w:tcBorders>
            <w:vAlign w:val="center"/>
          </w:tcPr>
          <w:p w14:paraId="09EB0345" w14:textId="77C20F70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42.87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6.52</w:t>
            </w:r>
          </w:p>
        </w:tc>
        <w:tc>
          <w:tcPr>
            <w:tcW w:w="1308" w:type="dxa"/>
            <w:tcBorders>
              <w:top w:val="nil"/>
              <w:bottom w:val="single" w:sz="18" w:space="0" w:color="auto"/>
            </w:tcBorders>
            <w:vAlign w:val="center"/>
          </w:tcPr>
          <w:p w14:paraId="17E936F9" w14:textId="4B10F0DC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-5.70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7.13</w:t>
            </w:r>
          </w:p>
        </w:tc>
        <w:tc>
          <w:tcPr>
            <w:tcW w:w="1162" w:type="dxa"/>
            <w:tcBorders>
              <w:top w:val="nil"/>
              <w:bottom w:val="single" w:sz="18" w:space="0" w:color="auto"/>
            </w:tcBorders>
            <w:vAlign w:val="center"/>
          </w:tcPr>
          <w:p w14:paraId="68EEBE2E" w14:textId="1386B642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015" w:type="dxa"/>
            <w:tcBorders>
              <w:top w:val="nil"/>
              <w:bottom w:val="single" w:sz="18" w:space="0" w:color="auto"/>
            </w:tcBorders>
            <w:vAlign w:val="center"/>
          </w:tcPr>
          <w:p w14:paraId="2A02CEBE" w14:textId="4E61541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0.1381</w:t>
            </w:r>
          </w:p>
        </w:tc>
        <w:tc>
          <w:tcPr>
            <w:tcW w:w="1162" w:type="dxa"/>
            <w:tcBorders>
              <w:top w:val="nil"/>
              <w:bottom w:val="single" w:sz="18" w:space="0" w:color="auto"/>
            </w:tcBorders>
            <w:vAlign w:val="center"/>
          </w:tcPr>
          <w:p w14:paraId="48C2154E" w14:textId="22047F95" w:rsidR="00A43A07" w:rsidRPr="00EF5A0A" w:rsidRDefault="006E1EB9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-3.83, 4.03</w:t>
            </w:r>
          </w:p>
        </w:tc>
      </w:tr>
    </w:tbl>
    <w:p w14:paraId="2E8AD5EF" w14:textId="11748BDE" w:rsidR="00B14E1E" w:rsidRPr="00EF5A0A" w:rsidRDefault="00B14E1E" w:rsidP="00B14E1E">
      <w:pPr>
        <w:spacing w:after="0" w:line="240" w:lineRule="exact"/>
        <w:ind w:right="237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u w:val="single"/>
          <w:lang w:val="en-US" w:bidi="ta-IN"/>
          <w14:ligatures w14:val="none"/>
        </w:rPr>
      </w:pPr>
      <w:bookmarkStart w:id="10" w:name="_Toc187332028"/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A </w:t>
      </w:r>
      <w:r w:rsidRPr="00EF5A0A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val="en-US" w:bidi="ta-IN"/>
          <w14:ligatures w14:val="none"/>
        </w:rPr>
        <w:t>p</w:t>
      </w: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-value &lt; 0.05 indicates significance in intragroup (vs. baseline) or intergroup comparison (CL22209 vs. placebo) analyzed using ANCOVA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followed by 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Bonferroni</w:t>
      </w:r>
      <w:r w:rsidR="003E126C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-Holm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correction.</w:t>
      </w:r>
    </w:p>
    <w:p w14:paraId="1F3DEAFF" w14:textId="77777777" w:rsidR="00B14E1E" w:rsidRPr="00EF5A0A" w:rsidRDefault="00B14E1E" w:rsidP="00B14E1E">
      <w:pPr>
        <w:spacing w:line="259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val="en-US" w:bidi="ta-IN"/>
          <w14:ligatures w14:val="none"/>
        </w:rPr>
      </w:pPr>
      <w:r w:rsidRPr="00EF5A0A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val="en-US" w:bidi="ta-IN"/>
          <w14:ligatures w14:val="none"/>
        </w:rPr>
        <w:br w:type="page"/>
      </w:r>
    </w:p>
    <w:p w14:paraId="256D02D1" w14:textId="386CDDBD" w:rsidR="00B14E1E" w:rsidRPr="00EF697A" w:rsidRDefault="00EE1F5F" w:rsidP="00B14E1E">
      <w:pPr>
        <w:spacing w:line="259" w:lineRule="auto"/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</w:pPr>
      <w:bookmarkStart w:id="11" w:name="_Hlk212127732"/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Supplementary 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Table </w:t>
      </w:r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S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5. Modified Ferriman-Gallwey Questionnaire for Hirsutism</w:t>
      </w:r>
      <w:bookmarkEnd w:id="10"/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 and Global Acne Grading System scores</w:t>
      </w:r>
      <w:r w:rsidRPr="00EF697A">
        <w:rPr>
          <w:rFonts w:ascii="Times New Roman" w:hAnsi="Times New Roman" w:cs="Times New Roman"/>
          <w:bCs/>
          <w:color w:val="EE0000"/>
          <w:sz w:val="20"/>
          <w:szCs w:val="20"/>
        </w:rPr>
        <w:t xml:space="preserve"> (</w:t>
      </w:r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intention-to-treat analysis)</w:t>
      </w:r>
    </w:p>
    <w:tbl>
      <w:tblPr>
        <w:tblStyle w:val="PlainTable21"/>
        <w:tblW w:w="4869" w:type="pct"/>
        <w:tblLayout w:type="fixed"/>
        <w:tblLook w:val="04A0" w:firstRow="1" w:lastRow="0" w:firstColumn="1" w:lastColumn="0" w:noHBand="0" w:noVBand="1"/>
      </w:tblPr>
      <w:tblGrid>
        <w:gridCol w:w="1512"/>
        <w:gridCol w:w="1462"/>
        <w:gridCol w:w="1341"/>
        <w:gridCol w:w="1211"/>
        <w:gridCol w:w="993"/>
        <w:gridCol w:w="1135"/>
        <w:gridCol w:w="1136"/>
      </w:tblGrid>
      <w:tr w:rsidR="00EF5A0A" w:rsidRPr="00EF5A0A" w14:paraId="536649AC" w14:textId="77777777" w:rsidTr="00A43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bookmarkEnd w:id="11"/>
          <w:p w14:paraId="6211DF05" w14:textId="77777777" w:rsidR="00B14E1E" w:rsidRPr="00EF5A0A" w:rsidRDefault="00B14E1E" w:rsidP="00A43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Group</w:t>
            </w:r>
          </w:p>
        </w:tc>
        <w:tc>
          <w:tcPr>
            <w:tcW w:w="1498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2A5AD83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Time of Evaluation</w:t>
            </w:r>
          </w:p>
        </w:tc>
        <w:tc>
          <w:tcPr>
            <w:tcW w:w="1373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08FE6D9C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Mean ± SD</w:t>
            </w:r>
          </w:p>
        </w:tc>
        <w:tc>
          <w:tcPr>
            <w:tcW w:w="124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23BFA62E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Change vs. baseline</w:t>
            </w:r>
          </w:p>
          <w:p w14:paraId="0A570882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Mean ± SD</w:t>
            </w:r>
          </w:p>
        </w:tc>
        <w:tc>
          <w:tcPr>
            <w:tcW w:w="1015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7EE15E1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-value</w:t>
            </w:r>
          </w:p>
          <w:p w14:paraId="13CA2A7D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baseline)</w:t>
            </w:r>
          </w:p>
        </w:tc>
        <w:tc>
          <w:tcPr>
            <w:tcW w:w="1161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DCCB767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EE0000"/>
                <w:sz w:val="20"/>
                <w:szCs w:val="20"/>
                <w:lang w:val="en-US" w:bidi="ta-IN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-value</w:t>
            </w:r>
          </w:p>
          <w:p w14:paraId="41A4DAE3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(vs. placebo)</w:t>
            </w:r>
          </w:p>
        </w:tc>
        <w:tc>
          <w:tcPr>
            <w:tcW w:w="1162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C6E0297" w14:textId="77777777" w:rsidR="00B14E1E" w:rsidRPr="00EF5A0A" w:rsidRDefault="00B14E1E" w:rsidP="00A43A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95% CI vs. placebo</w:t>
            </w:r>
          </w:p>
        </w:tc>
      </w:tr>
      <w:tr w:rsidR="00EF5A0A" w:rsidRPr="00EF5A0A" w14:paraId="2DD007E4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6253E34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Modified Ferriman-Gallwey Questionnaire for Hirsutism (mFG) scores</w:t>
            </w:r>
          </w:p>
        </w:tc>
      </w:tr>
      <w:tr w:rsidR="00EF5A0A" w:rsidRPr="00EF5A0A" w14:paraId="0C792120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 w:val="restart"/>
            <w:tcBorders>
              <w:top w:val="nil"/>
              <w:bottom w:val="nil"/>
            </w:tcBorders>
            <w:vAlign w:val="center"/>
          </w:tcPr>
          <w:p w14:paraId="20CB75BF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3870D18A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5B237AF7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7B313BC8" w14:textId="2A3BF305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6.97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1.35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2ACF50A2" w14:textId="1BA8AD0D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6E551CC2" w14:textId="6EE8B10D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523D2A5F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0F8F6DEF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5435F18A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nil"/>
            </w:tcBorders>
            <w:vAlign w:val="center"/>
          </w:tcPr>
          <w:p w14:paraId="1DF87E0D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61087FC1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1E19F073" w14:textId="2A1A97AA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6.47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1.41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42A1D61" w14:textId="58EF908E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-0.50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3EB5F585" w14:textId="3427F7B1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0.0455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6598BCA4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2F89CACD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047FB439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nil"/>
            </w:tcBorders>
            <w:vAlign w:val="center"/>
          </w:tcPr>
          <w:p w14:paraId="34801785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311321BC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4601E9A9" w14:textId="002267C0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6.60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1.38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526DD35B" w14:textId="2ABCBE28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-0.37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1.16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5A523787" w14:textId="1FAA4014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0.1331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1F291E58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077DE9D1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15CB331F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 w:val="restart"/>
            <w:tcBorders>
              <w:top w:val="nil"/>
              <w:bottom w:val="nil"/>
            </w:tcBorders>
            <w:vAlign w:val="center"/>
          </w:tcPr>
          <w:p w14:paraId="32319226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CL22209</w:t>
            </w:r>
          </w:p>
          <w:p w14:paraId="32C0926C" w14:textId="531E9CDE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20BE122D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6CC1321" w14:textId="7D2CDF9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7.00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1.55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E06971A" w14:textId="6D0FBFF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DDFB089" w14:textId="28003519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39846DC8" w14:textId="7D8E4CE2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0.9305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28746ECB" w14:textId="72EDA996" w:rsidR="00A43A07" w:rsidRPr="00EF5A0A" w:rsidRDefault="009D4B83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-0.72, 0.78</w:t>
            </w:r>
          </w:p>
        </w:tc>
      </w:tr>
      <w:tr w:rsidR="00EF5A0A" w:rsidRPr="00EF5A0A" w14:paraId="3D465E9B" w14:textId="77777777" w:rsidTr="00A43A0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nil"/>
            </w:tcBorders>
            <w:vAlign w:val="center"/>
          </w:tcPr>
          <w:p w14:paraId="2F74E9C7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33395601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9A52E9E" w14:textId="0B8AFC33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5.17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1.21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0FA3D77" w14:textId="4A1DF890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-1.83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1.56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B14BE71" w14:textId="77AC9B97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15DAE871" w14:textId="780AB705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0.0003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0A140667" w14:textId="2AF676DC" w:rsidR="00A43A07" w:rsidRPr="00EF5A0A" w:rsidRDefault="009D4B83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0.62, 1.98</w:t>
            </w:r>
          </w:p>
        </w:tc>
      </w:tr>
      <w:tr w:rsidR="00EF5A0A" w:rsidRPr="00EF5A0A" w14:paraId="108A2173" w14:textId="77777777" w:rsidTr="00A43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FA83B32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single" w:sz="8" w:space="0" w:color="auto"/>
            </w:tcBorders>
            <w:vAlign w:val="center"/>
          </w:tcPr>
          <w:p w14:paraId="03F3D3AC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73" w:type="dxa"/>
            <w:tcBorders>
              <w:top w:val="nil"/>
              <w:bottom w:val="single" w:sz="8" w:space="0" w:color="auto"/>
            </w:tcBorders>
          </w:tcPr>
          <w:p w14:paraId="3C0C0D2E" w14:textId="29FCC5E3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3.90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0.99</w:t>
            </w:r>
          </w:p>
        </w:tc>
        <w:tc>
          <w:tcPr>
            <w:tcW w:w="1240" w:type="dxa"/>
            <w:tcBorders>
              <w:top w:val="nil"/>
              <w:bottom w:val="single" w:sz="8" w:space="0" w:color="auto"/>
            </w:tcBorders>
          </w:tcPr>
          <w:p w14:paraId="3562712F" w14:textId="6C7158DF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-3.10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1.90</w:t>
            </w:r>
          </w:p>
        </w:tc>
        <w:tc>
          <w:tcPr>
            <w:tcW w:w="1015" w:type="dxa"/>
            <w:tcBorders>
              <w:top w:val="nil"/>
              <w:bottom w:val="single" w:sz="8" w:space="0" w:color="auto"/>
            </w:tcBorders>
          </w:tcPr>
          <w:p w14:paraId="1C9CD8E4" w14:textId="48EBA0CC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61" w:type="dxa"/>
            <w:tcBorders>
              <w:top w:val="nil"/>
              <w:bottom w:val="single" w:sz="8" w:space="0" w:color="auto"/>
            </w:tcBorders>
          </w:tcPr>
          <w:p w14:paraId="48395AE0" w14:textId="3B1FC30B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62" w:type="dxa"/>
            <w:tcBorders>
              <w:top w:val="nil"/>
              <w:bottom w:val="single" w:sz="8" w:space="0" w:color="auto"/>
            </w:tcBorders>
            <w:vAlign w:val="center"/>
          </w:tcPr>
          <w:p w14:paraId="5B60181E" w14:textId="07023132" w:rsidR="00A43A07" w:rsidRPr="00EF5A0A" w:rsidRDefault="009D4B83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highlight w:val="yellow"/>
                <w:lang w:val="en-US" w:eastAsia="en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sz w:val="20"/>
                <w:szCs w:val="20"/>
                <w:lang w:val="en-US" w:eastAsia="en-IN"/>
              </w:rPr>
              <w:t>2.08, 3.32</w:t>
            </w:r>
          </w:p>
        </w:tc>
      </w:tr>
      <w:tr w:rsidR="00EF5A0A" w:rsidRPr="00EF5A0A" w14:paraId="7DF077E2" w14:textId="77777777" w:rsidTr="00712EA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7"/>
            <w:tcBorders>
              <w:top w:val="single" w:sz="8" w:space="0" w:color="auto"/>
              <w:bottom w:val="nil"/>
            </w:tcBorders>
            <w:vAlign w:val="center"/>
          </w:tcPr>
          <w:p w14:paraId="1E31F77F" w14:textId="77777777" w:rsidR="00B14E1E" w:rsidRPr="00EF5A0A" w:rsidRDefault="00B14E1E" w:rsidP="00A43A07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bookmarkStart w:id="12" w:name="_Toc187332029"/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Global Acne Grading System (GAGS)</w:t>
            </w:r>
            <w:bookmarkEnd w:id="12"/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scores</w:t>
            </w:r>
          </w:p>
        </w:tc>
      </w:tr>
      <w:tr w:rsidR="00EF5A0A" w:rsidRPr="00EF5A0A" w14:paraId="0542ADDB" w14:textId="77777777" w:rsidTr="0071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 w:val="restart"/>
            <w:tcBorders>
              <w:top w:val="nil"/>
              <w:bottom w:val="nil"/>
            </w:tcBorders>
            <w:vAlign w:val="center"/>
          </w:tcPr>
          <w:p w14:paraId="0D341483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Placebo</w:t>
            </w:r>
          </w:p>
          <w:p w14:paraId="22039F5D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(n=30)</w:t>
            </w: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000567FD" w14:textId="38E953BA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Baseline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6A730709" w14:textId="7BF5C34E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8.93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2.97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59E1D1F7" w14:textId="516C087D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4740D56F" w14:textId="4F6D3AA4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1D48E1F6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10115DA8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2D3B1F75" w14:textId="77777777" w:rsidTr="00712EA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nil"/>
            </w:tcBorders>
            <w:vAlign w:val="center"/>
          </w:tcPr>
          <w:p w14:paraId="6A146A65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2C429B9B" w14:textId="50381259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125846E7" w14:textId="34592B34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8.43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3.28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5FA4CB3B" w14:textId="08087B31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-0.50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1.50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501582EE" w14:textId="2E5B4280" w:rsidR="00FC462D" w:rsidRPr="00EF5A0A" w:rsidRDefault="00FC462D" w:rsidP="00FC4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0.0606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644CBEE6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6F44609B" w14:textId="77777777" w:rsidR="00FC462D" w:rsidRPr="00EF5A0A" w:rsidRDefault="00FC462D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6622E464" w14:textId="77777777" w:rsidTr="0071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nil"/>
            </w:tcBorders>
            <w:vAlign w:val="center"/>
          </w:tcPr>
          <w:p w14:paraId="50329CCD" w14:textId="77777777" w:rsidR="00FC462D" w:rsidRPr="00EF5A0A" w:rsidRDefault="00FC462D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40B64162" w14:textId="39D4DAB6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2AF72F6F" w14:textId="4BBB7C9F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8.27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3.60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7E37F34" w14:textId="418D268F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-0.67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2.23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1D93CB7A" w14:textId="11E37915" w:rsidR="00FC462D" w:rsidRPr="00EF5A0A" w:rsidRDefault="00FC462D" w:rsidP="00FC462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0.0306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49F1DC24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5E971C3B" w14:textId="77777777" w:rsidR="00FC462D" w:rsidRPr="00EF5A0A" w:rsidRDefault="00FC462D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28DA7FC2" w14:textId="77777777" w:rsidTr="00712EA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 w:val="restart"/>
            <w:tcBorders>
              <w:top w:val="nil"/>
              <w:bottom w:val="nil"/>
            </w:tcBorders>
            <w:vAlign w:val="center"/>
          </w:tcPr>
          <w:p w14:paraId="63A0ABD0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 xml:space="preserve">CL22209 </w:t>
            </w:r>
          </w:p>
          <w:p w14:paraId="25EC4273" w14:textId="15C2157A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b w:val="0"/>
                <w:bCs w:val="0"/>
                <w:color w:val="EE0000"/>
                <w:sz w:val="20"/>
                <w:szCs w:val="20"/>
                <w:lang w:val="en-US" w:bidi="ta-IN"/>
              </w:rPr>
              <w:t>100 mg (n=30)</w:t>
            </w: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73BE013A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Base line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5B420AE6" w14:textId="1DFDB909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9.20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2.52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0FA90B13" w14:textId="1119630A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631A927F" w14:textId="164C5DC1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0D72EDA1" w14:textId="706E0D01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0.6736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0D12E4A7" w14:textId="713F23EE" w:rsidR="00A43A07" w:rsidRPr="00EF5A0A" w:rsidRDefault="009D4B83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bidi="ta-IN"/>
              </w:rPr>
              <w:t>-1.15, 1.69</w:t>
            </w:r>
          </w:p>
        </w:tc>
      </w:tr>
      <w:tr w:rsidR="00EF5A0A" w:rsidRPr="00EF5A0A" w14:paraId="279E0883" w14:textId="77777777" w:rsidTr="0071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nil"/>
            </w:tcBorders>
            <w:vAlign w:val="center"/>
          </w:tcPr>
          <w:p w14:paraId="61640BF1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562B0DEB" w14:textId="77777777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42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14:paraId="4CC1C364" w14:textId="6C553159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7.07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1.93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4071B70F" w14:textId="15658869" w:rsidR="00A43A07" w:rsidRPr="00EF5A0A" w:rsidRDefault="00A43A07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-2.13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1.31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65888B38" w14:textId="71B3402F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4251DC34" w14:textId="6F8F984D" w:rsidR="00A43A07" w:rsidRPr="00EF5A0A" w:rsidRDefault="00712EA5" w:rsidP="00A43A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0.0001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59799034" w14:textId="4F5C9A0A" w:rsidR="00A43A07" w:rsidRPr="00EF5A0A" w:rsidRDefault="005B4F2B" w:rsidP="00712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bidi="ta-IN"/>
              </w:rPr>
              <w:t>-0.03, 2.75</w:t>
            </w:r>
          </w:p>
        </w:tc>
      </w:tr>
      <w:tr w:rsidR="00EF5A0A" w:rsidRPr="00EF5A0A" w14:paraId="411B7361" w14:textId="77777777" w:rsidTr="00712EA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  <w:tcBorders>
              <w:top w:val="nil"/>
              <w:bottom w:val="single" w:sz="18" w:space="0" w:color="000000"/>
            </w:tcBorders>
            <w:vAlign w:val="center"/>
          </w:tcPr>
          <w:p w14:paraId="74B95976" w14:textId="77777777" w:rsidR="00A43A07" w:rsidRPr="00EF5A0A" w:rsidRDefault="00A43A07" w:rsidP="00A43A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</w:p>
        </w:tc>
        <w:tc>
          <w:tcPr>
            <w:tcW w:w="1498" w:type="dxa"/>
            <w:tcBorders>
              <w:top w:val="nil"/>
              <w:bottom w:val="single" w:sz="18" w:space="0" w:color="000000"/>
            </w:tcBorders>
            <w:vAlign w:val="center"/>
          </w:tcPr>
          <w:p w14:paraId="05A9F5D6" w14:textId="77777777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Day 84</w:t>
            </w:r>
          </w:p>
        </w:tc>
        <w:tc>
          <w:tcPr>
            <w:tcW w:w="1373" w:type="dxa"/>
            <w:tcBorders>
              <w:top w:val="nil"/>
              <w:bottom w:val="single" w:sz="18" w:space="0" w:color="000000"/>
            </w:tcBorders>
            <w:vAlign w:val="center"/>
          </w:tcPr>
          <w:p w14:paraId="6448D0DB" w14:textId="5A96496B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4.90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1.86</w:t>
            </w:r>
          </w:p>
        </w:tc>
        <w:tc>
          <w:tcPr>
            <w:tcW w:w="1240" w:type="dxa"/>
            <w:tcBorders>
              <w:top w:val="nil"/>
              <w:bottom w:val="single" w:sz="18" w:space="0" w:color="000000"/>
            </w:tcBorders>
            <w:vAlign w:val="center"/>
          </w:tcPr>
          <w:p w14:paraId="588151A6" w14:textId="67046114" w:rsidR="00A43A07" w:rsidRPr="00EF5A0A" w:rsidRDefault="00A43A07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-4.30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1.84</w:t>
            </w:r>
          </w:p>
        </w:tc>
        <w:tc>
          <w:tcPr>
            <w:tcW w:w="1015" w:type="dxa"/>
            <w:tcBorders>
              <w:top w:val="nil"/>
              <w:bottom w:val="single" w:sz="18" w:space="0" w:color="000000"/>
            </w:tcBorders>
            <w:vAlign w:val="center"/>
          </w:tcPr>
          <w:p w14:paraId="74264350" w14:textId="0593826D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61" w:type="dxa"/>
            <w:tcBorders>
              <w:top w:val="nil"/>
              <w:bottom w:val="single" w:sz="18" w:space="0" w:color="000000"/>
            </w:tcBorders>
            <w:vAlign w:val="center"/>
          </w:tcPr>
          <w:p w14:paraId="7AF1577C" w14:textId="0648009A" w:rsidR="00A43A07" w:rsidRPr="00EF5A0A" w:rsidRDefault="00712EA5" w:rsidP="00A43A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62" w:type="dxa"/>
            <w:tcBorders>
              <w:top w:val="nil"/>
              <w:bottom w:val="single" w:sz="18" w:space="0" w:color="000000"/>
            </w:tcBorders>
            <w:vAlign w:val="center"/>
          </w:tcPr>
          <w:p w14:paraId="17B620F7" w14:textId="2FEE38F5" w:rsidR="00A43A07" w:rsidRPr="00EF5A0A" w:rsidRDefault="00546975" w:rsidP="00712E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bidi="ta-IN"/>
              </w:rPr>
              <w:t>1.89, 4.85</w:t>
            </w:r>
          </w:p>
        </w:tc>
      </w:tr>
    </w:tbl>
    <w:p w14:paraId="55262D4C" w14:textId="7C234F55" w:rsidR="00B14E1E" w:rsidRPr="00EF5A0A" w:rsidRDefault="00B14E1E" w:rsidP="00B14E1E">
      <w:pPr>
        <w:spacing w:after="0" w:line="240" w:lineRule="exact"/>
        <w:ind w:right="-188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u w:val="single"/>
          <w:lang w:val="en-US" w:bidi="ta-IN"/>
          <w14:ligatures w14:val="none"/>
        </w:rPr>
      </w:pPr>
      <w:bookmarkStart w:id="13" w:name="_Toc187332031"/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A </w:t>
      </w:r>
      <w:r w:rsidRPr="00EF5A0A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val="en-US" w:bidi="ta-IN"/>
          <w14:ligatures w14:val="none"/>
        </w:rPr>
        <w:t>p</w:t>
      </w: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-value &lt; 0.05 indicates significance in intragroup (vs. baseline) or intergroup comparison (CL22209 vs. placebo) analyzed using ANCOVA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followed by 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Bonferroni</w:t>
      </w:r>
      <w:r w:rsidR="003E126C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-Holm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correction.</w:t>
      </w:r>
    </w:p>
    <w:p w14:paraId="34A4AD61" w14:textId="77777777" w:rsidR="00B14E1E" w:rsidRPr="00EF5A0A" w:rsidRDefault="00B14E1E" w:rsidP="00B14E1E">
      <w:pPr>
        <w:spacing w:after="120" w:line="276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</w:pP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br w:type="page"/>
      </w:r>
    </w:p>
    <w:p w14:paraId="2C9C23E1" w14:textId="0E671328" w:rsidR="00B14E1E" w:rsidRPr="00EF697A" w:rsidRDefault="00EE1F5F" w:rsidP="00B14E1E">
      <w:pPr>
        <w:spacing w:line="240" w:lineRule="auto"/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</w:pPr>
      <w:bookmarkStart w:id="14" w:name="_Hlk212127746"/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Supplementary 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Table </w:t>
      </w:r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S</w:t>
      </w:r>
      <w:r w:rsid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6: Anthropometric m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easurements</w:t>
      </w:r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 (intention-to-treat analysis)</w:t>
      </w:r>
    </w:p>
    <w:tbl>
      <w:tblPr>
        <w:tblW w:w="9134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418"/>
        <w:gridCol w:w="1282"/>
        <w:gridCol w:w="1153"/>
        <w:gridCol w:w="1180"/>
        <w:gridCol w:w="1134"/>
      </w:tblGrid>
      <w:tr w:rsidR="00EF5A0A" w:rsidRPr="00EF5A0A" w14:paraId="0D125D66" w14:textId="77777777" w:rsidTr="00A43A07">
        <w:trPr>
          <w:trHeight w:val="113"/>
        </w:trPr>
        <w:tc>
          <w:tcPr>
            <w:tcW w:w="169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D1926B5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bookmarkStart w:id="15" w:name="RANGE!D7"/>
            <w:bookmarkStart w:id="16" w:name="_Hlk206518188" w:colFirst="1" w:colLast="6"/>
            <w:bookmarkEnd w:id="14"/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Groups</w:t>
            </w:r>
            <w:bookmarkEnd w:id="15"/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8EEE1E4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Time of Evaluation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0F5CD6A6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Mean ± SD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7A36A94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Change from baseline </w:t>
            </w:r>
          </w:p>
          <w:p w14:paraId="533CAC85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Mean ± SD</w:t>
            </w:r>
          </w:p>
        </w:tc>
        <w:tc>
          <w:tcPr>
            <w:tcW w:w="1153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9B354CA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‐value (vs. baseline)</w:t>
            </w:r>
          </w:p>
        </w:tc>
        <w:tc>
          <w:tcPr>
            <w:tcW w:w="1180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FC8A77E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‐value (vs. placebo)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FCE6C01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95% CI vs.  placebo</w:t>
            </w:r>
          </w:p>
        </w:tc>
      </w:tr>
      <w:tr w:rsidR="00EF5A0A" w:rsidRPr="00EF5A0A" w14:paraId="523D7344" w14:textId="77777777" w:rsidTr="00A43A07">
        <w:trPr>
          <w:trHeight w:val="113"/>
        </w:trPr>
        <w:tc>
          <w:tcPr>
            <w:tcW w:w="9134" w:type="dxa"/>
            <w:gridSpan w:val="7"/>
            <w:tcBorders>
              <w:top w:val="single" w:sz="18" w:space="0" w:color="auto"/>
            </w:tcBorders>
            <w:noWrap/>
            <w:vAlign w:val="center"/>
            <w:hideMark/>
          </w:tcPr>
          <w:p w14:paraId="1495CF46" w14:textId="77777777" w:rsidR="00B14E1E" w:rsidRPr="00EF5A0A" w:rsidRDefault="00B14E1E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Body weight (kg)</w:t>
            </w:r>
          </w:p>
        </w:tc>
      </w:tr>
      <w:tr w:rsidR="00EF5A0A" w:rsidRPr="00EF5A0A" w14:paraId="64B6AA5C" w14:textId="77777777" w:rsidTr="00A43A07">
        <w:trPr>
          <w:trHeight w:val="113"/>
        </w:trPr>
        <w:tc>
          <w:tcPr>
            <w:tcW w:w="1691" w:type="dxa"/>
            <w:vMerge w:val="restart"/>
            <w:noWrap/>
            <w:vAlign w:val="center"/>
            <w:hideMark/>
          </w:tcPr>
          <w:p w14:paraId="1A7BD272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Placebo</w:t>
            </w:r>
          </w:p>
          <w:p w14:paraId="1B45119E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276" w:type="dxa"/>
            <w:noWrap/>
            <w:vAlign w:val="center"/>
            <w:hideMark/>
          </w:tcPr>
          <w:p w14:paraId="43C1A8B3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418" w:type="dxa"/>
            <w:noWrap/>
            <w:vAlign w:val="center"/>
            <w:hideMark/>
          </w:tcPr>
          <w:p w14:paraId="7771ADBF" w14:textId="5EFE029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63.53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4.72</w:t>
            </w:r>
          </w:p>
        </w:tc>
        <w:tc>
          <w:tcPr>
            <w:tcW w:w="1282" w:type="dxa"/>
            <w:noWrap/>
            <w:vAlign w:val="center"/>
            <w:hideMark/>
          </w:tcPr>
          <w:p w14:paraId="5F23669B" w14:textId="59F2B43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53" w:type="dxa"/>
            <w:noWrap/>
            <w:vAlign w:val="center"/>
            <w:hideMark/>
          </w:tcPr>
          <w:p w14:paraId="6C2429A3" w14:textId="0FC6719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80" w:type="dxa"/>
            <w:noWrap/>
            <w:vAlign w:val="center"/>
            <w:hideMark/>
          </w:tcPr>
          <w:p w14:paraId="425E508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3744C7ED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6C10FB69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4EB26E67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423D3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418" w:type="dxa"/>
            <w:noWrap/>
            <w:vAlign w:val="center"/>
            <w:hideMark/>
          </w:tcPr>
          <w:p w14:paraId="3E33FC24" w14:textId="3DE95884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63.32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4.54</w:t>
            </w:r>
          </w:p>
        </w:tc>
        <w:tc>
          <w:tcPr>
            <w:tcW w:w="1282" w:type="dxa"/>
            <w:noWrap/>
            <w:vAlign w:val="center"/>
            <w:hideMark/>
          </w:tcPr>
          <w:p w14:paraId="6B5CC6A5" w14:textId="2DEA30A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0.71</w:t>
            </w:r>
          </w:p>
        </w:tc>
        <w:tc>
          <w:tcPr>
            <w:tcW w:w="1153" w:type="dxa"/>
            <w:noWrap/>
            <w:vAlign w:val="center"/>
            <w:hideMark/>
          </w:tcPr>
          <w:p w14:paraId="613D926A" w14:textId="2758FB90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0.1887</w:t>
            </w:r>
          </w:p>
        </w:tc>
        <w:tc>
          <w:tcPr>
            <w:tcW w:w="1180" w:type="dxa"/>
            <w:noWrap/>
            <w:vAlign w:val="center"/>
            <w:hideMark/>
          </w:tcPr>
          <w:p w14:paraId="1226CAB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753ACE80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286FB7C7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6289CF2C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BDDB7B4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418" w:type="dxa"/>
            <w:noWrap/>
            <w:vAlign w:val="center"/>
            <w:hideMark/>
          </w:tcPr>
          <w:p w14:paraId="63DD63BB" w14:textId="58676EE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63.29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4.56</w:t>
            </w:r>
          </w:p>
        </w:tc>
        <w:tc>
          <w:tcPr>
            <w:tcW w:w="1282" w:type="dxa"/>
            <w:noWrap/>
            <w:vAlign w:val="center"/>
            <w:hideMark/>
          </w:tcPr>
          <w:p w14:paraId="3F47F9FD" w14:textId="71238C0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0.67</w:t>
            </w:r>
          </w:p>
        </w:tc>
        <w:tc>
          <w:tcPr>
            <w:tcW w:w="1153" w:type="dxa"/>
            <w:noWrap/>
            <w:vAlign w:val="center"/>
            <w:hideMark/>
          </w:tcPr>
          <w:p w14:paraId="474E3ED1" w14:textId="334C193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0.1705</w:t>
            </w:r>
          </w:p>
        </w:tc>
        <w:tc>
          <w:tcPr>
            <w:tcW w:w="1180" w:type="dxa"/>
            <w:noWrap/>
            <w:vAlign w:val="center"/>
            <w:hideMark/>
          </w:tcPr>
          <w:p w14:paraId="1FCCC4F3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0DAC5CC5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7C458BC9" w14:textId="77777777" w:rsidTr="00A43A07">
        <w:trPr>
          <w:trHeight w:val="113"/>
        </w:trPr>
        <w:tc>
          <w:tcPr>
            <w:tcW w:w="1691" w:type="dxa"/>
            <w:vMerge w:val="restart"/>
            <w:noWrap/>
            <w:vAlign w:val="center"/>
            <w:hideMark/>
          </w:tcPr>
          <w:p w14:paraId="60EA0856" w14:textId="77777777" w:rsidR="00A43A07" w:rsidRPr="00EF5A0A" w:rsidRDefault="00A43A07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</w:t>
            </w:r>
          </w:p>
          <w:p w14:paraId="0D4EAA2E" w14:textId="1CB3E031" w:rsidR="00A43A07" w:rsidRPr="00EF5A0A" w:rsidRDefault="00A43A07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100mg (n=30)</w:t>
            </w:r>
          </w:p>
        </w:tc>
        <w:tc>
          <w:tcPr>
            <w:tcW w:w="1276" w:type="dxa"/>
            <w:noWrap/>
            <w:vAlign w:val="center"/>
            <w:hideMark/>
          </w:tcPr>
          <w:p w14:paraId="1DE35F82" w14:textId="7777777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418" w:type="dxa"/>
            <w:noWrap/>
            <w:vAlign w:val="center"/>
            <w:hideMark/>
          </w:tcPr>
          <w:p w14:paraId="36D3CBEE" w14:textId="017D4A0B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62.93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4.67</w:t>
            </w:r>
          </w:p>
        </w:tc>
        <w:tc>
          <w:tcPr>
            <w:tcW w:w="1282" w:type="dxa"/>
            <w:noWrap/>
            <w:vAlign w:val="center"/>
            <w:hideMark/>
          </w:tcPr>
          <w:p w14:paraId="76432ACC" w14:textId="06C7DFD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53" w:type="dxa"/>
            <w:noWrap/>
            <w:vAlign w:val="center"/>
            <w:hideMark/>
          </w:tcPr>
          <w:p w14:paraId="09CDBCF0" w14:textId="6B9C5CA2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80" w:type="dxa"/>
            <w:noWrap/>
            <w:vAlign w:val="center"/>
            <w:hideMark/>
          </w:tcPr>
          <w:p w14:paraId="34D5FB29" w14:textId="0CA6CD88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0.6202</w:t>
            </w:r>
          </w:p>
        </w:tc>
        <w:tc>
          <w:tcPr>
            <w:tcW w:w="1134" w:type="dxa"/>
            <w:noWrap/>
            <w:vAlign w:val="center"/>
            <w:hideMark/>
          </w:tcPr>
          <w:p w14:paraId="101121AC" w14:textId="00FDC3CB" w:rsidR="00A43A07" w:rsidRPr="00EF5A0A" w:rsidRDefault="00A17ABE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-1.83, 3.03</w:t>
            </w:r>
          </w:p>
        </w:tc>
      </w:tr>
      <w:tr w:rsidR="00EF5A0A" w:rsidRPr="00EF5A0A" w14:paraId="06C537FF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1310A917" w14:textId="77777777" w:rsidR="00A43A07" w:rsidRPr="00EF5A0A" w:rsidRDefault="00A43A07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01338FA1" w14:textId="7777777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  <w:hideMark/>
          </w:tcPr>
          <w:p w14:paraId="3219D6C6" w14:textId="726F7869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61.81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4.84</w:t>
            </w:r>
          </w:p>
        </w:tc>
        <w:tc>
          <w:tcPr>
            <w:tcW w:w="1282" w:type="dxa"/>
            <w:tcBorders>
              <w:bottom w:val="nil"/>
            </w:tcBorders>
            <w:noWrap/>
            <w:vAlign w:val="center"/>
            <w:hideMark/>
          </w:tcPr>
          <w:p w14:paraId="2451481E" w14:textId="7CF46A0C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-1.13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0.99</w:t>
            </w:r>
          </w:p>
        </w:tc>
        <w:tc>
          <w:tcPr>
            <w:tcW w:w="1153" w:type="dxa"/>
            <w:tcBorders>
              <w:bottom w:val="nil"/>
            </w:tcBorders>
            <w:noWrap/>
            <w:vAlign w:val="center"/>
            <w:hideMark/>
          </w:tcPr>
          <w:p w14:paraId="5D48723D" w14:textId="3AE87EBB" w:rsidR="00A43A07" w:rsidRPr="00EF5A0A" w:rsidRDefault="00712EA5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80" w:type="dxa"/>
            <w:tcBorders>
              <w:bottom w:val="nil"/>
            </w:tcBorders>
            <w:noWrap/>
            <w:vAlign w:val="center"/>
            <w:hideMark/>
          </w:tcPr>
          <w:p w14:paraId="3F536D5B" w14:textId="2B5F6E81" w:rsidR="00A43A07" w:rsidRPr="00EF5A0A" w:rsidRDefault="00712EA5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0.0001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  <w:hideMark/>
          </w:tcPr>
          <w:p w14:paraId="7E972076" w14:textId="2A12145C" w:rsidR="00A43A07" w:rsidRPr="00EF5A0A" w:rsidRDefault="007B5D39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-0.92, 3.94</w:t>
            </w:r>
          </w:p>
        </w:tc>
      </w:tr>
      <w:tr w:rsidR="00EF5A0A" w:rsidRPr="00EF5A0A" w14:paraId="5806B94E" w14:textId="77777777" w:rsidTr="00A43A07">
        <w:trPr>
          <w:trHeight w:val="113"/>
        </w:trPr>
        <w:tc>
          <w:tcPr>
            <w:tcW w:w="1691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5701DF1E" w14:textId="77777777" w:rsidR="00A43A07" w:rsidRPr="00EF5A0A" w:rsidRDefault="00A43A07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DD9658D" w14:textId="7777777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819C265" w14:textId="646A7945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61.17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4.99</w:t>
            </w:r>
          </w:p>
        </w:tc>
        <w:tc>
          <w:tcPr>
            <w:tcW w:w="1282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F434D06" w14:textId="46ABB3C8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-1.76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1.32</w:t>
            </w:r>
          </w:p>
        </w:tc>
        <w:tc>
          <w:tcPr>
            <w:tcW w:w="115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3EE98BA" w14:textId="0F2CADDD" w:rsidR="00A43A07" w:rsidRPr="00EF5A0A" w:rsidRDefault="00712EA5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80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365DE3B" w14:textId="2E2D6879" w:rsidR="00A43A07" w:rsidRPr="00EF5A0A" w:rsidRDefault="00712EA5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60B3BEC" w14:textId="2957742B" w:rsidR="00A43A07" w:rsidRPr="00EF5A0A" w:rsidRDefault="00142AA2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-0.35, 4.59</w:t>
            </w:r>
          </w:p>
        </w:tc>
      </w:tr>
      <w:tr w:rsidR="00EF5A0A" w:rsidRPr="00EF5A0A" w14:paraId="337845F5" w14:textId="77777777" w:rsidTr="00FC462D">
        <w:trPr>
          <w:trHeight w:val="60"/>
        </w:trPr>
        <w:tc>
          <w:tcPr>
            <w:tcW w:w="9134" w:type="dxa"/>
            <w:gridSpan w:val="7"/>
            <w:tcBorders>
              <w:top w:val="single" w:sz="8" w:space="0" w:color="auto"/>
            </w:tcBorders>
            <w:noWrap/>
            <w:vAlign w:val="center"/>
            <w:hideMark/>
          </w:tcPr>
          <w:p w14:paraId="14FFC6BF" w14:textId="77777777" w:rsidR="00B14E1E" w:rsidRPr="00EF5A0A" w:rsidRDefault="00B14E1E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Waist Circumference (cm)</w:t>
            </w:r>
          </w:p>
        </w:tc>
      </w:tr>
      <w:tr w:rsidR="00EF5A0A" w:rsidRPr="00EF5A0A" w14:paraId="679B6048" w14:textId="77777777" w:rsidTr="00A43A07">
        <w:trPr>
          <w:trHeight w:val="113"/>
        </w:trPr>
        <w:tc>
          <w:tcPr>
            <w:tcW w:w="1691" w:type="dxa"/>
            <w:vMerge w:val="restart"/>
            <w:noWrap/>
            <w:vAlign w:val="center"/>
            <w:hideMark/>
          </w:tcPr>
          <w:p w14:paraId="2820A72A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Placebo</w:t>
            </w:r>
          </w:p>
          <w:p w14:paraId="07B9C3F6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276" w:type="dxa"/>
            <w:noWrap/>
            <w:vAlign w:val="center"/>
            <w:hideMark/>
          </w:tcPr>
          <w:p w14:paraId="7C9F75B4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418" w:type="dxa"/>
            <w:noWrap/>
            <w:vAlign w:val="center"/>
            <w:hideMark/>
          </w:tcPr>
          <w:p w14:paraId="0C736338" w14:textId="1E64DE8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78.61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5.64</w:t>
            </w:r>
          </w:p>
        </w:tc>
        <w:tc>
          <w:tcPr>
            <w:tcW w:w="1282" w:type="dxa"/>
            <w:noWrap/>
            <w:vAlign w:val="center"/>
            <w:hideMark/>
          </w:tcPr>
          <w:p w14:paraId="41B21351" w14:textId="12C7021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53" w:type="dxa"/>
            <w:noWrap/>
            <w:vAlign w:val="center"/>
            <w:hideMark/>
          </w:tcPr>
          <w:p w14:paraId="679BD833" w14:textId="207955F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80" w:type="dxa"/>
            <w:noWrap/>
            <w:vAlign w:val="center"/>
            <w:hideMark/>
          </w:tcPr>
          <w:p w14:paraId="60C20B3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0F3461DF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349F391A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4EC993CE" w14:textId="77777777" w:rsidR="00FC462D" w:rsidRPr="00EF5A0A" w:rsidRDefault="00FC462D" w:rsidP="00A43A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638240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418" w:type="dxa"/>
            <w:noWrap/>
            <w:vAlign w:val="center"/>
            <w:hideMark/>
          </w:tcPr>
          <w:p w14:paraId="52CABA05" w14:textId="730A964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78.43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5.67</w:t>
            </w:r>
          </w:p>
        </w:tc>
        <w:tc>
          <w:tcPr>
            <w:tcW w:w="1282" w:type="dxa"/>
            <w:noWrap/>
            <w:vAlign w:val="center"/>
            <w:hideMark/>
          </w:tcPr>
          <w:p w14:paraId="464F225D" w14:textId="2382BB4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-0.18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0.75</w:t>
            </w:r>
          </w:p>
        </w:tc>
        <w:tc>
          <w:tcPr>
            <w:tcW w:w="1153" w:type="dxa"/>
            <w:noWrap/>
            <w:vAlign w:val="center"/>
            <w:hideMark/>
          </w:tcPr>
          <w:p w14:paraId="64E62DBD" w14:textId="3041B87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0.2596</w:t>
            </w:r>
          </w:p>
        </w:tc>
        <w:tc>
          <w:tcPr>
            <w:tcW w:w="1180" w:type="dxa"/>
            <w:noWrap/>
            <w:vAlign w:val="center"/>
            <w:hideMark/>
          </w:tcPr>
          <w:p w14:paraId="6D75915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52557CBD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488CCB82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5B5E5723" w14:textId="77777777" w:rsidR="00FC462D" w:rsidRPr="00EF5A0A" w:rsidRDefault="00FC462D" w:rsidP="00A43A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D41B880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418" w:type="dxa"/>
            <w:noWrap/>
            <w:vAlign w:val="center"/>
            <w:hideMark/>
          </w:tcPr>
          <w:p w14:paraId="6D4FD7B8" w14:textId="2F1B69B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78.38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5.68</w:t>
            </w:r>
          </w:p>
        </w:tc>
        <w:tc>
          <w:tcPr>
            <w:tcW w:w="1282" w:type="dxa"/>
            <w:noWrap/>
            <w:vAlign w:val="center"/>
            <w:hideMark/>
          </w:tcPr>
          <w:p w14:paraId="2B13AA27" w14:textId="5E5901B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0.63</w:t>
            </w:r>
          </w:p>
        </w:tc>
        <w:tc>
          <w:tcPr>
            <w:tcW w:w="1153" w:type="dxa"/>
            <w:noWrap/>
            <w:vAlign w:val="center"/>
            <w:hideMark/>
          </w:tcPr>
          <w:p w14:paraId="2C735AD5" w14:textId="478DED5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0.1019</w:t>
            </w:r>
          </w:p>
        </w:tc>
        <w:tc>
          <w:tcPr>
            <w:tcW w:w="1180" w:type="dxa"/>
            <w:noWrap/>
            <w:vAlign w:val="center"/>
            <w:hideMark/>
          </w:tcPr>
          <w:p w14:paraId="60706DDA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5433212E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212E11FE" w14:textId="77777777" w:rsidTr="00A43A07">
        <w:trPr>
          <w:trHeight w:val="113"/>
        </w:trPr>
        <w:tc>
          <w:tcPr>
            <w:tcW w:w="1691" w:type="dxa"/>
            <w:vMerge w:val="restart"/>
            <w:noWrap/>
            <w:vAlign w:val="center"/>
            <w:hideMark/>
          </w:tcPr>
          <w:p w14:paraId="5C682659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</w:t>
            </w:r>
          </w:p>
          <w:p w14:paraId="2294024B" w14:textId="633CF633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100mg (n=30)</w:t>
            </w:r>
          </w:p>
        </w:tc>
        <w:tc>
          <w:tcPr>
            <w:tcW w:w="1276" w:type="dxa"/>
            <w:noWrap/>
            <w:vAlign w:val="center"/>
            <w:hideMark/>
          </w:tcPr>
          <w:p w14:paraId="2328C88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418" w:type="dxa"/>
            <w:noWrap/>
            <w:vAlign w:val="center"/>
            <w:hideMark/>
          </w:tcPr>
          <w:p w14:paraId="6EA25968" w14:textId="73FAA94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80.45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5.55</w:t>
            </w:r>
          </w:p>
        </w:tc>
        <w:tc>
          <w:tcPr>
            <w:tcW w:w="1282" w:type="dxa"/>
            <w:noWrap/>
            <w:vAlign w:val="center"/>
            <w:hideMark/>
          </w:tcPr>
          <w:p w14:paraId="654CCD9C" w14:textId="2A8C3B7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53" w:type="dxa"/>
            <w:noWrap/>
            <w:vAlign w:val="center"/>
            <w:hideMark/>
          </w:tcPr>
          <w:p w14:paraId="4E78C9FD" w14:textId="67A1A4F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80" w:type="dxa"/>
            <w:noWrap/>
            <w:vAlign w:val="center"/>
            <w:hideMark/>
          </w:tcPr>
          <w:p w14:paraId="0AE9D378" w14:textId="68277D2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0.1846</w:t>
            </w:r>
          </w:p>
        </w:tc>
        <w:tc>
          <w:tcPr>
            <w:tcW w:w="1134" w:type="dxa"/>
            <w:noWrap/>
            <w:vAlign w:val="center"/>
            <w:hideMark/>
          </w:tcPr>
          <w:p w14:paraId="47624CEE" w14:textId="433B50C5" w:rsidR="00FC462D" w:rsidRPr="00EF5A0A" w:rsidRDefault="00244E4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-1.05, 4.73</w:t>
            </w:r>
          </w:p>
        </w:tc>
      </w:tr>
      <w:tr w:rsidR="00EF5A0A" w:rsidRPr="00EF5A0A" w14:paraId="28901F48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7F74F458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44CEC13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  <w:hideMark/>
          </w:tcPr>
          <w:p w14:paraId="4AD72E86" w14:textId="5414D223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79.70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5.67</w:t>
            </w:r>
          </w:p>
        </w:tc>
        <w:tc>
          <w:tcPr>
            <w:tcW w:w="1282" w:type="dxa"/>
            <w:tcBorders>
              <w:bottom w:val="nil"/>
            </w:tcBorders>
            <w:noWrap/>
            <w:vAlign w:val="center"/>
            <w:hideMark/>
          </w:tcPr>
          <w:p w14:paraId="3C20B8D3" w14:textId="636E0A73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-0.75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0.94</w:t>
            </w:r>
          </w:p>
        </w:tc>
        <w:tc>
          <w:tcPr>
            <w:tcW w:w="1153" w:type="dxa"/>
            <w:tcBorders>
              <w:bottom w:val="nil"/>
            </w:tcBorders>
            <w:noWrap/>
            <w:vAlign w:val="center"/>
            <w:hideMark/>
          </w:tcPr>
          <w:p w14:paraId="4E5F50F1" w14:textId="2408F506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80" w:type="dxa"/>
            <w:tcBorders>
              <w:bottom w:val="nil"/>
            </w:tcBorders>
            <w:noWrap/>
            <w:vAlign w:val="center"/>
            <w:hideMark/>
          </w:tcPr>
          <w:p w14:paraId="39B102AC" w14:textId="7AA97D9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0.0134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  <w:hideMark/>
          </w:tcPr>
          <w:p w14:paraId="56C04125" w14:textId="7AB9D5BF" w:rsidR="00FC462D" w:rsidRPr="00EF5A0A" w:rsidRDefault="00244E4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-1.66, 4.20</w:t>
            </w:r>
          </w:p>
        </w:tc>
      </w:tr>
      <w:tr w:rsidR="00EF5A0A" w:rsidRPr="00EF5A0A" w14:paraId="4A005777" w14:textId="77777777" w:rsidTr="00A43A07">
        <w:trPr>
          <w:trHeight w:val="113"/>
        </w:trPr>
        <w:tc>
          <w:tcPr>
            <w:tcW w:w="1691" w:type="dxa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3C0CC3C8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0BF931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07AC57A" w14:textId="313A782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78.78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5.70</w:t>
            </w:r>
          </w:p>
        </w:tc>
        <w:tc>
          <w:tcPr>
            <w:tcW w:w="1282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0F6B747" w14:textId="342B353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-1.67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0.96</w:t>
            </w:r>
          </w:p>
        </w:tc>
        <w:tc>
          <w:tcPr>
            <w:tcW w:w="115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3E21673" w14:textId="269D2DF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80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3843D0D" w14:textId="79A8E530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326FE8E" w14:textId="6201AC26" w:rsidR="00FC462D" w:rsidRPr="00EF5A0A" w:rsidRDefault="007134F5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2.54, 3.34</w:t>
            </w:r>
          </w:p>
        </w:tc>
      </w:tr>
      <w:tr w:rsidR="00EF5A0A" w:rsidRPr="00EF5A0A" w14:paraId="473E1FBF" w14:textId="77777777" w:rsidTr="00A43A07">
        <w:trPr>
          <w:trHeight w:val="113"/>
        </w:trPr>
        <w:tc>
          <w:tcPr>
            <w:tcW w:w="9134" w:type="dxa"/>
            <w:gridSpan w:val="7"/>
            <w:tcBorders>
              <w:top w:val="single" w:sz="8" w:space="0" w:color="auto"/>
            </w:tcBorders>
            <w:noWrap/>
            <w:vAlign w:val="center"/>
            <w:hideMark/>
          </w:tcPr>
          <w:p w14:paraId="0A284DD2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Hip circumference (cm)</w:t>
            </w:r>
          </w:p>
        </w:tc>
      </w:tr>
      <w:tr w:rsidR="00EF5A0A" w:rsidRPr="00EF5A0A" w14:paraId="46302487" w14:textId="77777777" w:rsidTr="00A43A07">
        <w:trPr>
          <w:trHeight w:val="113"/>
        </w:trPr>
        <w:tc>
          <w:tcPr>
            <w:tcW w:w="1691" w:type="dxa"/>
            <w:vMerge w:val="restart"/>
            <w:noWrap/>
            <w:vAlign w:val="center"/>
            <w:hideMark/>
          </w:tcPr>
          <w:p w14:paraId="3554AD8A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Placebo</w:t>
            </w:r>
          </w:p>
          <w:p w14:paraId="0C926818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276" w:type="dxa"/>
            <w:noWrap/>
            <w:vAlign w:val="center"/>
            <w:hideMark/>
          </w:tcPr>
          <w:p w14:paraId="67B015D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418" w:type="dxa"/>
            <w:noWrap/>
            <w:vAlign w:val="center"/>
            <w:hideMark/>
          </w:tcPr>
          <w:p w14:paraId="6942D0FD" w14:textId="76B28B79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97.03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5.67</w:t>
            </w:r>
          </w:p>
        </w:tc>
        <w:tc>
          <w:tcPr>
            <w:tcW w:w="1282" w:type="dxa"/>
            <w:noWrap/>
            <w:vAlign w:val="center"/>
            <w:hideMark/>
          </w:tcPr>
          <w:p w14:paraId="43586BBA" w14:textId="12E8D97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53" w:type="dxa"/>
            <w:noWrap/>
            <w:vAlign w:val="center"/>
            <w:hideMark/>
          </w:tcPr>
          <w:p w14:paraId="3229950A" w14:textId="3A9E46C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80" w:type="dxa"/>
            <w:noWrap/>
            <w:vAlign w:val="center"/>
            <w:hideMark/>
          </w:tcPr>
          <w:p w14:paraId="00476BA4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4EF91F3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041B1B5C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3FF62E34" w14:textId="77777777" w:rsidR="00FC462D" w:rsidRPr="00EF5A0A" w:rsidRDefault="00FC462D" w:rsidP="00A43A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2574E9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418" w:type="dxa"/>
            <w:noWrap/>
            <w:vAlign w:val="center"/>
            <w:hideMark/>
          </w:tcPr>
          <w:p w14:paraId="4A6EDE8E" w14:textId="4934568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96.92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5.72</w:t>
            </w:r>
          </w:p>
        </w:tc>
        <w:tc>
          <w:tcPr>
            <w:tcW w:w="1282" w:type="dxa"/>
            <w:noWrap/>
            <w:vAlign w:val="center"/>
            <w:hideMark/>
          </w:tcPr>
          <w:p w14:paraId="1A5CD66A" w14:textId="3FA4D06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-0.11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1.07</w:t>
            </w:r>
          </w:p>
        </w:tc>
        <w:tc>
          <w:tcPr>
            <w:tcW w:w="1153" w:type="dxa"/>
            <w:noWrap/>
            <w:vAlign w:val="center"/>
            <w:hideMark/>
          </w:tcPr>
          <w:p w14:paraId="769A5867" w14:textId="0B06536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0.5507</w:t>
            </w:r>
          </w:p>
        </w:tc>
        <w:tc>
          <w:tcPr>
            <w:tcW w:w="1180" w:type="dxa"/>
            <w:noWrap/>
            <w:vAlign w:val="center"/>
            <w:hideMark/>
          </w:tcPr>
          <w:p w14:paraId="1A3E549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643FF15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4AE9350B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1EF55019" w14:textId="77777777" w:rsidR="00FC462D" w:rsidRPr="00EF5A0A" w:rsidRDefault="00FC462D" w:rsidP="00A43A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40E80F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418" w:type="dxa"/>
            <w:noWrap/>
            <w:vAlign w:val="center"/>
            <w:hideMark/>
          </w:tcPr>
          <w:p w14:paraId="7B771C55" w14:textId="55BE3C8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96.88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5.54</w:t>
            </w:r>
          </w:p>
        </w:tc>
        <w:tc>
          <w:tcPr>
            <w:tcW w:w="1282" w:type="dxa"/>
            <w:noWrap/>
            <w:vAlign w:val="center"/>
            <w:hideMark/>
          </w:tcPr>
          <w:p w14:paraId="2386F273" w14:textId="5B612FC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-0.15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1.45</w:t>
            </w:r>
          </w:p>
        </w:tc>
        <w:tc>
          <w:tcPr>
            <w:tcW w:w="1153" w:type="dxa"/>
            <w:noWrap/>
            <w:vAlign w:val="center"/>
            <w:hideMark/>
          </w:tcPr>
          <w:p w14:paraId="0B0FEC23" w14:textId="35A2562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0.4932</w:t>
            </w:r>
          </w:p>
        </w:tc>
        <w:tc>
          <w:tcPr>
            <w:tcW w:w="1180" w:type="dxa"/>
            <w:noWrap/>
            <w:vAlign w:val="center"/>
            <w:hideMark/>
          </w:tcPr>
          <w:p w14:paraId="7CE2C3B1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227A5A5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20F2B8DC" w14:textId="77777777" w:rsidTr="00A43A07">
        <w:trPr>
          <w:trHeight w:val="113"/>
        </w:trPr>
        <w:tc>
          <w:tcPr>
            <w:tcW w:w="1691" w:type="dxa"/>
            <w:vMerge w:val="restart"/>
            <w:noWrap/>
            <w:vAlign w:val="center"/>
            <w:hideMark/>
          </w:tcPr>
          <w:p w14:paraId="6FA4B49F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</w:t>
            </w:r>
          </w:p>
          <w:p w14:paraId="1CB2187F" w14:textId="77A11B6E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100mg (n=30)</w:t>
            </w:r>
          </w:p>
        </w:tc>
        <w:tc>
          <w:tcPr>
            <w:tcW w:w="1276" w:type="dxa"/>
            <w:noWrap/>
            <w:vAlign w:val="center"/>
            <w:hideMark/>
          </w:tcPr>
          <w:p w14:paraId="776286C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418" w:type="dxa"/>
            <w:noWrap/>
            <w:vAlign w:val="center"/>
            <w:hideMark/>
          </w:tcPr>
          <w:p w14:paraId="19D9FE9A" w14:textId="014B6A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97.37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5.85</w:t>
            </w:r>
          </w:p>
        </w:tc>
        <w:tc>
          <w:tcPr>
            <w:tcW w:w="1282" w:type="dxa"/>
            <w:noWrap/>
            <w:vAlign w:val="center"/>
            <w:hideMark/>
          </w:tcPr>
          <w:p w14:paraId="5B09204D" w14:textId="268737E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53" w:type="dxa"/>
            <w:noWrap/>
            <w:vAlign w:val="center"/>
            <w:hideMark/>
          </w:tcPr>
          <w:p w14:paraId="08291952" w14:textId="7D50E9D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80" w:type="dxa"/>
            <w:noWrap/>
            <w:vAlign w:val="center"/>
            <w:hideMark/>
          </w:tcPr>
          <w:p w14:paraId="2BBD0F1F" w14:textId="484E21D9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0.8073</w:t>
            </w:r>
          </w:p>
        </w:tc>
        <w:tc>
          <w:tcPr>
            <w:tcW w:w="1134" w:type="dxa"/>
            <w:noWrap/>
            <w:vAlign w:val="center"/>
            <w:hideMark/>
          </w:tcPr>
          <w:p w14:paraId="0EF9D1CF" w14:textId="73B83234" w:rsidR="00FC462D" w:rsidRPr="00EF5A0A" w:rsidRDefault="00E44F0E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-2.64, 3.32</w:t>
            </w:r>
          </w:p>
        </w:tc>
      </w:tr>
      <w:tr w:rsidR="00EF5A0A" w:rsidRPr="00EF5A0A" w14:paraId="7C269574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1AAA8E6A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63EB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418" w:type="dxa"/>
            <w:noWrap/>
            <w:vAlign w:val="center"/>
            <w:hideMark/>
          </w:tcPr>
          <w:p w14:paraId="0240D3E4" w14:textId="46F87BA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96.58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5.88</w:t>
            </w:r>
          </w:p>
        </w:tc>
        <w:tc>
          <w:tcPr>
            <w:tcW w:w="1282" w:type="dxa"/>
            <w:noWrap/>
            <w:vAlign w:val="center"/>
            <w:hideMark/>
          </w:tcPr>
          <w:p w14:paraId="0C0D8A67" w14:textId="719F57C3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-0.78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0.95</w:t>
            </w:r>
          </w:p>
        </w:tc>
        <w:tc>
          <w:tcPr>
            <w:tcW w:w="1153" w:type="dxa"/>
            <w:noWrap/>
            <w:vAlign w:val="center"/>
            <w:hideMark/>
          </w:tcPr>
          <w:p w14:paraId="7E834A36" w14:textId="500B1AB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80" w:type="dxa"/>
            <w:noWrap/>
            <w:vAlign w:val="center"/>
            <w:hideMark/>
          </w:tcPr>
          <w:p w14:paraId="0DC304AE" w14:textId="59BC6140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0.0148</w:t>
            </w:r>
          </w:p>
        </w:tc>
        <w:tc>
          <w:tcPr>
            <w:tcW w:w="1134" w:type="dxa"/>
            <w:noWrap/>
            <w:vAlign w:val="center"/>
            <w:hideMark/>
          </w:tcPr>
          <w:p w14:paraId="0D97305A" w14:textId="7740681B" w:rsidR="00FC462D" w:rsidRPr="00EF5A0A" w:rsidRDefault="00E44F0E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-2.66, 3.34</w:t>
            </w:r>
          </w:p>
        </w:tc>
      </w:tr>
      <w:tr w:rsidR="00EF5A0A" w:rsidRPr="00EF5A0A" w14:paraId="32A3AFF6" w14:textId="77777777" w:rsidTr="00A43A07">
        <w:trPr>
          <w:trHeight w:val="113"/>
        </w:trPr>
        <w:tc>
          <w:tcPr>
            <w:tcW w:w="1691" w:type="dxa"/>
            <w:vMerge/>
            <w:noWrap/>
            <w:vAlign w:val="center"/>
            <w:hideMark/>
          </w:tcPr>
          <w:p w14:paraId="6F407C26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7E7A52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418" w:type="dxa"/>
            <w:noWrap/>
            <w:vAlign w:val="center"/>
            <w:hideMark/>
          </w:tcPr>
          <w:p w14:paraId="2CB6CF69" w14:textId="688B4AA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95.78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5.88</w:t>
            </w:r>
          </w:p>
        </w:tc>
        <w:tc>
          <w:tcPr>
            <w:tcW w:w="1282" w:type="dxa"/>
            <w:noWrap/>
            <w:vAlign w:val="center"/>
            <w:hideMark/>
          </w:tcPr>
          <w:p w14:paraId="7C3FC29C" w14:textId="7F5425C6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-1.59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0.90</w:t>
            </w:r>
          </w:p>
        </w:tc>
        <w:tc>
          <w:tcPr>
            <w:tcW w:w="1153" w:type="dxa"/>
            <w:noWrap/>
            <w:vAlign w:val="center"/>
            <w:hideMark/>
          </w:tcPr>
          <w:p w14:paraId="3519E836" w14:textId="501C894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80" w:type="dxa"/>
            <w:noWrap/>
            <w:vAlign w:val="center"/>
            <w:hideMark/>
          </w:tcPr>
          <w:p w14:paraId="3DEE3E1A" w14:textId="79287EE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34" w:type="dxa"/>
            <w:noWrap/>
            <w:vAlign w:val="center"/>
            <w:hideMark/>
          </w:tcPr>
          <w:p w14:paraId="77D14728" w14:textId="0C6DB396" w:rsidR="00FC462D" w:rsidRPr="00EF5A0A" w:rsidRDefault="00E44F0E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-1.85, 4.05</w:t>
            </w:r>
          </w:p>
        </w:tc>
      </w:tr>
    </w:tbl>
    <w:bookmarkEnd w:id="16"/>
    <w:p w14:paraId="4CA22F88" w14:textId="7D58E19C" w:rsidR="00B14E1E" w:rsidRPr="00EF5A0A" w:rsidRDefault="00B14E1E" w:rsidP="00B14E1E">
      <w:pPr>
        <w:spacing w:after="0" w:line="240" w:lineRule="exact"/>
        <w:ind w:right="-188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u w:val="single"/>
          <w:lang w:val="en-US" w:bidi="ta-IN"/>
          <w14:ligatures w14:val="none"/>
        </w:rPr>
      </w:pP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A </w:t>
      </w:r>
      <w:r w:rsidRPr="00EF5A0A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val="en-US" w:bidi="ta-IN"/>
          <w14:ligatures w14:val="none"/>
        </w:rPr>
        <w:t>p</w:t>
      </w: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-value &lt; 0.05 indicates significance in intragroup (vs. baseline) or intergroup comparison (CL22209 vs. placebo) analyzed using ANCOVA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followed by 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Bonferroni</w:t>
      </w:r>
      <w:r w:rsidR="003E126C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-Holm 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correction.</w:t>
      </w:r>
    </w:p>
    <w:p w14:paraId="050652F8" w14:textId="77777777" w:rsidR="00B14E1E" w:rsidRPr="00EF5A0A" w:rsidRDefault="00B14E1E" w:rsidP="00B14E1E">
      <w:pPr>
        <w:spacing w:after="120" w:line="276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</w:pP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br w:type="page"/>
      </w:r>
    </w:p>
    <w:p w14:paraId="5EA9B069" w14:textId="61246F31" w:rsidR="00B14E1E" w:rsidRPr="00EF697A" w:rsidRDefault="00EE1F5F" w:rsidP="00B14E1E">
      <w:pPr>
        <w:spacing w:line="240" w:lineRule="auto"/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</w:pPr>
      <w:bookmarkStart w:id="17" w:name="_Hlk212127761"/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Supplementary 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 xml:space="preserve">Table </w:t>
      </w:r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S</w:t>
      </w:r>
      <w:r w:rsidR="00B14E1E"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7: Serum endocrine factors and HOMA-IR</w:t>
      </w:r>
      <w:r w:rsidRPr="00EF697A">
        <w:rPr>
          <w:rFonts w:ascii="Times New Roman" w:hAnsi="Times New Roman" w:cs="Times New Roman"/>
          <w:bCs/>
          <w:color w:val="EE0000"/>
          <w:sz w:val="20"/>
          <w:szCs w:val="20"/>
        </w:rPr>
        <w:t xml:space="preserve"> (</w:t>
      </w:r>
      <w:r w:rsidRPr="00EF697A">
        <w:rPr>
          <w:rFonts w:ascii="Times New Roman" w:eastAsia="Times New Roman" w:hAnsi="Times New Roman" w:cs="Times New Roman"/>
          <w:bCs/>
          <w:color w:val="EE0000"/>
          <w:kern w:val="0"/>
          <w:sz w:val="20"/>
          <w:szCs w:val="20"/>
          <w:lang w:val="en-US" w:bidi="ta-IN"/>
          <w14:ligatures w14:val="none"/>
        </w:rPr>
        <w:t>intention-to-treat analysis)</w:t>
      </w:r>
    </w:p>
    <w:tbl>
      <w:tblPr>
        <w:tblW w:w="9242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384"/>
        <w:gridCol w:w="1388"/>
        <w:gridCol w:w="1548"/>
        <w:gridCol w:w="1415"/>
        <w:gridCol w:w="1143"/>
        <w:gridCol w:w="1113"/>
        <w:gridCol w:w="1251"/>
      </w:tblGrid>
      <w:tr w:rsidR="00EF5A0A" w:rsidRPr="00EF5A0A" w14:paraId="46B72342" w14:textId="77777777" w:rsidTr="00FC462D">
        <w:trPr>
          <w:trHeight w:val="113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bookmarkEnd w:id="17"/>
          <w:p w14:paraId="2EE18E74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Groups</w:t>
            </w: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1E22B79B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Time of Evaluation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34EA8961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Mean ± SD</w:t>
            </w:r>
          </w:p>
        </w:tc>
        <w:tc>
          <w:tcPr>
            <w:tcW w:w="1415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24A52070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Change from baseline Mean ± SD</w:t>
            </w:r>
          </w:p>
        </w:tc>
        <w:tc>
          <w:tcPr>
            <w:tcW w:w="1143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DDA2620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‐value (vs. baseline)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4F597BA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p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‐value (vs. placebo)</w:t>
            </w:r>
          </w:p>
        </w:tc>
        <w:tc>
          <w:tcPr>
            <w:tcW w:w="125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3CCAAF62" w14:textId="77777777" w:rsidR="00B14E1E" w:rsidRPr="00EF5A0A" w:rsidRDefault="00B14E1E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95% CI (vs.  placebo)</w:t>
            </w:r>
          </w:p>
        </w:tc>
      </w:tr>
      <w:tr w:rsidR="00EF5A0A" w:rsidRPr="00EF5A0A" w14:paraId="2BEFF2A6" w14:textId="77777777" w:rsidTr="00A43A07">
        <w:trPr>
          <w:trHeight w:val="113"/>
        </w:trPr>
        <w:tc>
          <w:tcPr>
            <w:tcW w:w="9242" w:type="dxa"/>
            <w:gridSpan w:val="7"/>
            <w:tcBorders>
              <w:top w:val="single" w:sz="18" w:space="0" w:color="auto"/>
            </w:tcBorders>
            <w:noWrap/>
            <w:vAlign w:val="center"/>
            <w:hideMark/>
          </w:tcPr>
          <w:p w14:paraId="7AD080F3" w14:textId="77777777" w:rsidR="00B14E1E" w:rsidRPr="00EF5A0A" w:rsidRDefault="00B14E1E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Luteinizing hormone (LH) (mIU/mL)</w:t>
            </w:r>
          </w:p>
        </w:tc>
      </w:tr>
      <w:tr w:rsidR="00EF5A0A" w:rsidRPr="00EF5A0A" w14:paraId="2FE83AC2" w14:textId="77777777" w:rsidTr="00FC462D">
        <w:trPr>
          <w:trHeight w:val="113"/>
        </w:trPr>
        <w:tc>
          <w:tcPr>
            <w:tcW w:w="1384" w:type="dxa"/>
            <w:vMerge w:val="restart"/>
            <w:noWrap/>
            <w:vAlign w:val="center"/>
            <w:hideMark/>
          </w:tcPr>
          <w:p w14:paraId="2F3C9443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Placebo </w:t>
            </w:r>
          </w:p>
          <w:p w14:paraId="42108C88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88" w:type="dxa"/>
            <w:noWrap/>
            <w:vAlign w:val="center"/>
            <w:hideMark/>
          </w:tcPr>
          <w:p w14:paraId="0FEC0E1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noWrap/>
            <w:vAlign w:val="center"/>
            <w:hideMark/>
          </w:tcPr>
          <w:p w14:paraId="6DE5ED55" w14:textId="0240AA9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12.13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5.19</w:t>
            </w:r>
          </w:p>
        </w:tc>
        <w:tc>
          <w:tcPr>
            <w:tcW w:w="1415" w:type="dxa"/>
            <w:noWrap/>
            <w:vAlign w:val="center"/>
            <w:hideMark/>
          </w:tcPr>
          <w:p w14:paraId="28CED9AE" w14:textId="47A2860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noWrap/>
            <w:vAlign w:val="center"/>
            <w:hideMark/>
          </w:tcPr>
          <w:p w14:paraId="2281AF2C" w14:textId="4BB77DB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noWrap/>
            <w:vAlign w:val="center"/>
            <w:hideMark/>
          </w:tcPr>
          <w:p w14:paraId="6429DEF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355C45A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381C8A63" w14:textId="77777777" w:rsidTr="00FC462D">
        <w:trPr>
          <w:trHeight w:val="113"/>
        </w:trPr>
        <w:tc>
          <w:tcPr>
            <w:tcW w:w="1384" w:type="dxa"/>
            <w:vMerge/>
            <w:tcBorders>
              <w:bottom w:val="nil"/>
            </w:tcBorders>
            <w:noWrap/>
            <w:vAlign w:val="center"/>
            <w:hideMark/>
          </w:tcPr>
          <w:p w14:paraId="7B22F552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bottom w:val="nil"/>
            </w:tcBorders>
            <w:noWrap/>
            <w:vAlign w:val="center"/>
            <w:hideMark/>
          </w:tcPr>
          <w:p w14:paraId="072A4A9F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bottom w:val="nil"/>
            </w:tcBorders>
            <w:noWrap/>
            <w:vAlign w:val="center"/>
            <w:hideMark/>
          </w:tcPr>
          <w:p w14:paraId="7C7D64BD" w14:textId="26EF49B3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12.53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5.95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center"/>
            <w:hideMark/>
          </w:tcPr>
          <w:p w14:paraId="718EA297" w14:textId="0F3D1C6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5.29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14:paraId="0800657B" w14:textId="123D38B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0.2775</w:t>
            </w:r>
          </w:p>
        </w:tc>
        <w:tc>
          <w:tcPr>
            <w:tcW w:w="1113" w:type="dxa"/>
            <w:tcBorders>
              <w:bottom w:val="nil"/>
            </w:tcBorders>
            <w:noWrap/>
            <w:vAlign w:val="center"/>
            <w:hideMark/>
          </w:tcPr>
          <w:p w14:paraId="1241E57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251" w:type="dxa"/>
            <w:tcBorders>
              <w:bottom w:val="nil"/>
            </w:tcBorders>
            <w:noWrap/>
            <w:vAlign w:val="center"/>
            <w:hideMark/>
          </w:tcPr>
          <w:p w14:paraId="050BFE04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615BA726" w14:textId="77777777" w:rsidTr="00FC462D">
        <w:trPr>
          <w:trHeight w:val="113"/>
        </w:trPr>
        <w:tc>
          <w:tcPr>
            <w:tcW w:w="1384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39F5D4E0" w14:textId="597E91EA" w:rsidR="00A43A07" w:rsidRPr="00EF5A0A" w:rsidRDefault="00A43A07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 100mg (n=30)</w:t>
            </w:r>
          </w:p>
        </w:tc>
        <w:tc>
          <w:tcPr>
            <w:tcW w:w="138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F47835" w14:textId="7777777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B45323" w14:textId="0DDEC79C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10.56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3.52</w:t>
            </w:r>
          </w:p>
        </w:tc>
        <w:tc>
          <w:tcPr>
            <w:tcW w:w="14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E61CF0" w14:textId="53113FF4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F0F801" w14:textId="47CDAE7E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672FE2" w14:textId="372D2809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0.1534</w:t>
            </w:r>
          </w:p>
        </w:tc>
        <w:tc>
          <w:tcPr>
            <w:tcW w:w="12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A4ABB1" w14:textId="6B3244D1" w:rsidR="00A43A07" w:rsidRPr="00EF5A0A" w:rsidRDefault="0048055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-0.72, 3.86</w:t>
            </w:r>
          </w:p>
        </w:tc>
      </w:tr>
      <w:tr w:rsidR="00EF5A0A" w:rsidRPr="00EF5A0A" w14:paraId="46A81B76" w14:textId="77777777" w:rsidTr="00FC462D">
        <w:trPr>
          <w:trHeight w:val="113"/>
        </w:trPr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42854C5" w14:textId="7777777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A48B59F" w14:textId="7777777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26C8D7A" w14:textId="267CB7AE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11.29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5.25</w:t>
            </w:r>
          </w:p>
        </w:tc>
        <w:tc>
          <w:tcPr>
            <w:tcW w:w="1415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97C2656" w14:textId="76B330A0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5.63</w:t>
            </w:r>
          </w:p>
        </w:tc>
        <w:tc>
          <w:tcPr>
            <w:tcW w:w="114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AD780BE" w14:textId="3C0049AB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0.4662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872DF27" w14:textId="789325C7" w:rsidR="00A43A07" w:rsidRPr="00EF5A0A" w:rsidRDefault="00A43A07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0.7925</w:t>
            </w:r>
          </w:p>
        </w:tc>
        <w:tc>
          <w:tcPr>
            <w:tcW w:w="125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9E7A4BF" w14:textId="250BE43C" w:rsidR="00A43A07" w:rsidRPr="00EF5A0A" w:rsidRDefault="007A0CD6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-1.66, 4.14</w:t>
            </w:r>
          </w:p>
        </w:tc>
      </w:tr>
      <w:tr w:rsidR="00EF5A0A" w:rsidRPr="00EF5A0A" w14:paraId="3A163883" w14:textId="77777777" w:rsidTr="00A43A07">
        <w:trPr>
          <w:trHeight w:val="113"/>
        </w:trPr>
        <w:tc>
          <w:tcPr>
            <w:tcW w:w="9242" w:type="dxa"/>
            <w:gridSpan w:val="7"/>
            <w:tcBorders>
              <w:top w:val="single" w:sz="8" w:space="0" w:color="auto"/>
            </w:tcBorders>
            <w:noWrap/>
            <w:vAlign w:val="center"/>
            <w:hideMark/>
          </w:tcPr>
          <w:p w14:paraId="3A32633F" w14:textId="77777777" w:rsidR="00B14E1E" w:rsidRPr="00EF5A0A" w:rsidRDefault="00B14E1E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Follicle stimulating hormone (FSH) (mIU/mL)</w:t>
            </w:r>
          </w:p>
        </w:tc>
      </w:tr>
      <w:tr w:rsidR="00EF5A0A" w:rsidRPr="00EF5A0A" w14:paraId="3ADCE443" w14:textId="77777777" w:rsidTr="00FC462D">
        <w:trPr>
          <w:trHeight w:val="113"/>
        </w:trPr>
        <w:tc>
          <w:tcPr>
            <w:tcW w:w="1384" w:type="dxa"/>
            <w:vMerge w:val="restart"/>
            <w:noWrap/>
            <w:vAlign w:val="center"/>
            <w:hideMark/>
          </w:tcPr>
          <w:p w14:paraId="0182BE27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Placebo </w:t>
            </w:r>
          </w:p>
          <w:p w14:paraId="0FC5995D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388" w:type="dxa"/>
            <w:noWrap/>
            <w:vAlign w:val="center"/>
            <w:hideMark/>
          </w:tcPr>
          <w:p w14:paraId="2A994B4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noWrap/>
            <w:vAlign w:val="center"/>
            <w:hideMark/>
          </w:tcPr>
          <w:p w14:paraId="55EA5EAA" w14:textId="3FFBDEC0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6.43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1.83</w:t>
            </w:r>
          </w:p>
        </w:tc>
        <w:tc>
          <w:tcPr>
            <w:tcW w:w="1415" w:type="dxa"/>
            <w:noWrap/>
            <w:vAlign w:val="center"/>
            <w:hideMark/>
          </w:tcPr>
          <w:p w14:paraId="1B3E7CDC" w14:textId="7DD78E7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noWrap/>
            <w:vAlign w:val="center"/>
            <w:hideMark/>
          </w:tcPr>
          <w:p w14:paraId="4748BEAA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noWrap/>
            <w:vAlign w:val="center"/>
            <w:hideMark/>
          </w:tcPr>
          <w:p w14:paraId="4CC7692E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191AF95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000676BE" w14:textId="77777777" w:rsidTr="00FC462D">
        <w:trPr>
          <w:trHeight w:val="113"/>
        </w:trPr>
        <w:tc>
          <w:tcPr>
            <w:tcW w:w="1384" w:type="dxa"/>
            <w:vMerge/>
            <w:tcBorders>
              <w:bottom w:val="nil"/>
            </w:tcBorders>
            <w:noWrap/>
            <w:vAlign w:val="center"/>
            <w:hideMark/>
          </w:tcPr>
          <w:p w14:paraId="472DADC4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bottom w:val="nil"/>
            </w:tcBorders>
            <w:noWrap/>
            <w:vAlign w:val="center"/>
            <w:hideMark/>
          </w:tcPr>
          <w:p w14:paraId="3E70005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bottom w:val="nil"/>
            </w:tcBorders>
            <w:noWrap/>
            <w:vAlign w:val="center"/>
            <w:hideMark/>
          </w:tcPr>
          <w:p w14:paraId="69CAA030" w14:textId="78E81EF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6.82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2.87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center"/>
            <w:hideMark/>
          </w:tcPr>
          <w:p w14:paraId="1D703851" w14:textId="1C47300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0.38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2.45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14:paraId="752D3DF6" w14:textId="599E6FF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0.5122</w:t>
            </w:r>
          </w:p>
        </w:tc>
        <w:tc>
          <w:tcPr>
            <w:tcW w:w="1113" w:type="dxa"/>
            <w:tcBorders>
              <w:bottom w:val="nil"/>
            </w:tcBorders>
            <w:noWrap/>
            <w:vAlign w:val="center"/>
            <w:hideMark/>
          </w:tcPr>
          <w:p w14:paraId="63AEEB9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251" w:type="dxa"/>
            <w:tcBorders>
              <w:bottom w:val="nil"/>
            </w:tcBorders>
            <w:noWrap/>
            <w:vAlign w:val="center"/>
            <w:hideMark/>
          </w:tcPr>
          <w:p w14:paraId="48910F5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3771710B" w14:textId="77777777" w:rsidTr="00FC462D">
        <w:trPr>
          <w:trHeight w:val="113"/>
        </w:trPr>
        <w:tc>
          <w:tcPr>
            <w:tcW w:w="1384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13060D59" w14:textId="014D3D00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 100mg (n=30)</w:t>
            </w:r>
          </w:p>
        </w:tc>
        <w:tc>
          <w:tcPr>
            <w:tcW w:w="138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3ADD4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4710DF" w14:textId="468186A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6.24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1.96</w:t>
            </w:r>
          </w:p>
        </w:tc>
        <w:tc>
          <w:tcPr>
            <w:tcW w:w="14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5F3838" w14:textId="435CD54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FC83E7" w14:textId="65B980F4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5CFA4E" w14:textId="278EF8D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0.6889</w:t>
            </w:r>
          </w:p>
        </w:tc>
        <w:tc>
          <w:tcPr>
            <w:tcW w:w="12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FB3D74" w14:textId="41B1FB4C" w:rsidR="00FC462D" w:rsidRPr="00EF5A0A" w:rsidRDefault="00812C66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-0.79, 1.17</w:t>
            </w:r>
          </w:p>
        </w:tc>
      </w:tr>
      <w:tr w:rsidR="00EF5A0A" w:rsidRPr="00EF5A0A" w14:paraId="4C3E93BB" w14:textId="77777777" w:rsidTr="00FC462D">
        <w:trPr>
          <w:trHeight w:val="113"/>
        </w:trPr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60A8E09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DF7BD59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427BD27" w14:textId="03B04B66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8.04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4.84</w:t>
            </w:r>
          </w:p>
        </w:tc>
        <w:tc>
          <w:tcPr>
            <w:tcW w:w="1415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3902F06" w14:textId="2C03CF5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4.57</w:t>
            </w:r>
          </w:p>
        </w:tc>
        <w:tc>
          <w:tcPr>
            <w:tcW w:w="114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D68D950" w14:textId="170894E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0.0042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A65ADA1" w14:textId="4B47889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0.1111</w:t>
            </w:r>
          </w:p>
        </w:tc>
        <w:tc>
          <w:tcPr>
            <w:tcW w:w="125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9C2AB9D" w14:textId="162BB00A" w:rsidR="00FC462D" w:rsidRPr="00EF5A0A" w:rsidRDefault="00812C66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-0.84, 3.28</w:t>
            </w:r>
          </w:p>
        </w:tc>
      </w:tr>
      <w:tr w:rsidR="00EF5A0A" w:rsidRPr="00EF5A0A" w14:paraId="4652F0C6" w14:textId="77777777" w:rsidTr="00A43A07">
        <w:trPr>
          <w:trHeight w:val="113"/>
        </w:trPr>
        <w:tc>
          <w:tcPr>
            <w:tcW w:w="9242" w:type="dxa"/>
            <w:gridSpan w:val="7"/>
            <w:tcBorders>
              <w:top w:val="single" w:sz="8" w:space="0" w:color="auto"/>
            </w:tcBorders>
            <w:noWrap/>
            <w:vAlign w:val="center"/>
            <w:hideMark/>
          </w:tcPr>
          <w:p w14:paraId="17B643C7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LH to FSH ratio</w:t>
            </w:r>
          </w:p>
        </w:tc>
      </w:tr>
      <w:tr w:rsidR="00EF5A0A" w:rsidRPr="00EF5A0A" w14:paraId="0B1E5BCE" w14:textId="77777777" w:rsidTr="00FC462D">
        <w:trPr>
          <w:trHeight w:val="113"/>
        </w:trPr>
        <w:tc>
          <w:tcPr>
            <w:tcW w:w="1384" w:type="dxa"/>
            <w:vMerge w:val="restart"/>
            <w:noWrap/>
            <w:vAlign w:val="center"/>
            <w:hideMark/>
          </w:tcPr>
          <w:p w14:paraId="76EBC0B5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Placebo </w:t>
            </w:r>
          </w:p>
          <w:p w14:paraId="4D4CC55B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388" w:type="dxa"/>
            <w:noWrap/>
            <w:vAlign w:val="center"/>
            <w:hideMark/>
          </w:tcPr>
          <w:p w14:paraId="153C199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noWrap/>
            <w:vAlign w:val="center"/>
            <w:hideMark/>
          </w:tcPr>
          <w:p w14:paraId="3DAE6E0D" w14:textId="5256E2B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0.42</w:t>
            </w:r>
          </w:p>
        </w:tc>
        <w:tc>
          <w:tcPr>
            <w:tcW w:w="1415" w:type="dxa"/>
            <w:noWrap/>
            <w:vAlign w:val="center"/>
            <w:hideMark/>
          </w:tcPr>
          <w:p w14:paraId="67C0CB67" w14:textId="78EEAA9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noWrap/>
            <w:vAlign w:val="center"/>
            <w:hideMark/>
          </w:tcPr>
          <w:p w14:paraId="6A4810B9" w14:textId="68CA78E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noWrap/>
            <w:vAlign w:val="center"/>
            <w:hideMark/>
          </w:tcPr>
          <w:p w14:paraId="69B66F0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16CE805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48EF9E7B" w14:textId="77777777" w:rsidTr="00FC462D">
        <w:trPr>
          <w:trHeight w:val="113"/>
        </w:trPr>
        <w:tc>
          <w:tcPr>
            <w:tcW w:w="1384" w:type="dxa"/>
            <w:vMerge/>
            <w:tcBorders>
              <w:bottom w:val="nil"/>
            </w:tcBorders>
            <w:noWrap/>
            <w:vAlign w:val="center"/>
            <w:hideMark/>
          </w:tcPr>
          <w:p w14:paraId="26B4AB47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bottom w:val="nil"/>
            </w:tcBorders>
            <w:noWrap/>
            <w:vAlign w:val="center"/>
            <w:hideMark/>
          </w:tcPr>
          <w:p w14:paraId="7C1B9A8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bottom w:val="nil"/>
            </w:tcBorders>
            <w:noWrap/>
            <w:vAlign w:val="center"/>
            <w:hideMark/>
          </w:tcPr>
          <w:p w14:paraId="4A044825" w14:textId="7DD9B7B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1.83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0.45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center"/>
            <w:hideMark/>
          </w:tcPr>
          <w:p w14:paraId="21508D48" w14:textId="2561D1F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-0.02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0.54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14:paraId="2A48D4D4" w14:textId="70BB05F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0.6627</w:t>
            </w:r>
          </w:p>
        </w:tc>
        <w:tc>
          <w:tcPr>
            <w:tcW w:w="1113" w:type="dxa"/>
            <w:tcBorders>
              <w:bottom w:val="nil"/>
            </w:tcBorders>
            <w:noWrap/>
            <w:vAlign w:val="center"/>
            <w:hideMark/>
          </w:tcPr>
          <w:p w14:paraId="4719A26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251" w:type="dxa"/>
            <w:tcBorders>
              <w:bottom w:val="nil"/>
            </w:tcBorders>
            <w:noWrap/>
            <w:vAlign w:val="center"/>
            <w:hideMark/>
          </w:tcPr>
          <w:p w14:paraId="3D783E0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2F90E1A0" w14:textId="77777777" w:rsidTr="00FC462D">
        <w:trPr>
          <w:trHeight w:val="113"/>
        </w:trPr>
        <w:tc>
          <w:tcPr>
            <w:tcW w:w="1384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2B9FA0AA" w14:textId="6223ED29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 100mg (n=30)</w:t>
            </w:r>
          </w:p>
        </w:tc>
        <w:tc>
          <w:tcPr>
            <w:tcW w:w="138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E3544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24FC51" w14:textId="300C6D2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1.74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0.43</w:t>
            </w:r>
          </w:p>
        </w:tc>
        <w:tc>
          <w:tcPr>
            <w:tcW w:w="14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F05EB5" w14:textId="2E9E011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6E10D5" w14:textId="5D1EDD4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88955E" w14:textId="57E29E7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0.3462</w:t>
            </w:r>
          </w:p>
        </w:tc>
        <w:tc>
          <w:tcPr>
            <w:tcW w:w="12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D716C2" w14:textId="3940F109" w:rsidR="00FC462D" w:rsidRPr="00EF5A0A" w:rsidRDefault="001C672C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-0.11, 0.33</w:t>
            </w:r>
          </w:p>
        </w:tc>
      </w:tr>
      <w:tr w:rsidR="00EF5A0A" w:rsidRPr="00EF5A0A" w14:paraId="58F358D1" w14:textId="77777777" w:rsidTr="00FC462D">
        <w:trPr>
          <w:trHeight w:val="113"/>
        </w:trPr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42C8619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B21582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93FBFA9" w14:textId="0AFB4C5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1.47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0.44</w:t>
            </w:r>
          </w:p>
        </w:tc>
        <w:tc>
          <w:tcPr>
            <w:tcW w:w="1415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DA89B06" w14:textId="06CBBA3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0.51</w:t>
            </w:r>
          </w:p>
        </w:tc>
        <w:tc>
          <w:tcPr>
            <w:tcW w:w="114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8500CD8" w14:textId="2B5B54B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0.0002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209A83E" w14:textId="0581396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0.0031</w:t>
            </w:r>
          </w:p>
        </w:tc>
        <w:tc>
          <w:tcPr>
            <w:tcW w:w="125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78809F9" w14:textId="7B51617C" w:rsidR="00FC462D" w:rsidRPr="00EF5A0A" w:rsidRDefault="001C672C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0.13, 0.59</w:t>
            </w:r>
          </w:p>
        </w:tc>
      </w:tr>
      <w:tr w:rsidR="00EF5A0A" w:rsidRPr="00EF5A0A" w14:paraId="3151F459" w14:textId="77777777" w:rsidTr="00A43A07">
        <w:trPr>
          <w:trHeight w:val="113"/>
        </w:trPr>
        <w:tc>
          <w:tcPr>
            <w:tcW w:w="9242" w:type="dxa"/>
            <w:gridSpan w:val="7"/>
            <w:tcBorders>
              <w:top w:val="single" w:sz="8" w:space="0" w:color="auto"/>
            </w:tcBorders>
            <w:noWrap/>
            <w:vAlign w:val="center"/>
            <w:hideMark/>
          </w:tcPr>
          <w:p w14:paraId="0AA32F15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Sex Hormone Binding Globulin (SHBG) (nmol/L)</w:t>
            </w:r>
          </w:p>
        </w:tc>
      </w:tr>
      <w:tr w:rsidR="00EF5A0A" w:rsidRPr="00EF5A0A" w14:paraId="0C298228" w14:textId="77777777" w:rsidTr="00FC462D">
        <w:trPr>
          <w:trHeight w:val="113"/>
        </w:trPr>
        <w:tc>
          <w:tcPr>
            <w:tcW w:w="1384" w:type="dxa"/>
            <w:vMerge w:val="restart"/>
            <w:noWrap/>
            <w:vAlign w:val="center"/>
            <w:hideMark/>
          </w:tcPr>
          <w:p w14:paraId="3017CB42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Placebo </w:t>
            </w:r>
          </w:p>
          <w:p w14:paraId="1BDD5D0C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388" w:type="dxa"/>
            <w:noWrap/>
            <w:vAlign w:val="center"/>
            <w:hideMark/>
          </w:tcPr>
          <w:p w14:paraId="1647666F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noWrap/>
            <w:vAlign w:val="center"/>
            <w:hideMark/>
          </w:tcPr>
          <w:p w14:paraId="4C317854" w14:textId="067950F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35.52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13.12</w:t>
            </w:r>
          </w:p>
        </w:tc>
        <w:tc>
          <w:tcPr>
            <w:tcW w:w="1415" w:type="dxa"/>
            <w:noWrap/>
            <w:vAlign w:val="center"/>
            <w:hideMark/>
          </w:tcPr>
          <w:p w14:paraId="20E21DB6" w14:textId="6D0C68B6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noWrap/>
            <w:vAlign w:val="center"/>
            <w:hideMark/>
          </w:tcPr>
          <w:p w14:paraId="1D9A97E0" w14:textId="510EE3D8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noWrap/>
            <w:vAlign w:val="center"/>
            <w:hideMark/>
          </w:tcPr>
          <w:p w14:paraId="4EC12E29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6414C72A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79D4B16C" w14:textId="77777777" w:rsidTr="00FC462D">
        <w:trPr>
          <w:trHeight w:val="113"/>
        </w:trPr>
        <w:tc>
          <w:tcPr>
            <w:tcW w:w="1384" w:type="dxa"/>
            <w:vMerge/>
            <w:tcBorders>
              <w:bottom w:val="nil"/>
            </w:tcBorders>
            <w:noWrap/>
            <w:vAlign w:val="center"/>
            <w:hideMark/>
          </w:tcPr>
          <w:p w14:paraId="2F730196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bottom w:val="nil"/>
            </w:tcBorders>
            <w:noWrap/>
            <w:vAlign w:val="center"/>
            <w:hideMark/>
          </w:tcPr>
          <w:p w14:paraId="6A10B52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bottom w:val="nil"/>
            </w:tcBorders>
            <w:noWrap/>
            <w:vAlign w:val="center"/>
            <w:hideMark/>
          </w:tcPr>
          <w:p w14:paraId="1E0274F5" w14:textId="38D9662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31.69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11.32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center"/>
            <w:hideMark/>
          </w:tcPr>
          <w:p w14:paraId="5F4DA209" w14:textId="1DAC59B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-3.83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14.68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14:paraId="404E149A" w14:textId="2005EA49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0.0848</w:t>
            </w:r>
          </w:p>
        </w:tc>
        <w:tc>
          <w:tcPr>
            <w:tcW w:w="1113" w:type="dxa"/>
            <w:tcBorders>
              <w:bottom w:val="nil"/>
            </w:tcBorders>
            <w:noWrap/>
            <w:vAlign w:val="center"/>
            <w:hideMark/>
          </w:tcPr>
          <w:p w14:paraId="0E792FEA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251" w:type="dxa"/>
            <w:tcBorders>
              <w:bottom w:val="nil"/>
            </w:tcBorders>
            <w:noWrap/>
            <w:vAlign w:val="center"/>
            <w:hideMark/>
          </w:tcPr>
          <w:p w14:paraId="5A2FE0EC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06230F56" w14:textId="77777777" w:rsidTr="00FC462D">
        <w:trPr>
          <w:trHeight w:val="113"/>
        </w:trPr>
        <w:tc>
          <w:tcPr>
            <w:tcW w:w="1384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6FA76774" w14:textId="2DC13D1A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 100mg (n=30)</w:t>
            </w:r>
          </w:p>
        </w:tc>
        <w:tc>
          <w:tcPr>
            <w:tcW w:w="138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38CAA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C2FF60" w14:textId="70A5480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34.99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15.22</w:t>
            </w:r>
          </w:p>
        </w:tc>
        <w:tc>
          <w:tcPr>
            <w:tcW w:w="14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CBBAC7" w14:textId="3DEEBA8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C920E9" w14:textId="1917958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006277" w14:textId="0487BA30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0.8833</w:t>
            </w:r>
          </w:p>
        </w:tc>
        <w:tc>
          <w:tcPr>
            <w:tcW w:w="12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CE29B6" w14:textId="5FF6CEA3" w:rsidR="00FC462D" w:rsidRPr="00EF5A0A" w:rsidRDefault="00D8066F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-6.81, 7.87</w:t>
            </w:r>
          </w:p>
        </w:tc>
      </w:tr>
      <w:tr w:rsidR="00EF5A0A" w:rsidRPr="00EF5A0A" w14:paraId="0329F6FE" w14:textId="77777777" w:rsidTr="00FC462D">
        <w:trPr>
          <w:trHeight w:val="113"/>
        </w:trPr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A101AB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6DE2C29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450EB86" w14:textId="43CBAA6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40.95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14.18</w:t>
            </w:r>
          </w:p>
        </w:tc>
        <w:tc>
          <w:tcPr>
            <w:tcW w:w="1415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F684A39" w14:textId="615F6A6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5.97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14.98</w:t>
            </w:r>
          </w:p>
        </w:tc>
        <w:tc>
          <w:tcPr>
            <w:tcW w:w="114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EF43EAD" w14:textId="751D819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0.0036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B15681B" w14:textId="64D3E46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0.0012</w:t>
            </w:r>
          </w:p>
        </w:tc>
        <w:tc>
          <w:tcPr>
            <w:tcW w:w="125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F47DE59" w14:textId="6190E1E2" w:rsidR="00FC462D" w:rsidRPr="00EF5A0A" w:rsidRDefault="00D8066F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2.63, 15.89</w:t>
            </w:r>
          </w:p>
        </w:tc>
      </w:tr>
      <w:tr w:rsidR="00EF5A0A" w:rsidRPr="00EF5A0A" w14:paraId="081C3D68" w14:textId="77777777" w:rsidTr="00A43A07">
        <w:trPr>
          <w:trHeight w:val="113"/>
        </w:trPr>
        <w:tc>
          <w:tcPr>
            <w:tcW w:w="9242" w:type="dxa"/>
            <w:gridSpan w:val="7"/>
            <w:tcBorders>
              <w:top w:val="single" w:sz="8" w:space="0" w:color="auto"/>
            </w:tcBorders>
            <w:noWrap/>
            <w:vAlign w:val="center"/>
            <w:hideMark/>
          </w:tcPr>
          <w:p w14:paraId="7BF52F15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Total testosterone (ng/mL)</w:t>
            </w:r>
          </w:p>
        </w:tc>
      </w:tr>
      <w:tr w:rsidR="00EF5A0A" w:rsidRPr="00EF5A0A" w14:paraId="3EAFBF69" w14:textId="77777777" w:rsidTr="00FC462D">
        <w:trPr>
          <w:trHeight w:val="113"/>
        </w:trPr>
        <w:tc>
          <w:tcPr>
            <w:tcW w:w="1384" w:type="dxa"/>
            <w:vMerge w:val="restart"/>
            <w:noWrap/>
            <w:vAlign w:val="center"/>
            <w:hideMark/>
          </w:tcPr>
          <w:p w14:paraId="3E6C843D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Placebo </w:t>
            </w:r>
          </w:p>
          <w:p w14:paraId="641A009C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388" w:type="dxa"/>
            <w:noWrap/>
            <w:vAlign w:val="center"/>
            <w:hideMark/>
          </w:tcPr>
          <w:p w14:paraId="54964274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noWrap/>
            <w:vAlign w:val="center"/>
            <w:hideMark/>
          </w:tcPr>
          <w:p w14:paraId="2380378E" w14:textId="338170E0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0.64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0.46</w:t>
            </w:r>
          </w:p>
        </w:tc>
        <w:tc>
          <w:tcPr>
            <w:tcW w:w="1415" w:type="dxa"/>
            <w:noWrap/>
            <w:vAlign w:val="center"/>
            <w:hideMark/>
          </w:tcPr>
          <w:p w14:paraId="08E00D25" w14:textId="0CB65E9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noWrap/>
            <w:vAlign w:val="center"/>
            <w:hideMark/>
          </w:tcPr>
          <w:p w14:paraId="1664EDA8" w14:textId="7727D319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noWrap/>
            <w:vAlign w:val="center"/>
            <w:hideMark/>
          </w:tcPr>
          <w:p w14:paraId="38FDF5C3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01CA085E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55B01444" w14:textId="77777777" w:rsidTr="00FC462D">
        <w:trPr>
          <w:trHeight w:val="113"/>
        </w:trPr>
        <w:tc>
          <w:tcPr>
            <w:tcW w:w="1384" w:type="dxa"/>
            <w:vMerge/>
            <w:tcBorders>
              <w:bottom w:val="nil"/>
            </w:tcBorders>
            <w:noWrap/>
            <w:vAlign w:val="center"/>
            <w:hideMark/>
          </w:tcPr>
          <w:p w14:paraId="774F0100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bottom w:val="nil"/>
            </w:tcBorders>
            <w:noWrap/>
            <w:vAlign w:val="center"/>
            <w:hideMark/>
          </w:tcPr>
          <w:p w14:paraId="2CE65663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bottom w:val="nil"/>
            </w:tcBorders>
            <w:noWrap/>
            <w:vAlign w:val="center"/>
            <w:hideMark/>
          </w:tcPr>
          <w:p w14:paraId="1B8CD155" w14:textId="6C1CC19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0.43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center"/>
            <w:hideMark/>
          </w:tcPr>
          <w:p w14:paraId="04477AA8" w14:textId="3954D80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0.01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0.22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14:paraId="45392B2A" w14:textId="535F68B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0.8948</w:t>
            </w:r>
          </w:p>
        </w:tc>
        <w:tc>
          <w:tcPr>
            <w:tcW w:w="1113" w:type="dxa"/>
            <w:tcBorders>
              <w:bottom w:val="nil"/>
            </w:tcBorders>
            <w:noWrap/>
            <w:vAlign w:val="center"/>
            <w:hideMark/>
          </w:tcPr>
          <w:p w14:paraId="3D39C393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  <w:tc>
          <w:tcPr>
            <w:tcW w:w="1251" w:type="dxa"/>
            <w:tcBorders>
              <w:bottom w:val="nil"/>
            </w:tcBorders>
            <w:noWrap/>
            <w:vAlign w:val="center"/>
            <w:hideMark/>
          </w:tcPr>
          <w:p w14:paraId="6C10A5A8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-</w:t>
            </w:r>
          </w:p>
        </w:tc>
      </w:tr>
      <w:tr w:rsidR="00EF5A0A" w:rsidRPr="00EF5A0A" w14:paraId="20085EE5" w14:textId="77777777" w:rsidTr="00FC462D">
        <w:trPr>
          <w:trHeight w:val="113"/>
        </w:trPr>
        <w:tc>
          <w:tcPr>
            <w:tcW w:w="1384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5F0666D1" w14:textId="040A240F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 100mg (n=30)</w:t>
            </w:r>
          </w:p>
        </w:tc>
        <w:tc>
          <w:tcPr>
            <w:tcW w:w="138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A35245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97DB95" w14:textId="3A6D250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0.39</w:t>
            </w:r>
          </w:p>
        </w:tc>
        <w:tc>
          <w:tcPr>
            <w:tcW w:w="14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CFDE04" w14:textId="0857AE3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84EEBC" w14:textId="545E63E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C76D60" w14:textId="3266DDA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0.9329</w:t>
            </w:r>
          </w:p>
        </w:tc>
        <w:tc>
          <w:tcPr>
            <w:tcW w:w="12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BBD5DD" w14:textId="06B2B3F8" w:rsidR="00FC462D" w:rsidRPr="00EF5A0A" w:rsidRDefault="0069522E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-0.21, 0.23</w:t>
            </w:r>
          </w:p>
        </w:tc>
      </w:tr>
      <w:tr w:rsidR="00EF5A0A" w:rsidRPr="00EF5A0A" w14:paraId="694E5D1B" w14:textId="77777777" w:rsidTr="00FC462D">
        <w:trPr>
          <w:trHeight w:val="113"/>
        </w:trPr>
        <w:tc>
          <w:tcPr>
            <w:tcW w:w="1384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C2D485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03D0094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F4C18FC" w14:textId="6983641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0.28</w:t>
            </w:r>
          </w:p>
        </w:tc>
        <w:tc>
          <w:tcPr>
            <w:tcW w:w="1415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567790D" w14:textId="6DBB3E31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0.36</w:t>
            </w:r>
          </w:p>
        </w:tc>
        <w:tc>
          <w:tcPr>
            <w:tcW w:w="114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D9BCB26" w14:textId="2FED690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CCD726E" w14:textId="41E415A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0.0005</w:t>
            </w:r>
          </w:p>
        </w:tc>
        <w:tc>
          <w:tcPr>
            <w:tcW w:w="125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0ABC91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0.03, 0.41</w:t>
            </w:r>
          </w:p>
        </w:tc>
      </w:tr>
      <w:tr w:rsidR="00EF5A0A" w:rsidRPr="00EF5A0A" w14:paraId="624DFBBF" w14:textId="77777777" w:rsidTr="00A43A07">
        <w:trPr>
          <w:trHeight w:val="113"/>
        </w:trPr>
        <w:tc>
          <w:tcPr>
            <w:tcW w:w="9242" w:type="dxa"/>
            <w:gridSpan w:val="7"/>
            <w:tcBorders>
              <w:top w:val="single" w:sz="8" w:space="0" w:color="auto"/>
            </w:tcBorders>
            <w:noWrap/>
            <w:vAlign w:val="center"/>
            <w:hideMark/>
          </w:tcPr>
          <w:p w14:paraId="7E56C845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Homeostatic Model Assessment for Insulin Resistance (HOMA-IR)</w:t>
            </w:r>
          </w:p>
        </w:tc>
      </w:tr>
      <w:tr w:rsidR="00EF5A0A" w:rsidRPr="00EF5A0A" w14:paraId="31216706" w14:textId="77777777" w:rsidTr="00FC462D">
        <w:trPr>
          <w:trHeight w:val="113"/>
        </w:trPr>
        <w:tc>
          <w:tcPr>
            <w:tcW w:w="1384" w:type="dxa"/>
            <w:vMerge w:val="restart"/>
            <w:noWrap/>
            <w:vAlign w:val="center"/>
            <w:hideMark/>
          </w:tcPr>
          <w:p w14:paraId="64BFB1D1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Placebo </w:t>
            </w:r>
          </w:p>
          <w:p w14:paraId="29157A31" w14:textId="77777777" w:rsidR="00FC462D" w:rsidRPr="00EF5A0A" w:rsidRDefault="00FC462D" w:rsidP="00A43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(n= 30)</w:t>
            </w:r>
          </w:p>
        </w:tc>
        <w:tc>
          <w:tcPr>
            <w:tcW w:w="1388" w:type="dxa"/>
            <w:noWrap/>
            <w:vAlign w:val="center"/>
            <w:hideMark/>
          </w:tcPr>
          <w:p w14:paraId="37FD666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noWrap/>
            <w:vAlign w:val="center"/>
            <w:hideMark/>
          </w:tcPr>
          <w:p w14:paraId="0F4EEEB1" w14:textId="6F7B648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3.19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0.41</w:t>
            </w:r>
          </w:p>
        </w:tc>
        <w:tc>
          <w:tcPr>
            <w:tcW w:w="1415" w:type="dxa"/>
            <w:noWrap/>
            <w:vAlign w:val="center"/>
            <w:hideMark/>
          </w:tcPr>
          <w:p w14:paraId="6227AB47" w14:textId="2E7CD30A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noWrap/>
            <w:vAlign w:val="center"/>
            <w:hideMark/>
          </w:tcPr>
          <w:p w14:paraId="26E2BEBA" w14:textId="244B7F8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noWrap/>
            <w:vAlign w:val="center"/>
            <w:hideMark/>
          </w:tcPr>
          <w:p w14:paraId="63BBA9AE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31695652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488583FE" w14:textId="77777777" w:rsidTr="00FC462D">
        <w:trPr>
          <w:trHeight w:val="113"/>
        </w:trPr>
        <w:tc>
          <w:tcPr>
            <w:tcW w:w="1384" w:type="dxa"/>
            <w:vMerge/>
            <w:noWrap/>
            <w:vAlign w:val="center"/>
            <w:hideMark/>
          </w:tcPr>
          <w:p w14:paraId="697A25D9" w14:textId="77777777" w:rsidR="00FC462D" w:rsidRPr="00EF5A0A" w:rsidRDefault="00FC462D" w:rsidP="00A43A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0E0AD96A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548" w:type="dxa"/>
            <w:noWrap/>
            <w:vAlign w:val="center"/>
            <w:hideMark/>
          </w:tcPr>
          <w:p w14:paraId="51437A58" w14:textId="309AC91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3.33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0.52</w:t>
            </w:r>
          </w:p>
        </w:tc>
        <w:tc>
          <w:tcPr>
            <w:tcW w:w="1415" w:type="dxa"/>
            <w:noWrap/>
            <w:vAlign w:val="center"/>
            <w:hideMark/>
          </w:tcPr>
          <w:p w14:paraId="24B95CB5" w14:textId="7B9DD34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0.15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0.63</w:t>
            </w:r>
          </w:p>
        </w:tc>
        <w:tc>
          <w:tcPr>
            <w:tcW w:w="1143" w:type="dxa"/>
            <w:noWrap/>
            <w:vAlign w:val="center"/>
            <w:hideMark/>
          </w:tcPr>
          <w:p w14:paraId="76266451" w14:textId="0D26292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0.2529</w:t>
            </w:r>
          </w:p>
        </w:tc>
        <w:tc>
          <w:tcPr>
            <w:tcW w:w="1113" w:type="dxa"/>
            <w:noWrap/>
            <w:vAlign w:val="center"/>
            <w:hideMark/>
          </w:tcPr>
          <w:p w14:paraId="39E36C17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64B6812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330D707A" w14:textId="77777777" w:rsidTr="00FC462D">
        <w:trPr>
          <w:trHeight w:val="113"/>
        </w:trPr>
        <w:tc>
          <w:tcPr>
            <w:tcW w:w="1384" w:type="dxa"/>
            <w:vMerge/>
            <w:noWrap/>
            <w:vAlign w:val="bottom"/>
            <w:hideMark/>
          </w:tcPr>
          <w:p w14:paraId="45258469" w14:textId="77777777" w:rsidR="00FC462D" w:rsidRPr="00EF5A0A" w:rsidRDefault="00FC462D" w:rsidP="00A43A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4B558184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noWrap/>
            <w:vAlign w:val="center"/>
            <w:hideMark/>
          </w:tcPr>
          <w:p w14:paraId="2A5688D6" w14:textId="63F57815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3.28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0.54</w:t>
            </w:r>
          </w:p>
        </w:tc>
        <w:tc>
          <w:tcPr>
            <w:tcW w:w="1415" w:type="dxa"/>
            <w:noWrap/>
            <w:vAlign w:val="center"/>
            <w:hideMark/>
          </w:tcPr>
          <w:p w14:paraId="54CC3216" w14:textId="23771AF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0.09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0.65</w:t>
            </w:r>
          </w:p>
        </w:tc>
        <w:tc>
          <w:tcPr>
            <w:tcW w:w="1143" w:type="dxa"/>
            <w:noWrap/>
            <w:vAlign w:val="center"/>
            <w:hideMark/>
          </w:tcPr>
          <w:p w14:paraId="38AA669C" w14:textId="3F22F5B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0.6214</w:t>
            </w:r>
          </w:p>
        </w:tc>
        <w:tc>
          <w:tcPr>
            <w:tcW w:w="1113" w:type="dxa"/>
            <w:noWrap/>
            <w:vAlign w:val="center"/>
            <w:hideMark/>
          </w:tcPr>
          <w:p w14:paraId="7C2F48B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251" w:type="dxa"/>
            <w:noWrap/>
            <w:vAlign w:val="center"/>
            <w:hideMark/>
          </w:tcPr>
          <w:p w14:paraId="3D063AE0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</w:tr>
      <w:tr w:rsidR="00EF5A0A" w:rsidRPr="00EF5A0A" w14:paraId="71E7A295" w14:textId="77777777" w:rsidTr="00FC462D">
        <w:trPr>
          <w:trHeight w:val="113"/>
        </w:trPr>
        <w:tc>
          <w:tcPr>
            <w:tcW w:w="1384" w:type="dxa"/>
            <w:vMerge w:val="restart"/>
            <w:noWrap/>
            <w:vAlign w:val="center"/>
            <w:hideMark/>
          </w:tcPr>
          <w:p w14:paraId="25A0CEA4" w14:textId="46BF1D96" w:rsidR="00FC462D" w:rsidRPr="00EF5A0A" w:rsidRDefault="00FC462D" w:rsidP="00A43A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CL22209 100mg (n=30)</w:t>
            </w:r>
          </w:p>
        </w:tc>
        <w:tc>
          <w:tcPr>
            <w:tcW w:w="1388" w:type="dxa"/>
            <w:noWrap/>
            <w:vAlign w:val="center"/>
            <w:hideMark/>
          </w:tcPr>
          <w:p w14:paraId="252426A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Baseline</w:t>
            </w:r>
          </w:p>
        </w:tc>
        <w:tc>
          <w:tcPr>
            <w:tcW w:w="1548" w:type="dxa"/>
            <w:noWrap/>
            <w:vAlign w:val="center"/>
            <w:hideMark/>
          </w:tcPr>
          <w:p w14:paraId="76EB6333" w14:textId="0D8EA319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3.25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0.44</w:t>
            </w:r>
          </w:p>
        </w:tc>
        <w:tc>
          <w:tcPr>
            <w:tcW w:w="1415" w:type="dxa"/>
            <w:noWrap/>
            <w:vAlign w:val="center"/>
            <w:hideMark/>
          </w:tcPr>
          <w:p w14:paraId="3F49A4DF" w14:textId="300B673C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43" w:type="dxa"/>
            <w:noWrap/>
            <w:vAlign w:val="center"/>
            <w:hideMark/>
          </w:tcPr>
          <w:p w14:paraId="0746D6E8" w14:textId="2C50C0A6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</w:t>
            </w:r>
          </w:p>
        </w:tc>
        <w:tc>
          <w:tcPr>
            <w:tcW w:w="1113" w:type="dxa"/>
            <w:noWrap/>
            <w:vAlign w:val="center"/>
            <w:hideMark/>
          </w:tcPr>
          <w:p w14:paraId="43AF383B" w14:textId="3748149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0.5644</w:t>
            </w:r>
          </w:p>
        </w:tc>
        <w:tc>
          <w:tcPr>
            <w:tcW w:w="1251" w:type="dxa"/>
            <w:noWrap/>
            <w:vAlign w:val="center"/>
            <w:hideMark/>
          </w:tcPr>
          <w:p w14:paraId="340D00E2" w14:textId="63CF3020" w:rsidR="00FC462D" w:rsidRPr="00EF5A0A" w:rsidRDefault="0069522E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-0.16, 0.28</w:t>
            </w:r>
          </w:p>
        </w:tc>
      </w:tr>
      <w:tr w:rsidR="00EF5A0A" w:rsidRPr="00EF5A0A" w14:paraId="6DF78A8B" w14:textId="77777777" w:rsidTr="00FC462D">
        <w:trPr>
          <w:trHeight w:val="113"/>
        </w:trPr>
        <w:tc>
          <w:tcPr>
            <w:tcW w:w="1384" w:type="dxa"/>
            <w:vMerge/>
            <w:noWrap/>
            <w:vAlign w:val="center"/>
            <w:hideMark/>
          </w:tcPr>
          <w:p w14:paraId="5E552F14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04FC0356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42</w:t>
            </w:r>
          </w:p>
        </w:tc>
        <w:tc>
          <w:tcPr>
            <w:tcW w:w="1548" w:type="dxa"/>
            <w:noWrap/>
            <w:vAlign w:val="center"/>
            <w:hideMark/>
          </w:tcPr>
          <w:p w14:paraId="5318B163" w14:textId="6F96790D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3.00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0.49</w:t>
            </w:r>
          </w:p>
        </w:tc>
        <w:tc>
          <w:tcPr>
            <w:tcW w:w="1415" w:type="dxa"/>
            <w:noWrap/>
            <w:vAlign w:val="center"/>
            <w:hideMark/>
          </w:tcPr>
          <w:p w14:paraId="755A172D" w14:textId="389CCF39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-0.26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0.56</w:t>
            </w:r>
          </w:p>
        </w:tc>
        <w:tc>
          <w:tcPr>
            <w:tcW w:w="1143" w:type="dxa"/>
            <w:noWrap/>
            <w:vAlign w:val="center"/>
            <w:hideMark/>
          </w:tcPr>
          <w:p w14:paraId="1C380EFD" w14:textId="4C3C69C2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0.0032</w:t>
            </w:r>
          </w:p>
        </w:tc>
        <w:tc>
          <w:tcPr>
            <w:tcW w:w="1113" w:type="dxa"/>
            <w:noWrap/>
            <w:vAlign w:val="center"/>
            <w:hideMark/>
          </w:tcPr>
          <w:p w14:paraId="2DA3BA48" w14:textId="6D9AA3DB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0.0040</w:t>
            </w:r>
          </w:p>
        </w:tc>
        <w:tc>
          <w:tcPr>
            <w:tcW w:w="1251" w:type="dxa"/>
            <w:noWrap/>
            <w:vAlign w:val="center"/>
            <w:hideMark/>
          </w:tcPr>
          <w:p w14:paraId="7D2E22BC" w14:textId="3BC5CE41" w:rsidR="00FC462D" w:rsidRPr="00EF5A0A" w:rsidRDefault="0069522E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0.07, 0.59</w:t>
            </w:r>
          </w:p>
        </w:tc>
      </w:tr>
      <w:tr w:rsidR="00EF5A0A" w:rsidRPr="00EF5A0A" w14:paraId="1C6F4116" w14:textId="77777777" w:rsidTr="00FC462D">
        <w:trPr>
          <w:trHeight w:val="113"/>
        </w:trPr>
        <w:tc>
          <w:tcPr>
            <w:tcW w:w="1384" w:type="dxa"/>
            <w:vMerge/>
            <w:noWrap/>
            <w:vAlign w:val="center"/>
            <w:hideMark/>
          </w:tcPr>
          <w:p w14:paraId="4C8AE743" w14:textId="77777777" w:rsidR="00FC462D" w:rsidRPr="00EF5A0A" w:rsidRDefault="00FC462D" w:rsidP="00A43A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07D6DD6B" w14:textId="77777777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eastAsia="en-IN"/>
                <w14:ligatures w14:val="none"/>
              </w:rPr>
              <w:t>Day 84</w:t>
            </w:r>
          </w:p>
        </w:tc>
        <w:tc>
          <w:tcPr>
            <w:tcW w:w="1548" w:type="dxa"/>
            <w:noWrap/>
            <w:vAlign w:val="center"/>
            <w:hideMark/>
          </w:tcPr>
          <w:p w14:paraId="58F910CF" w14:textId="22CAC36F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2.80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0.42</w:t>
            </w:r>
          </w:p>
        </w:tc>
        <w:tc>
          <w:tcPr>
            <w:tcW w:w="1415" w:type="dxa"/>
            <w:noWrap/>
            <w:vAlign w:val="center"/>
            <w:hideMark/>
          </w:tcPr>
          <w:p w14:paraId="6606C537" w14:textId="48C49B1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-0.45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±</w:t>
            </w:r>
            <w:r w:rsidR="00EE1F5F"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 xml:space="preserve"> </w:t>
            </w: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0.57</w:t>
            </w:r>
          </w:p>
        </w:tc>
        <w:tc>
          <w:tcPr>
            <w:tcW w:w="1143" w:type="dxa"/>
            <w:noWrap/>
            <w:vAlign w:val="center"/>
            <w:hideMark/>
          </w:tcPr>
          <w:p w14:paraId="2CC8BE07" w14:textId="1672F51E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113" w:type="dxa"/>
            <w:noWrap/>
            <w:vAlign w:val="center"/>
            <w:hideMark/>
          </w:tcPr>
          <w:p w14:paraId="2C2ECD5D" w14:textId="7C2FDA89" w:rsidR="00FC462D" w:rsidRPr="00EF5A0A" w:rsidRDefault="00FC462D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val="en-US" w:bidi="ta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 w:bidi="ta-IN"/>
              </w:rPr>
              <w:t>&lt;0.0001</w:t>
            </w:r>
          </w:p>
        </w:tc>
        <w:tc>
          <w:tcPr>
            <w:tcW w:w="1251" w:type="dxa"/>
            <w:noWrap/>
            <w:vAlign w:val="center"/>
            <w:hideMark/>
          </w:tcPr>
          <w:p w14:paraId="1A8932D1" w14:textId="29D379F5" w:rsidR="00FC462D" w:rsidRPr="00EF5A0A" w:rsidRDefault="00A1519F" w:rsidP="00A43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highlight w:val="yellow"/>
                <w:lang w:val="en-US" w:eastAsia="en-IN"/>
                <w14:ligatures w14:val="none"/>
              </w:rPr>
            </w:pPr>
            <w:r w:rsidRPr="00EF5A0A">
              <w:rPr>
                <w:rFonts w:ascii="Times New Roman" w:eastAsia="Times New Roman" w:hAnsi="Times New Roman" w:cs="Times New Roman"/>
                <w:color w:val="EE0000"/>
                <w:spacing w:val="1"/>
                <w:kern w:val="0"/>
                <w:sz w:val="20"/>
                <w:szCs w:val="20"/>
                <w:lang w:val="en-US" w:eastAsia="en-IN"/>
                <w14:ligatures w14:val="none"/>
              </w:rPr>
              <w:t>0.23, 0.73</w:t>
            </w:r>
          </w:p>
        </w:tc>
      </w:tr>
    </w:tbl>
    <w:p w14:paraId="7320B591" w14:textId="1C84C059" w:rsidR="00B14E1E" w:rsidRPr="004D1964" w:rsidRDefault="00B14E1E" w:rsidP="00B14E1E">
      <w:pPr>
        <w:spacing w:after="0" w:line="240" w:lineRule="exact"/>
        <w:ind w:right="-188"/>
        <w:rPr>
          <w:rFonts w:ascii="Calibri" w:eastAsia="Times New Roman" w:hAnsi="Calibri" w:cs="Times New Roman"/>
          <w:kern w:val="0"/>
          <w:szCs w:val="22"/>
          <w:u w:val="single"/>
          <w:lang w:val="en-US" w:bidi="ta-IN"/>
          <w14:ligatures w14:val="none"/>
        </w:rPr>
      </w:pP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A </w:t>
      </w:r>
      <w:r w:rsidRPr="00EF5A0A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val="en-US" w:bidi="ta-IN"/>
          <w14:ligatures w14:val="none"/>
        </w:rPr>
        <w:t>p</w:t>
      </w:r>
      <w:r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-value &lt; 0.05 indicates significance in intragroup (vs. baseline) or intergroup comparison (CL22209 vs. placebo) analyzed using ANCOVA</w:t>
      </w:r>
      <w:bookmarkEnd w:id="13"/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followed by 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Bonferroni</w:t>
      </w:r>
      <w:r w:rsidR="003E126C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-Holm</w:t>
      </w:r>
      <w:r w:rsidR="00657074" w:rsidRPr="00657074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 xml:space="preserve"> </w:t>
      </w:r>
      <w:r w:rsidR="00D73D89" w:rsidRPr="00EF5A0A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val="en-US" w:bidi="ta-IN"/>
          <w14:ligatures w14:val="none"/>
        </w:rPr>
        <w:t>correction.</w:t>
      </w:r>
    </w:p>
    <w:p w14:paraId="48E26DF1" w14:textId="77777777" w:rsidR="00B14E1E" w:rsidRDefault="00B14E1E" w:rsidP="00B14E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D8FE92E" w14:textId="1652751A" w:rsidR="00B14E1E" w:rsidRPr="00EF5A0A" w:rsidRDefault="00B14E1E" w:rsidP="00B14E1E">
      <w:pPr>
        <w:pStyle w:val="Brd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8" w:name="_Hlk212127777"/>
      <w:r w:rsidRPr="00EF5A0A">
        <w:rPr>
          <w:rFonts w:ascii="Times New Roman" w:hAnsi="Times New Roman" w:cs="Times New Roman"/>
          <w:b/>
          <w:bCs/>
          <w:sz w:val="20"/>
          <w:szCs w:val="20"/>
        </w:rPr>
        <w:t>Supplementary Table S</w:t>
      </w:r>
      <w:r w:rsidR="00EE1F5F" w:rsidRPr="00EF5A0A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EF5A0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EF5A0A">
        <w:rPr>
          <w:rFonts w:ascii="Times New Roman" w:hAnsi="Times New Roman" w:cs="Times New Roman"/>
          <w:sz w:val="20"/>
          <w:szCs w:val="20"/>
        </w:rPr>
        <w:t>Safety assessments- hematology and complete clinical biochemistry parameters</w:t>
      </w:r>
    </w:p>
    <w:bookmarkEnd w:id="18"/>
    <w:p w14:paraId="74F167F8" w14:textId="77777777" w:rsidR="00B14E1E" w:rsidRPr="00EF5A0A" w:rsidRDefault="00B14E1E" w:rsidP="00B14E1E">
      <w:pPr>
        <w:pStyle w:val="Brdtext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lrutnt"/>
        <w:tblW w:w="5000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279"/>
        <w:gridCol w:w="142"/>
        <w:gridCol w:w="1277"/>
        <w:gridCol w:w="1561"/>
        <w:gridCol w:w="1560"/>
        <w:gridCol w:w="1368"/>
      </w:tblGrid>
      <w:tr w:rsidR="00B14E1E" w:rsidRPr="00EF5A0A" w14:paraId="5740096E" w14:textId="77777777" w:rsidTr="00A43A07">
        <w:trPr>
          <w:trHeight w:val="20"/>
        </w:trPr>
        <w:tc>
          <w:tcPr>
            <w:tcW w:w="1884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C2E8243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Parameter</w:t>
            </w:r>
          </w:p>
        </w:tc>
        <w:tc>
          <w:tcPr>
            <w:tcW w:w="130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F48373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rFonts w:eastAsia="Calibri"/>
              </w:rPr>
              <w:t>Evaluation Days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207AB14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Group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1DEF3C58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mean ± SD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DEAD01C" w14:textId="77777777" w:rsidR="00B14E1E" w:rsidRPr="00EF5A0A" w:rsidRDefault="00B14E1E" w:rsidP="00A43A07">
            <w:pPr>
              <w:pStyle w:val="Brdtext"/>
              <w:spacing w:after="0" w:line="276" w:lineRule="auto"/>
              <w:jc w:val="center"/>
            </w:pPr>
            <w:r w:rsidRPr="00EF5A0A">
              <w:rPr>
                <w:i/>
                <w:iCs/>
              </w:rPr>
              <w:t>p</w:t>
            </w:r>
            <w:r w:rsidRPr="00EF5A0A">
              <w:t>-value</w:t>
            </w:r>
          </w:p>
          <w:p w14:paraId="343EC1B3" w14:textId="77777777" w:rsidR="00B14E1E" w:rsidRPr="00EF5A0A" w:rsidRDefault="00B14E1E" w:rsidP="00A43A07">
            <w:pPr>
              <w:pStyle w:val="Brdtext"/>
              <w:spacing w:after="0" w:line="276" w:lineRule="auto"/>
              <w:jc w:val="center"/>
            </w:pPr>
            <w:r w:rsidRPr="00EF5A0A">
              <w:t>(vs. baseline)</w:t>
            </w:r>
          </w:p>
        </w:tc>
        <w:tc>
          <w:tcPr>
            <w:tcW w:w="1400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699CFDC" w14:textId="77777777" w:rsidR="00B14E1E" w:rsidRPr="00EF5A0A" w:rsidRDefault="00B14E1E" w:rsidP="00A43A07">
            <w:pPr>
              <w:pStyle w:val="Brdtext"/>
              <w:spacing w:after="0" w:line="276" w:lineRule="auto"/>
              <w:jc w:val="center"/>
            </w:pPr>
            <w:r w:rsidRPr="00EF5A0A">
              <w:rPr>
                <w:i/>
                <w:iCs/>
              </w:rPr>
              <w:t>p</w:t>
            </w:r>
            <w:r w:rsidRPr="00EF5A0A">
              <w:t>-value</w:t>
            </w:r>
          </w:p>
          <w:p w14:paraId="35C810FA" w14:textId="77777777" w:rsidR="00B14E1E" w:rsidRPr="00EF5A0A" w:rsidRDefault="00B14E1E" w:rsidP="00A43A07">
            <w:pPr>
              <w:pStyle w:val="Brdtext"/>
              <w:spacing w:after="0" w:line="276" w:lineRule="auto"/>
              <w:jc w:val="center"/>
            </w:pPr>
            <w:r w:rsidRPr="00EF5A0A">
              <w:t>(vs. placebo)</w:t>
            </w:r>
          </w:p>
        </w:tc>
      </w:tr>
      <w:tr w:rsidR="00B14E1E" w:rsidRPr="00EF5A0A" w14:paraId="511DBC75" w14:textId="77777777" w:rsidTr="00A43A07">
        <w:trPr>
          <w:trHeight w:val="20"/>
        </w:trPr>
        <w:tc>
          <w:tcPr>
            <w:tcW w:w="9242" w:type="dxa"/>
            <w:gridSpan w:val="7"/>
            <w:tcBorders>
              <w:top w:val="single" w:sz="18" w:space="0" w:color="auto"/>
            </w:tcBorders>
            <w:vAlign w:val="center"/>
          </w:tcPr>
          <w:p w14:paraId="4EB6AD28" w14:textId="77777777" w:rsidR="00B14E1E" w:rsidRPr="00EF5A0A" w:rsidRDefault="00B14E1E" w:rsidP="00A43A07">
            <w:pPr>
              <w:pStyle w:val="Brdtext"/>
              <w:spacing w:after="0" w:line="276" w:lineRule="auto"/>
              <w:rPr>
                <w:b/>
                <w:bCs/>
              </w:rPr>
            </w:pPr>
            <w:r w:rsidRPr="00EF5A0A">
              <w:rPr>
                <w:b/>
                <w:bCs/>
              </w:rPr>
              <w:t>Hematology</w:t>
            </w:r>
          </w:p>
        </w:tc>
      </w:tr>
      <w:tr w:rsidR="00B14E1E" w:rsidRPr="00EF5A0A" w14:paraId="7D4CDB2F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7CD3C80A" w14:textId="77777777" w:rsidR="00B14E1E" w:rsidRPr="00EF5A0A" w:rsidRDefault="00B14E1E" w:rsidP="00A43A07">
            <w:pPr>
              <w:spacing w:line="276" w:lineRule="auto"/>
            </w:pPr>
            <w:r w:rsidRPr="00EF5A0A">
              <w:t>Hemoglobin (g/dL)</w:t>
            </w:r>
          </w:p>
        </w:tc>
        <w:tc>
          <w:tcPr>
            <w:tcW w:w="1308" w:type="dxa"/>
            <w:vMerge w:val="restart"/>
            <w:vAlign w:val="center"/>
          </w:tcPr>
          <w:p w14:paraId="63AE2B48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2BBF488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644EB8BD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rPr>
                <w:color w:val="000000"/>
              </w:rPr>
              <w:t>11.83 ± 0.80</w:t>
            </w:r>
          </w:p>
        </w:tc>
        <w:tc>
          <w:tcPr>
            <w:tcW w:w="1598" w:type="dxa"/>
            <w:vAlign w:val="center"/>
          </w:tcPr>
          <w:p w14:paraId="3B120600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  <w:tc>
          <w:tcPr>
            <w:tcW w:w="1400" w:type="dxa"/>
            <w:vAlign w:val="center"/>
          </w:tcPr>
          <w:p w14:paraId="3D7CF196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0C218AFC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08819629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6E6A4E93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7F5559A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085C7BF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11.90 ± 0.81</w:t>
            </w:r>
          </w:p>
        </w:tc>
        <w:tc>
          <w:tcPr>
            <w:tcW w:w="1598" w:type="dxa"/>
            <w:vAlign w:val="center"/>
          </w:tcPr>
          <w:p w14:paraId="5F0D4E2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1C7D408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A413F93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DDD9666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38DFB16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78A4A67C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F93D17D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rPr>
                <w:color w:val="000000"/>
              </w:rPr>
              <w:t>11.92 ± 0.64</w:t>
            </w:r>
          </w:p>
        </w:tc>
        <w:tc>
          <w:tcPr>
            <w:tcW w:w="1598" w:type="dxa"/>
            <w:vAlign w:val="center"/>
          </w:tcPr>
          <w:p w14:paraId="44D89EB9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0.4308</w:t>
            </w:r>
          </w:p>
        </w:tc>
        <w:tc>
          <w:tcPr>
            <w:tcW w:w="1400" w:type="dxa"/>
            <w:vAlign w:val="center"/>
          </w:tcPr>
          <w:p w14:paraId="454DF1C7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1C2F7296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430D3E8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303E152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58BEDAB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CD8FB3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12.02 ± 0.62</w:t>
            </w:r>
          </w:p>
        </w:tc>
        <w:tc>
          <w:tcPr>
            <w:tcW w:w="1598" w:type="dxa"/>
            <w:vAlign w:val="center"/>
          </w:tcPr>
          <w:p w14:paraId="1B294B7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0.0308</w:t>
            </w:r>
          </w:p>
        </w:tc>
        <w:tc>
          <w:tcPr>
            <w:tcW w:w="1400" w:type="dxa"/>
            <w:vAlign w:val="center"/>
          </w:tcPr>
          <w:p w14:paraId="1A3FC9D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EF43571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34B956B" w14:textId="77777777" w:rsidR="00B14E1E" w:rsidRPr="00EF5A0A" w:rsidRDefault="00B14E1E" w:rsidP="00A43A07">
            <w:pPr>
              <w:spacing w:line="276" w:lineRule="auto"/>
            </w:pPr>
            <w:r w:rsidRPr="00EF5A0A">
              <w:t>Platelet count</w:t>
            </w:r>
          </w:p>
          <w:p w14:paraId="65B01B29" w14:textId="2F9A5412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EE0000"/>
              </w:rPr>
              <w:t>(</w:t>
            </w:r>
            <w:r w:rsidR="00EF5A0A" w:rsidRPr="00EF5A0A">
              <w:rPr>
                <w:color w:val="EE0000"/>
              </w:rPr>
              <w:t>10</w:t>
            </w:r>
            <w:r w:rsidR="00EF5A0A" w:rsidRPr="00EF5A0A">
              <w:rPr>
                <w:color w:val="EE0000"/>
                <w:vertAlign w:val="superscript"/>
              </w:rPr>
              <w:t>9</w:t>
            </w:r>
            <w:r w:rsidRPr="00EF5A0A">
              <w:rPr>
                <w:color w:val="EE0000"/>
              </w:rPr>
              <w:t>/</w:t>
            </w:r>
            <w:r w:rsidR="00EF5A0A" w:rsidRPr="00EF5A0A">
              <w:rPr>
                <w:color w:val="EE0000"/>
              </w:rPr>
              <w:t>L</w:t>
            </w:r>
            <w:r w:rsidRPr="00EF5A0A">
              <w:rPr>
                <w:color w:val="EE0000"/>
              </w:rPr>
              <w:t>)</w:t>
            </w:r>
          </w:p>
        </w:tc>
        <w:tc>
          <w:tcPr>
            <w:tcW w:w="1308" w:type="dxa"/>
            <w:vMerge w:val="restart"/>
            <w:vAlign w:val="center"/>
          </w:tcPr>
          <w:p w14:paraId="300EE650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46A64C8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74D38D9E" w14:textId="70AF5744" w:rsidR="00B14E1E" w:rsidRPr="00EF697A" w:rsidRDefault="00B14E1E" w:rsidP="00A43A07">
            <w:pPr>
              <w:spacing w:line="276" w:lineRule="auto"/>
              <w:jc w:val="center"/>
              <w:rPr>
                <w:color w:val="FF0000"/>
              </w:rPr>
            </w:pPr>
            <w:r w:rsidRPr="00EF697A">
              <w:rPr>
                <w:color w:val="FF0000"/>
              </w:rPr>
              <w:t>289 ± 43</w:t>
            </w:r>
          </w:p>
        </w:tc>
        <w:tc>
          <w:tcPr>
            <w:tcW w:w="1598" w:type="dxa"/>
            <w:vAlign w:val="center"/>
          </w:tcPr>
          <w:p w14:paraId="72ECE2C7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  <w:tc>
          <w:tcPr>
            <w:tcW w:w="1400" w:type="dxa"/>
            <w:vAlign w:val="center"/>
          </w:tcPr>
          <w:p w14:paraId="04C4DA37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411A4E8C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9B2F223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71000A7E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299F858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67D33CC6" w14:textId="45BAB842" w:rsidR="00B14E1E" w:rsidRPr="00EF697A" w:rsidRDefault="00B14E1E" w:rsidP="00A43A07">
            <w:pPr>
              <w:spacing w:line="276" w:lineRule="auto"/>
              <w:jc w:val="center"/>
              <w:rPr>
                <w:color w:val="FF0000"/>
              </w:rPr>
            </w:pPr>
            <w:r w:rsidRPr="00EF697A">
              <w:rPr>
                <w:color w:val="FF0000"/>
              </w:rPr>
              <w:t>288 ± 49</w:t>
            </w:r>
          </w:p>
        </w:tc>
        <w:tc>
          <w:tcPr>
            <w:tcW w:w="1598" w:type="dxa"/>
            <w:vAlign w:val="center"/>
          </w:tcPr>
          <w:p w14:paraId="2DCF6DD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09B6B3B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6015C04B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944387D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3937CEE7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2D09564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A408E67" w14:textId="53999374" w:rsidR="00B14E1E" w:rsidRPr="00EF697A" w:rsidRDefault="00B14E1E" w:rsidP="00A43A07">
            <w:pPr>
              <w:spacing w:line="276" w:lineRule="auto"/>
              <w:jc w:val="center"/>
              <w:rPr>
                <w:color w:val="FF0000"/>
              </w:rPr>
            </w:pPr>
            <w:r w:rsidRPr="00EF697A">
              <w:rPr>
                <w:color w:val="FF0000"/>
              </w:rPr>
              <w:t>286 ± 44</w:t>
            </w:r>
          </w:p>
        </w:tc>
        <w:tc>
          <w:tcPr>
            <w:tcW w:w="1598" w:type="dxa"/>
            <w:vAlign w:val="center"/>
          </w:tcPr>
          <w:p w14:paraId="79A3FBBA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0.3410</w:t>
            </w:r>
          </w:p>
        </w:tc>
        <w:tc>
          <w:tcPr>
            <w:tcW w:w="1400" w:type="dxa"/>
            <w:vAlign w:val="center"/>
          </w:tcPr>
          <w:p w14:paraId="22FD0782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6B6A6667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D7EF4AF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4A7DA59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51460DF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07925F20" w14:textId="43B07C17" w:rsidR="00B14E1E" w:rsidRPr="00EF697A" w:rsidRDefault="00B14E1E" w:rsidP="00A43A07">
            <w:pPr>
              <w:spacing w:line="276" w:lineRule="auto"/>
              <w:jc w:val="center"/>
              <w:rPr>
                <w:color w:val="FF0000"/>
              </w:rPr>
            </w:pPr>
            <w:r w:rsidRPr="00EF697A">
              <w:rPr>
                <w:color w:val="FF0000"/>
              </w:rPr>
              <w:t>286 ± 47</w:t>
            </w:r>
          </w:p>
        </w:tc>
        <w:tc>
          <w:tcPr>
            <w:tcW w:w="1598" w:type="dxa"/>
            <w:vAlign w:val="center"/>
          </w:tcPr>
          <w:p w14:paraId="1558106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0.7716</w:t>
            </w:r>
          </w:p>
        </w:tc>
        <w:tc>
          <w:tcPr>
            <w:tcW w:w="1400" w:type="dxa"/>
            <w:vAlign w:val="center"/>
          </w:tcPr>
          <w:p w14:paraId="6E7A786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7FF540BB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BE76CD6" w14:textId="77777777" w:rsidR="00B14E1E" w:rsidRPr="00EF5A0A" w:rsidRDefault="00B14E1E" w:rsidP="00A43A07">
            <w:pPr>
              <w:spacing w:line="276" w:lineRule="auto"/>
            </w:pPr>
            <w:r w:rsidRPr="00EF5A0A">
              <w:t>Erythrocyte sedimentation rate (ESR)</w:t>
            </w:r>
          </w:p>
          <w:p w14:paraId="28472B7B" w14:textId="77777777" w:rsidR="00B14E1E" w:rsidRPr="00EF5A0A" w:rsidRDefault="00B14E1E" w:rsidP="00A43A07">
            <w:pPr>
              <w:spacing w:line="276" w:lineRule="auto"/>
            </w:pPr>
            <w:r w:rsidRPr="00EF5A0A">
              <w:t>(mm/hr)</w:t>
            </w:r>
          </w:p>
        </w:tc>
        <w:tc>
          <w:tcPr>
            <w:tcW w:w="1308" w:type="dxa"/>
            <w:vMerge w:val="restart"/>
            <w:vAlign w:val="center"/>
          </w:tcPr>
          <w:p w14:paraId="4D5BCA26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5567040C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6C131DF1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rPr>
                <w:color w:val="000000"/>
              </w:rPr>
              <w:t>12.60 ± 1.81</w:t>
            </w:r>
          </w:p>
        </w:tc>
        <w:tc>
          <w:tcPr>
            <w:tcW w:w="1598" w:type="dxa"/>
            <w:vAlign w:val="center"/>
          </w:tcPr>
          <w:p w14:paraId="3470A1BC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  <w:tc>
          <w:tcPr>
            <w:tcW w:w="1400" w:type="dxa"/>
            <w:vAlign w:val="center"/>
          </w:tcPr>
          <w:p w14:paraId="5FF97473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4CB0CF35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EC147C8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57EBBB9E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09896EE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7870208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12.80 ± 1.77</w:t>
            </w:r>
          </w:p>
        </w:tc>
        <w:tc>
          <w:tcPr>
            <w:tcW w:w="1598" w:type="dxa"/>
            <w:vAlign w:val="center"/>
          </w:tcPr>
          <w:p w14:paraId="009BE27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774C7EF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172C7DA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60A1014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3B17915A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12300B7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83522BB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rPr>
                <w:color w:val="000000"/>
              </w:rPr>
              <w:t>12.47 ± 1.41</w:t>
            </w:r>
          </w:p>
        </w:tc>
        <w:tc>
          <w:tcPr>
            <w:tcW w:w="1598" w:type="dxa"/>
            <w:vAlign w:val="center"/>
          </w:tcPr>
          <w:p w14:paraId="098250DB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0.4235</w:t>
            </w:r>
          </w:p>
        </w:tc>
        <w:tc>
          <w:tcPr>
            <w:tcW w:w="1400" w:type="dxa"/>
            <w:vAlign w:val="center"/>
          </w:tcPr>
          <w:p w14:paraId="67648AC4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24552715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0DD8AEC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6E2740FF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72F5587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4950BC4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12.62 ± 1.40</w:t>
            </w:r>
          </w:p>
        </w:tc>
        <w:tc>
          <w:tcPr>
            <w:tcW w:w="1598" w:type="dxa"/>
            <w:vAlign w:val="center"/>
          </w:tcPr>
          <w:p w14:paraId="3954D0C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0.2268</w:t>
            </w:r>
          </w:p>
        </w:tc>
        <w:tc>
          <w:tcPr>
            <w:tcW w:w="1400" w:type="dxa"/>
            <w:vAlign w:val="center"/>
          </w:tcPr>
          <w:p w14:paraId="05DA575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7F6914C1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71C903E1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 xml:space="preserve">Red blood cells </w:t>
            </w:r>
          </w:p>
          <w:p w14:paraId="47A6B1DE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(million/cu.mm)</w:t>
            </w:r>
          </w:p>
        </w:tc>
        <w:tc>
          <w:tcPr>
            <w:tcW w:w="1308" w:type="dxa"/>
            <w:vMerge w:val="restart"/>
            <w:vAlign w:val="center"/>
          </w:tcPr>
          <w:p w14:paraId="61027779" w14:textId="77777777" w:rsidR="00B14E1E" w:rsidRPr="00EF5A0A" w:rsidRDefault="00B14E1E" w:rsidP="00A43A07">
            <w:pPr>
              <w:spacing w:line="276" w:lineRule="auto"/>
              <w:ind w:left="1440" w:hanging="1440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36AE576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95B6986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rPr>
                <w:color w:val="000000"/>
              </w:rPr>
              <w:t>4.20 ± 0.48</w:t>
            </w:r>
          </w:p>
        </w:tc>
        <w:tc>
          <w:tcPr>
            <w:tcW w:w="1598" w:type="dxa"/>
            <w:vAlign w:val="center"/>
          </w:tcPr>
          <w:p w14:paraId="22EC1D7C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  <w:tc>
          <w:tcPr>
            <w:tcW w:w="1400" w:type="dxa"/>
            <w:vAlign w:val="center"/>
          </w:tcPr>
          <w:p w14:paraId="5733F5C9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6EAA2A1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D4E302A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3B9AA56F" w14:textId="77777777" w:rsidR="00B14E1E" w:rsidRPr="00EF5A0A" w:rsidRDefault="00B14E1E" w:rsidP="00A43A07">
            <w:pPr>
              <w:spacing w:line="276" w:lineRule="auto"/>
              <w:ind w:left="1440" w:hanging="1440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36C955A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64E71E8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4.20 ± 0.35</w:t>
            </w:r>
          </w:p>
        </w:tc>
        <w:tc>
          <w:tcPr>
            <w:tcW w:w="1598" w:type="dxa"/>
            <w:vAlign w:val="center"/>
          </w:tcPr>
          <w:p w14:paraId="118B632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2B68CDC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24EDAE1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11ECC45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658F20D8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3EEBFDFF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7E7BFF51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rPr>
                <w:color w:val="000000"/>
              </w:rPr>
              <w:t>4.26 ± 0.43</w:t>
            </w:r>
          </w:p>
        </w:tc>
        <w:tc>
          <w:tcPr>
            <w:tcW w:w="1598" w:type="dxa"/>
            <w:vAlign w:val="center"/>
          </w:tcPr>
          <w:p w14:paraId="75FEC4E7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0.2836</w:t>
            </w:r>
          </w:p>
        </w:tc>
        <w:tc>
          <w:tcPr>
            <w:tcW w:w="1400" w:type="dxa"/>
            <w:vAlign w:val="center"/>
          </w:tcPr>
          <w:p w14:paraId="49D4C322" w14:textId="77777777" w:rsidR="00B14E1E" w:rsidRPr="00EF5A0A" w:rsidRDefault="00B14E1E" w:rsidP="00A43A07">
            <w:pPr>
              <w:spacing w:line="276" w:lineRule="auto"/>
              <w:jc w:val="center"/>
            </w:pPr>
            <w:r w:rsidRPr="00EF5A0A">
              <w:t>-</w:t>
            </w:r>
          </w:p>
        </w:tc>
      </w:tr>
      <w:tr w:rsidR="00B14E1E" w:rsidRPr="00EF5A0A" w14:paraId="71527D8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62F8FF4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09B24F8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8A2786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BF24A1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4.19 ± 0.20</w:t>
            </w:r>
          </w:p>
        </w:tc>
        <w:tc>
          <w:tcPr>
            <w:tcW w:w="1598" w:type="dxa"/>
            <w:vAlign w:val="center"/>
          </w:tcPr>
          <w:p w14:paraId="0910DDB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0.7631</w:t>
            </w:r>
          </w:p>
        </w:tc>
        <w:tc>
          <w:tcPr>
            <w:tcW w:w="1400" w:type="dxa"/>
            <w:vAlign w:val="center"/>
          </w:tcPr>
          <w:p w14:paraId="6716D0B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3424250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04A7B8CF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White blood cells (cells/cu.mm)</w:t>
            </w:r>
          </w:p>
        </w:tc>
        <w:tc>
          <w:tcPr>
            <w:tcW w:w="1308" w:type="dxa"/>
            <w:vMerge w:val="restart"/>
            <w:vAlign w:val="center"/>
          </w:tcPr>
          <w:p w14:paraId="3169995E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3B2D7F85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B81D90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7733 ± 791</w:t>
            </w:r>
          </w:p>
        </w:tc>
        <w:tc>
          <w:tcPr>
            <w:tcW w:w="1598" w:type="dxa"/>
            <w:vAlign w:val="center"/>
          </w:tcPr>
          <w:p w14:paraId="1F6F8E8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15BA9DB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605C72A0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0FF6CB0F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09D8C9AE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5CBDD9C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7A58584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7780 ± 1078</w:t>
            </w:r>
          </w:p>
        </w:tc>
        <w:tc>
          <w:tcPr>
            <w:tcW w:w="1598" w:type="dxa"/>
            <w:vAlign w:val="center"/>
          </w:tcPr>
          <w:p w14:paraId="2A402D8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7B1E9C3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2BBFF13C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5A6533E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68D459AC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358107C2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3213630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7777 ± 845</w:t>
            </w:r>
          </w:p>
        </w:tc>
        <w:tc>
          <w:tcPr>
            <w:tcW w:w="1598" w:type="dxa"/>
            <w:vAlign w:val="center"/>
          </w:tcPr>
          <w:p w14:paraId="2CCA332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0.1868</w:t>
            </w:r>
          </w:p>
        </w:tc>
        <w:tc>
          <w:tcPr>
            <w:tcW w:w="1400" w:type="dxa"/>
            <w:vAlign w:val="center"/>
          </w:tcPr>
          <w:p w14:paraId="6418F01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273EBCC4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D9651D3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0ACE135A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EC9156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345C7C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7934 ± 1060</w:t>
            </w:r>
          </w:p>
        </w:tc>
        <w:tc>
          <w:tcPr>
            <w:tcW w:w="1598" w:type="dxa"/>
            <w:vAlign w:val="center"/>
          </w:tcPr>
          <w:p w14:paraId="470D4D0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0.1519</w:t>
            </w:r>
          </w:p>
        </w:tc>
        <w:tc>
          <w:tcPr>
            <w:tcW w:w="1400" w:type="dxa"/>
            <w:vAlign w:val="center"/>
          </w:tcPr>
          <w:p w14:paraId="64518A9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DA3112C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2CDC72FC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Neutrophil (%)</w:t>
            </w:r>
          </w:p>
        </w:tc>
        <w:tc>
          <w:tcPr>
            <w:tcW w:w="1308" w:type="dxa"/>
            <w:vMerge w:val="restart"/>
            <w:vAlign w:val="center"/>
          </w:tcPr>
          <w:p w14:paraId="203407D6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071D71D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0FA5EBF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56.17 ± 7.36</w:t>
            </w:r>
          </w:p>
        </w:tc>
        <w:tc>
          <w:tcPr>
            <w:tcW w:w="1598" w:type="dxa"/>
            <w:vAlign w:val="center"/>
          </w:tcPr>
          <w:p w14:paraId="6B5999B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676C37B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21439FD3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3D691B6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49A0CCF5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38E3A4A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10315A3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58.27 ± 6.31</w:t>
            </w:r>
          </w:p>
        </w:tc>
        <w:tc>
          <w:tcPr>
            <w:tcW w:w="1598" w:type="dxa"/>
            <w:vAlign w:val="center"/>
          </w:tcPr>
          <w:p w14:paraId="505FA46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003235B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63F4A506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A571C2C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3AE0A6E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576F49A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636A4B4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56.07 ± 5.99</w:t>
            </w:r>
          </w:p>
        </w:tc>
        <w:tc>
          <w:tcPr>
            <w:tcW w:w="1598" w:type="dxa"/>
            <w:vAlign w:val="center"/>
          </w:tcPr>
          <w:p w14:paraId="7FD8114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0.8969</w:t>
            </w:r>
          </w:p>
        </w:tc>
        <w:tc>
          <w:tcPr>
            <w:tcW w:w="1400" w:type="dxa"/>
            <w:vAlign w:val="center"/>
          </w:tcPr>
          <w:p w14:paraId="1F1AD89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593A8F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B6BB48A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2DF9F869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69BBABA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5FB5523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57.90 ± 5.60</w:t>
            </w:r>
          </w:p>
        </w:tc>
        <w:tc>
          <w:tcPr>
            <w:tcW w:w="1598" w:type="dxa"/>
            <w:vAlign w:val="center"/>
          </w:tcPr>
          <w:p w14:paraId="4A20611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0.8817</w:t>
            </w:r>
          </w:p>
        </w:tc>
        <w:tc>
          <w:tcPr>
            <w:tcW w:w="1400" w:type="dxa"/>
            <w:vAlign w:val="center"/>
          </w:tcPr>
          <w:p w14:paraId="573ACB3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1D085417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0CC6FD35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Lymphocytes (%)</w:t>
            </w:r>
          </w:p>
        </w:tc>
        <w:tc>
          <w:tcPr>
            <w:tcW w:w="1308" w:type="dxa"/>
            <w:vMerge w:val="restart"/>
            <w:vAlign w:val="center"/>
          </w:tcPr>
          <w:p w14:paraId="48EC8111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34204676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53BFC2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36.27 ± 7.61</w:t>
            </w:r>
          </w:p>
        </w:tc>
        <w:tc>
          <w:tcPr>
            <w:tcW w:w="1598" w:type="dxa"/>
            <w:vAlign w:val="center"/>
          </w:tcPr>
          <w:p w14:paraId="794625F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132C140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5FA5055E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38EB525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74C82E85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3EAD9B9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537436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34.83 ± 6.34</w:t>
            </w:r>
          </w:p>
        </w:tc>
        <w:tc>
          <w:tcPr>
            <w:tcW w:w="1598" w:type="dxa"/>
            <w:vAlign w:val="center"/>
          </w:tcPr>
          <w:p w14:paraId="5420B14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053F121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4EFC9CD1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8CBD644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1EE7D6D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3F2A5578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61DA22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36.23 ± 6.42</w:t>
            </w:r>
          </w:p>
        </w:tc>
        <w:tc>
          <w:tcPr>
            <w:tcW w:w="1598" w:type="dxa"/>
            <w:vAlign w:val="center"/>
          </w:tcPr>
          <w:p w14:paraId="49E1950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0.9646</w:t>
            </w:r>
          </w:p>
        </w:tc>
        <w:tc>
          <w:tcPr>
            <w:tcW w:w="1400" w:type="dxa"/>
            <w:vAlign w:val="center"/>
          </w:tcPr>
          <w:p w14:paraId="6E1FA4A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CEC530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C18EB65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730B69F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7EE091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1E0A7A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34.97 ± 5.57</w:t>
            </w:r>
          </w:p>
        </w:tc>
        <w:tc>
          <w:tcPr>
            <w:tcW w:w="1598" w:type="dxa"/>
            <w:vAlign w:val="center"/>
          </w:tcPr>
          <w:p w14:paraId="428B9C4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1.0000</w:t>
            </w:r>
          </w:p>
        </w:tc>
        <w:tc>
          <w:tcPr>
            <w:tcW w:w="1400" w:type="dxa"/>
            <w:vAlign w:val="center"/>
          </w:tcPr>
          <w:p w14:paraId="00F688D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AA373EB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13B2DB5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Eosinophil (%)</w:t>
            </w:r>
          </w:p>
        </w:tc>
        <w:tc>
          <w:tcPr>
            <w:tcW w:w="1308" w:type="dxa"/>
            <w:vMerge w:val="restart"/>
            <w:vAlign w:val="center"/>
          </w:tcPr>
          <w:p w14:paraId="36555421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02895035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68D6A90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6.17 ± 1.56</w:t>
            </w:r>
          </w:p>
        </w:tc>
        <w:tc>
          <w:tcPr>
            <w:tcW w:w="1598" w:type="dxa"/>
            <w:vAlign w:val="center"/>
          </w:tcPr>
          <w:p w14:paraId="0E1FCFC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757312C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57B03AA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BA2D750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412AE2D7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254D369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1E33E23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5.50 ± 1.38</w:t>
            </w:r>
          </w:p>
        </w:tc>
        <w:tc>
          <w:tcPr>
            <w:tcW w:w="1598" w:type="dxa"/>
            <w:vAlign w:val="center"/>
          </w:tcPr>
          <w:p w14:paraId="477A745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FCEA41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4EE93EC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0B4878C3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764D88CF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17866157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19510F1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6.13 ± 1.55</w:t>
            </w:r>
          </w:p>
        </w:tc>
        <w:tc>
          <w:tcPr>
            <w:tcW w:w="1598" w:type="dxa"/>
            <w:vAlign w:val="center"/>
          </w:tcPr>
          <w:p w14:paraId="55BBA51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0.8230</w:t>
            </w:r>
          </w:p>
        </w:tc>
        <w:tc>
          <w:tcPr>
            <w:tcW w:w="1400" w:type="dxa"/>
            <w:vAlign w:val="center"/>
          </w:tcPr>
          <w:p w14:paraId="1AB939C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BE0060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51A7C29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441A1440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3787AF8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6B664E9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5.59 ± 1.32</w:t>
            </w:r>
          </w:p>
        </w:tc>
        <w:tc>
          <w:tcPr>
            <w:tcW w:w="1598" w:type="dxa"/>
            <w:vAlign w:val="center"/>
          </w:tcPr>
          <w:p w14:paraId="4EE21B0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1.0000</w:t>
            </w:r>
          </w:p>
        </w:tc>
        <w:tc>
          <w:tcPr>
            <w:tcW w:w="1400" w:type="dxa"/>
            <w:vAlign w:val="center"/>
          </w:tcPr>
          <w:p w14:paraId="53338E1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9EC6BE7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5C54921C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Monocytes (%)</w:t>
            </w:r>
          </w:p>
        </w:tc>
        <w:tc>
          <w:tcPr>
            <w:tcW w:w="1308" w:type="dxa"/>
            <w:vMerge w:val="restart"/>
            <w:vAlign w:val="center"/>
          </w:tcPr>
          <w:p w14:paraId="33762C57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vAlign w:val="center"/>
          </w:tcPr>
          <w:p w14:paraId="578FDC39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45004FA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1.40 ± 0.81</w:t>
            </w:r>
          </w:p>
        </w:tc>
        <w:tc>
          <w:tcPr>
            <w:tcW w:w="1598" w:type="dxa"/>
            <w:vAlign w:val="center"/>
          </w:tcPr>
          <w:p w14:paraId="37FC5E1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67B2301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6F10C30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DF44C91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vAlign w:val="center"/>
          </w:tcPr>
          <w:p w14:paraId="602A33BC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4E0FA41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4915E1D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1.40 ± 0.77</w:t>
            </w:r>
          </w:p>
        </w:tc>
        <w:tc>
          <w:tcPr>
            <w:tcW w:w="1598" w:type="dxa"/>
            <w:vAlign w:val="center"/>
          </w:tcPr>
          <w:p w14:paraId="6784C6E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6BCF335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6A415A7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86D4BDA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 w:val="restart"/>
            <w:vAlign w:val="center"/>
          </w:tcPr>
          <w:p w14:paraId="4403CFCC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vAlign w:val="center"/>
          </w:tcPr>
          <w:p w14:paraId="6147AAA3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156A0DC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1.57 ± 0.68</w:t>
            </w:r>
          </w:p>
        </w:tc>
        <w:tc>
          <w:tcPr>
            <w:tcW w:w="1598" w:type="dxa"/>
            <w:vAlign w:val="center"/>
          </w:tcPr>
          <w:p w14:paraId="209F479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0.2018</w:t>
            </w:r>
          </w:p>
        </w:tc>
        <w:tc>
          <w:tcPr>
            <w:tcW w:w="1400" w:type="dxa"/>
            <w:vAlign w:val="center"/>
          </w:tcPr>
          <w:p w14:paraId="198B0DF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53AC32F7" w14:textId="77777777" w:rsidTr="00A43A07">
        <w:trPr>
          <w:trHeight w:val="20"/>
        </w:trPr>
        <w:tc>
          <w:tcPr>
            <w:tcW w:w="1884" w:type="dxa"/>
            <w:vMerge/>
            <w:tcBorders>
              <w:bottom w:val="nil"/>
            </w:tcBorders>
            <w:vAlign w:val="center"/>
          </w:tcPr>
          <w:p w14:paraId="5FDF555F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308" w:type="dxa"/>
            <w:vMerge/>
            <w:tcBorders>
              <w:bottom w:val="nil"/>
            </w:tcBorders>
            <w:vAlign w:val="center"/>
          </w:tcPr>
          <w:p w14:paraId="15DB1613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tcBorders>
              <w:bottom w:val="nil"/>
            </w:tcBorders>
            <w:vAlign w:val="center"/>
          </w:tcPr>
          <w:p w14:paraId="10EA945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14:paraId="1249CBB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1.55 ± 0.74</w:t>
            </w:r>
          </w:p>
        </w:tc>
        <w:tc>
          <w:tcPr>
            <w:tcW w:w="1598" w:type="dxa"/>
            <w:tcBorders>
              <w:bottom w:val="nil"/>
            </w:tcBorders>
            <w:vAlign w:val="center"/>
          </w:tcPr>
          <w:p w14:paraId="3418D37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0.2930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14:paraId="3776627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4D915570" w14:textId="77777777" w:rsidTr="00A43A07">
        <w:trPr>
          <w:trHeight w:val="20"/>
        </w:trPr>
        <w:tc>
          <w:tcPr>
            <w:tcW w:w="1884" w:type="dxa"/>
            <w:vMerge w:val="restart"/>
            <w:tcBorders>
              <w:top w:val="nil"/>
              <w:bottom w:val="nil"/>
            </w:tcBorders>
            <w:vAlign w:val="center"/>
          </w:tcPr>
          <w:p w14:paraId="102C0F5E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Basophils (%)</w:t>
            </w:r>
          </w:p>
        </w:tc>
        <w:tc>
          <w:tcPr>
            <w:tcW w:w="1308" w:type="dxa"/>
            <w:vMerge w:val="restart"/>
            <w:tcBorders>
              <w:top w:val="nil"/>
              <w:bottom w:val="nil"/>
            </w:tcBorders>
            <w:vAlign w:val="center"/>
          </w:tcPr>
          <w:p w14:paraId="0556304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vAlign w:val="center"/>
          </w:tcPr>
          <w:p w14:paraId="56864D22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794A068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0.00 ± 0.00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vAlign w:val="center"/>
          </w:tcPr>
          <w:p w14:paraId="27E9B94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14:paraId="4C755D8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22B6240" w14:textId="77777777" w:rsidTr="00A43A07">
        <w:trPr>
          <w:trHeight w:val="20"/>
        </w:trPr>
        <w:tc>
          <w:tcPr>
            <w:tcW w:w="1884" w:type="dxa"/>
            <w:vMerge/>
            <w:tcBorders>
              <w:top w:val="nil"/>
              <w:bottom w:val="nil"/>
            </w:tcBorders>
          </w:tcPr>
          <w:p w14:paraId="5B878446" w14:textId="77777777" w:rsidR="00B14E1E" w:rsidRPr="00EF5A0A" w:rsidRDefault="00B14E1E" w:rsidP="00A43A07">
            <w:pPr>
              <w:spacing w:line="276" w:lineRule="auto"/>
              <w:jc w:val="center"/>
            </w:pPr>
          </w:p>
        </w:tc>
        <w:tc>
          <w:tcPr>
            <w:tcW w:w="1308" w:type="dxa"/>
            <w:vMerge/>
            <w:tcBorders>
              <w:top w:val="nil"/>
              <w:bottom w:val="nil"/>
            </w:tcBorders>
            <w:vAlign w:val="center"/>
          </w:tcPr>
          <w:p w14:paraId="78EA626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vAlign w:val="center"/>
          </w:tcPr>
          <w:p w14:paraId="52CE9FC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5BD4675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0.00 ± 0.00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vAlign w:val="center"/>
          </w:tcPr>
          <w:p w14:paraId="7E8D4A7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14:paraId="0D6EE3F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4A5AA11" w14:textId="77777777" w:rsidTr="00A43A07">
        <w:trPr>
          <w:trHeight w:val="20"/>
        </w:trPr>
        <w:tc>
          <w:tcPr>
            <w:tcW w:w="1884" w:type="dxa"/>
            <w:vMerge/>
            <w:tcBorders>
              <w:top w:val="nil"/>
              <w:bottom w:val="nil"/>
            </w:tcBorders>
          </w:tcPr>
          <w:p w14:paraId="056518F4" w14:textId="77777777" w:rsidR="00B14E1E" w:rsidRPr="00EF5A0A" w:rsidRDefault="00B14E1E" w:rsidP="00A43A07">
            <w:pPr>
              <w:spacing w:line="276" w:lineRule="auto"/>
              <w:jc w:val="center"/>
            </w:pPr>
          </w:p>
        </w:tc>
        <w:tc>
          <w:tcPr>
            <w:tcW w:w="1308" w:type="dxa"/>
            <w:vMerge w:val="restart"/>
            <w:tcBorders>
              <w:top w:val="nil"/>
              <w:bottom w:val="nil"/>
            </w:tcBorders>
            <w:vAlign w:val="center"/>
          </w:tcPr>
          <w:p w14:paraId="127B0B1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vAlign w:val="center"/>
          </w:tcPr>
          <w:p w14:paraId="1565C2B5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7BEB608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0.00 ± 0.00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vAlign w:val="center"/>
          </w:tcPr>
          <w:p w14:paraId="0FE440B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14:paraId="429476F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143CACA0" w14:textId="77777777" w:rsidTr="00A43A07">
        <w:trPr>
          <w:trHeight w:val="20"/>
        </w:trPr>
        <w:tc>
          <w:tcPr>
            <w:tcW w:w="1884" w:type="dxa"/>
            <w:vMerge/>
            <w:tcBorders>
              <w:top w:val="nil"/>
              <w:bottom w:val="single" w:sz="8" w:space="0" w:color="auto"/>
            </w:tcBorders>
          </w:tcPr>
          <w:p w14:paraId="727A2610" w14:textId="77777777" w:rsidR="00B14E1E" w:rsidRPr="00EF5A0A" w:rsidRDefault="00B14E1E" w:rsidP="00A43A07">
            <w:pPr>
              <w:spacing w:line="276" w:lineRule="auto"/>
              <w:jc w:val="center"/>
            </w:pPr>
          </w:p>
        </w:tc>
        <w:tc>
          <w:tcPr>
            <w:tcW w:w="1308" w:type="dxa"/>
            <w:vMerge/>
            <w:tcBorders>
              <w:top w:val="nil"/>
              <w:bottom w:val="single" w:sz="8" w:space="0" w:color="auto"/>
            </w:tcBorders>
          </w:tcPr>
          <w:p w14:paraId="5313367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31E2AD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tcBorders>
              <w:top w:val="nil"/>
              <w:bottom w:val="single" w:sz="8" w:space="0" w:color="auto"/>
            </w:tcBorders>
            <w:vAlign w:val="center"/>
          </w:tcPr>
          <w:p w14:paraId="575EFE6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0.00 ± 0.00</w:t>
            </w:r>
          </w:p>
        </w:tc>
        <w:tc>
          <w:tcPr>
            <w:tcW w:w="1598" w:type="dxa"/>
            <w:tcBorders>
              <w:top w:val="nil"/>
              <w:bottom w:val="single" w:sz="8" w:space="0" w:color="auto"/>
            </w:tcBorders>
            <w:vAlign w:val="center"/>
          </w:tcPr>
          <w:p w14:paraId="7252B65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il"/>
              <w:bottom w:val="single" w:sz="8" w:space="0" w:color="auto"/>
            </w:tcBorders>
            <w:vAlign w:val="center"/>
          </w:tcPr>
          <w:p w14:paraId="6A2B252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6A95F832" w14:textId="77777777" w:rsidTr="00A43A07">
        <w:trPr>
          <w:trHeight w:val="20"/>
        </w:trPr>
        <w:tc>
          <w:tcPr>
            <w:tcW w:w="9242" w:type="dxa"/>
            <w:gridSpan w:val="7"/>
            <w:tcBorders>
              <w:top w:val="single" w:sz="8" w:space="0" w:color="auto"/>
            </w:tcBorders>
            <w:vAlign w:val="center"/>
          </w:tcPr>
          <w:p w14:paraId="76B721BB" w14:textId="77777777" w:rsidR="00B14E1E" w:rsidRPr="00EF5A0A" w:rsidRDefault="00B14E1E" w:rsidP="00A43A07">
            <w:pPr>
              <w:spacing w:line="276" w:lineRule="auto"/>
              <w:rPr>
                <w:b/>
                <w:bCs/>
              </w:rPr>
            </w:pPr>
            <w:r w:rsidRPr="00EF5A0A">
              <w:rPr>
                <w:b/>
                <w:bCs/>
              </w:rPr>
              <w:t>Blood biochemistry</w:t>
            </w:r>
          </w:p>
        </w:tc>
      </w:tr>
      <w:tr w:rsidR="00B14E1E" w:rsidRPr="00EF5A0A" w14:paraId="3BDD3D9B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165F7A59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Fasting Blood Glucose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67E55630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64284F9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79816F9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90.57 ± 6.38</w:t>
            </w:r>
          </w:p>
        </w:tc>
        <w:tc>
          <w:tcPr>
            <w:tcW w:w="1598" w:type="dxa"/>
            <w:vAlign w:val="center"/>
          </w:tcPr>
          <w:p w14:paraId="75A33F6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12C5731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BA78110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1912DA3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2990A740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2D6CFE5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4966435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89.00 ± 7.91</w:t>
            </w:r>
          </w:p>
        </w:tc>
        <w:tc>
          <w:tcPr>
            <w:tcW w:w="1598" w:type="dxa"/>
            <w:vAlign w:val="center"/>
          </w:tcPr>
          <w:p w14:paraId="73335F5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14DD5F8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10779A4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40EF850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3D58E310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160BBA0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AEC508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85.23 ± 5.78</w:t>
            </w:r>
          </w:p>
        </w:tc>
        <w:tc>
          <w:tcPr>
            <w:tcW w:w="1598" w:type="dxa"/>
            <w:vAlign w:val="center"/>
          </w:tcPr>
          <w:p w14:paraId="36D9DE1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&lt; 0.0001</w:t>
            </w:r>
          </w:p>
        </w:tc>
        <w:tc>
          <w:tcPr>
            <w:tcW w:w="1400" w:type="dxa"/>
            <w:vAlign w:val="center"/>
          </w:tcPr>
          <w:p w14:paraId="5F295DF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32AD09F8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6D27467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72C85580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0A8517A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EE8F06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83.69 ± 6.40</w:t>
            </w:r>
          </w:p>
        </w:tc>
        <w:tc>
          <w:tcPr>
            <w:tcW w:w="1598" w:type="dxa"/>
            <w:vAlign w:val="center"/>
          </w:tcPr>
          <w:p w14:paraId="395C7D7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&lt; 0.0001</w:t>
            </w:r>
          </w:p>
        </w:tc>
        <w:tc>
          <w:tcPr>
            <w:tcW w:w="1400" w:type="dxa"/>
            <w:vAlign w:val="center"/>
          </w:tcPr>
          <w:p w14:paraId="2C46C98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22529521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33643A19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Creatinine</w:t>
            </w:r>
          </w:p>
          <w:p w14:paraId="2715A41B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04455D2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7414581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4B856FC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0.91 ± 0.13</w:t>
            </w:r>
          </w:p>
        </w:tc>
        <w:tc>
          <w:tcPr>
            <w:tcW w:w="1598" w:type="dxa"/>
            <w:vAlign w:val="center"/>
          </w:tcPr>
          <w:p w14:paraId="591D3ED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520198D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6128C5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52FDEF7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28898A9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3F977D8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31B8863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0.91 ± 0.14</w:t>
            </w:r>
          </w:p>
        </w:tc>
        <w:tc>
          <w:tcPr>
            <w:tcW w:w="1598" w:type="dxa"/>
            <w:vAlign w:val="center"/>
          </w:tcPr>
          <w:p w14:paraId="0F02508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66D78B9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D9C531B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0A01006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5793853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516AF41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0F23C18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0.91 ± 0.09</w:t>
            </w:r>
          </w:p>
        </w:tc>
        <w:tc>
          <w:tcPr>
            <w:tcW w:w="1598" w:type="dxa"/>
            <w:vAlign w:val="center"/>
          </w:tcPr>
          <w:p w14:paraId="69C4D67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1.0000</w:t>
            </w:r>
          </w:p>
        </w:tc>
        <w:tc>
          <w:tcPr>
            <w:tcW w:w="1400" w:type="dxa"/>
            <w:vAlign w:val="center"/>
          </w:tcPr>
          <w:p w14:paraId="3F65C0A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4A9D844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12D127E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292B43E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7BD84CA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34029AA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0.92 ± 0.15</w:t>
            </w:r>
          </w:p>
        </w:tc>
        <w:tc>
          <w:tcPr>
            <w:tcW w:w="1598" w:type="dxa"/>
            <w:vAlign w:val="center"/>
          </w:tcPr>
          <w:p w14:paraId="62F40B2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0.3259</w:t>
            </w:r>
          </w:p>
        </w:tc>
        <w:tc>
          <w:tcPr>
            <w:tcW w:w="1400" w:type="dxa"/>
            <w:vAlign w:val="center"/>
          </w:tcPr>
          <w:p w14:paraId="475CB52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15953101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17E8C16F" w14:textId="77777777" w:rsidR="00B14E1E" w:rsidRPr="00EF5A0A" w:rsidRDefault="00B14E1E" w:rsidP="00A43A07">
            <w:pPr>
              <w:spacing w:line="276" w:lineRule="auto"/>
              <w:rPr>
                <w:color w:val="000000"/>
                <w:lang w:val="nl-NL"/>
              </w:rPr>
            </w:pPr>
            <w:r w:rsidRPr="00EF5A0A">
              <w:rPr>
                <w:color w:val="000000"/>
                <w:lang w:val="nl-NL"/>
              </w:rPr>
              <w:t>Blood Urea Nitrogen (BUN)</w:t>
            </w:r>
          </w:p>
          <w:p w14:paraId="57517BCA" w14:textId="77777777" w:rsidR="00B14E1E" w:rsidRPr="00EF5A0A" w:rsidRDefault="00B14E1E" w:rsidP="00A43A07">
            <w:pPr>
              <w:spacing w:line="276" w:lineRule="auto"/>
              <w:rPr>
                <w:lang w:val="nl-NL"/>
              </w:rPr>
            </w:pPr>
            <w:r w:rsidRPr="00EF5A0A">
              <w:rPr>
                <w:color w:val="000000"/>
                <w:lang w:val="nl-NL"/>
              </w:rPr>
              <w:t>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6C06E49F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5F7DABB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73313A0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11.57 ± 2.33</w:t>
            </w:r>
          </w:p>
        </w:tc>
        <w:tc>
          <w:tcPr>
            <w:tcW w:w="1598" w:type="dxa"/>
            <w:vAlign w:val="center"/>
          </w:tcPr>
          <w:p w14:paraId="428B573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769D8F7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55C4B015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785C184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015DA9BE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014587C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6375FDF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12.10 ± 2.28</w:t>
            </w:r>
          </w:p>
        </w:tc>
        <w:tc>
          <w:tcPr>
            <w:tcW w:w="1598" w:type="dxa"/>
            <w:vAlign w:val="center"/>
          </w:tcPr>
          <w:p w14:paraId="409D901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77AD7DE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1A36B89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5A3FE73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2F658667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64E1E46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4903113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12.53 ± 3.37</w:t>
            </w:r>
          </w:p>
        </w:tc>
        <w:tc>
          <w:tcPr>
            <w:tcW w:w="1598" w:type="dxa"/>
            <w:vAlign w:val="center"/>
          </w:tcPr>
          <w:p w14:paraId="15B92D4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0.0939</w:t>
            </w:r>
          </w:p>
        </w:tc>
        <w:tc>
          <w:tcPr>
            <w:tcW w:w="1400" w:type="dxa"/>
            <w:vAlign w:val="center"/>
          </w:tcPr>
          <w:p w14:paraId="7C09ACC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2E70A1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05478C2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03A986A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199F051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0493101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11.83 ± 1.47</w:t>
            </w:r>
          </w:p>
        </w:tc>
        <w:tc>
          <w:tcPr>
            <w:tcW w:w="1598" w:type="dxa"/>
            <w:vAlign w:val="center"/>
          </w:tcPr>
          <w:p w14:paraId="18DCCF7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0.7381</w:t>
            </w:r>
          </w:p>
        </w:tc>
        <w:tc>
          <w:tcPr>
            <w:tcW w:w="1400" w:type="dxa"/>
            <w:vAlign w:val="center"/>
          </w:tcPr>
          <w:p w14:paraId="6A10004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1C2C086D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747B08F1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Blood Uric Acid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2F12F7AC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05B43E1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6EBF434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4.38 ± 0.63</w:t>
            </w:r>
          </w:p>
        </w:tc>
        <w:tc>
          <w:tcPr>
            <w:tcW w:w="1598" w:type="dxa"/>
            <w:vAlign w:val="center"/>
          </w:tcPr>
          <w:p w14:paraId="3A8436A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7D32AD3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164F03B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04BF15F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5C77B70E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77B6835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FDA09C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4.35 ± 0.71</w:t>
            </w:r>
          </w:p>
        </w:tc>
        <w:tc>
          <w:tcPr>
            <w:tcW w:w="1598" w:type="dxa"/>
            <w:vAlign w:val="center"/>
          </w:tcPr>
          <w:p w14:paraId="5AB621A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1837233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1315ADB7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04E84A7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0F440091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3ED684E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46B6788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4.44 ± 0.60</w:t>
            </w:r>
          </w:p>
        </w:tc>
        <w:tc>
          <w:tcPr>
            <w:tcW w:w="1598" w:type="dxa"/>
            <w:vAlign w:val="center"/>
          </w:tcPr>
          <w:p w14:paraId="613A934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0.2931</w:t>
            </w:r>
          </w:p>
        </w:tc>
        <w:tc>
          <w:tcPr>
            <w:tcW w:w="1400" w:type="dxa"/>
            <w:vAlign w:val="center"/>
          </w:tcPr>
          <w:p w14:paraId="1F30180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FFDC46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1B606AB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7F2AA901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22A2983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52B6D57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4.38 ± 0.72</w:t>
            </w:r>
          </w:p>
        </w:tc>
        <w:tc>
          <w:tcPr>
            <w:tcW w:w="1598" w:type="dxa"/>
            <w:vAlign w:val="center"/>
          </w:tcPr>
          <w:p w14:paraId="4B29163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0.4070</w:t>
            </w:r>
          </w:p>
        </w:tc>
        <w:tc>
          <w:tcPr>
            <w:tcW w:w="1400" w:type="dxa"/>
            <w:vAlign w:val="center"/>
          </w:tcPr>
          <w:p w14:paraId="02472FB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8034055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4565D16F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 xml:space="preserve">Sodium </w:t>
            </w:r>
          </w:p>
          <w:p w14:paraId="6E206A82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(mmol/L)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6CA2FF99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443492E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2FF3BD2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140.43 ± 2.71</w:t>
            </w:r>
          </w:p>
        </w:tc>
        <w:tc>
          <w:tcPr>
            <w:tcW w:w="1598" w:type="dxa"/>
            <w:vAlign w:val="center"/>
          </w:tcPr>
          <w:p w14:paraId="34AC148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489B471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3C5DBC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FC7C3D5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2DB0C31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7139BF0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4F62F9D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140.30 ± 3.65</w:t>
            </w:r>
          </w:p>
        </w:tc>
        <w:tc>
          <w:tcPr>
            <w:tcW w:w="1598" w:type="dxa"/>
            <w:vAlign w:val="center"/>
          </w:tcPr>
          <w:p w14:paraId="231775D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5611611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CDECC72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088E801A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5DD50823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50A6046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0C02B2A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140.37 ± 2.37</w:t>
            </w:r>
          </w:p>
        </w:tc>
        <w:tc>
          <w:tcPr>
            <w:tcW w:w="1598" w:type="dxa"/>
            <w:vAlign w:val="center"/>
          </w:tcPr>
          <w:p w14:paraId="5E8CEAC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0.8012</w:t>
            </w:r>
          </w:p>
        </w:tc>
        <w:tc>
          <w:tcPr>
            <w:tcW w:w="1400" w:type="dxa"/>
            <w:vAlign w:val="center"/>
          </w:tcPr>
          <w:p w14:paraId="5F1828B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105D64EE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A5614B2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6364BDF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2AD97E2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74C8B56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140.17 ± 3.44</w:t>
            </w:r>
          </w:p>
        </w:tc>
        <w:tc>
          <w:tcPr>
            <w:tcW w:w="1598" w:type="dxa"/>
            <w:vAlign w:val="center"/>
          </w:tcPr>
          <w:p w14:paraId="52E4A64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0.6739</w:t>
            </w:r>
          </w:p>
        </w:tc>
        <w:tc>
          <w:tcPr>
            <w:tcW w:w="1400" w:type="dxa"/>
            <w:vAlign w:val="center"/>
          </w:tcPr>
          <w:p w14:paraId="28CB0A7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A8DD13F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9F5AEF0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 xml:space="preserve">Potassium </w:t>
            </w:r>
          </w:p>
          <w:p w14:paraId="11451B09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(mmol/L)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232AE6B0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3FE0AD2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29607CE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4.11 ± 0.19</w:t>
            </w:r>
          </w:p>
        </w:tc>
        <w:tc>
          <w:tcPr>
            <w:tcW w:w="1598" w:type="dxa"/>
            <w:vAlign w:val="center"/>
          </w:tcPr>
          <w:p w14:paraId="75A37BE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1BD6628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1A1D08C7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DA12451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29FB2DB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24167E4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0DF85D9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4.08 ± 0.18</w:t>
            </w:r>
          </w:p>
        </w:tc>
        <w:tc>
          <w:tcPr>
            <w:tcW w:w="1598" w:type="dxa"/>
            <w:vAlign w:val="center"/>
          </w:tcPr>
          <w:p w14:paraId="0C2B28E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6ECBC3A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754DC06A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6E6758F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3238E2CA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4B61322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6ACEDD8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4.09 ± 0.14</w:t>
            </w:r>
          </w:p>
        </w:tc>
        <w:tc>
          <w:tcPr>
            <w:tcW w:w="1598" w:type="dxa"/>
            <w:vAlign w:val="center"/>
          </w:tcPr>
          <w:p w14:paraId="1D15ADE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0.2817</w:t>
            </w:r>
          </w:p>
        </w:tc>
        <w:tc>
          <w:tcPr>
            <w:tcW w:w="1400" w:type="dxa"/>
            <w:vAlign w:val="center"/>
          </w:tcPr>
          <w:p w14:paraId="63BD6EB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4F435036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2DBA376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7F1AB091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3DF4AE8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6ED9251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4.08 ± 0.14</w:t>
            </w:r>
          </w:p>
        </w:tc>
        <w:tc>
          <w:tcPr>
            <w:tcW w:w="1598" w:type="dxa"/>
            <w:vAlign w:val="center"/>
          </w:tcPr>
          <w:p w14:paraId="1B70192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0.8819</w:t>
            </w:r>
          </w:p>
        </w:tc>
        <w:tc>
          <w:tcPr>
            <w:tcW w:w="1400" w:type="dxa"/>
            <w:vAlign w:val="center"/>
          </w:tcPr>
          <w:p w14:paraId="3682B41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F6CC503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4690580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Alanine aminotransferase (ALT) (IU/L)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2C04F032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547F68D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36E595D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28.50 ± 5.71</w:t>
            </w:r>
          </w:p>
        </w:tc>
        <w:tc>
          <w:tcPr>
            <w:tcW w:w="1598" w:type="dxa"/>
            <w:vAlign w:val="center"/>
          </w:tcPr>
          <w:p w14:paraId="20B2002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67BC574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432D1A54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ACEE0DA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7D94E016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5365A47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7D63B92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26.57 ± 6.60</w:t>
            </w:r>
          </w:p>
        </w:tc>
        <w:tc>
          <w:tcPr>
            <w:tcW w:w="1598" w:type="dxa"/>
            <w:vAlign w:val="center"/>
          </w:tcPr>
          <w:p w14:paraId="75C30F6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573263D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3994D6C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457DF95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2A29338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09AA275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FB527E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29.43 ± 5.42</w:t>
            </w:r>
          </w:p>
        </w:tc>
        <w:tc>
          <w:tcPr>
            <w:tcW w:w="1598" w:type="dxa"/>
            <w:vAlign w:val="center"/>
          </w:tcPr>
          <w:p w14:paraId="43C7975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0.0576</w:t>
            </w:r>
          </w:p>
        </w:tc>
        <w:tc>
          <w:tcPr>
            <w:tcW w:w="1400" w:type="dxa"/>
            <w:vAlign w:val="center"/>
          </w:tcPr>
          <w:p w14:paraId="5B05ABB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3E4150AA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B3BD5B8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3182B123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7DD2558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0927A5F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27.66 ± 6.03</w:t>
            </w:r>
          </w:p>
        </w:tc>
        <w:tc>
          <w:tcPr>
            <w:tcW w:w="1598" w:type="dxa"/>
            <w:vAlign w:val="center"/>
          </w:tcPr>
          <w:p w14:paraId="51159AC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0.0591</w:t>
            </w:r>
          </w:p>
        </w:tc>
        <w:tc>
          <w:tcPr>
            <w:tcW w:w="1400" w:type="dxa"/>
            <w:vAlign w:val="center"/>
          </w:tcPr>
          <w:p w14:paraId="44DF1BF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4B0C043A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AC0537C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Aspartate aminotransferase</w:t>
            </w:r>
          </w:p>
          <w:p w14:paraId="6F4FB20E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(IU/L)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5F6EC682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37C25A2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36090D0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27.47 ± 4.27</w:t>
            </w:r>
          </w:p>
        </w:tc>
        <w:tc>
          <w:tcPr>
            <w:tcW w:w="1598" w:type="dxa"/>
            <w:vAlign w:val="center"/>
          </w:tcPr>
          <w:p w14:paraId="1445288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C31516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6602F76A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70B06EE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6D15947A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6FEDF91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177AC3D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27.07 ± 4.76</w:t>
            </w:r>
          </w:p>
        </w:tc>
        <w:tc>
          <w:tcPr>
            <w:tcW w:w="1598" w:type="dxa"/>
            <w:vAlign w:val="center"/>
          </w:tcPr>
          <w:p w14:paraId="5BB82E7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43DBE59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FE5FC1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ADA947F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4E7F90B2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0EDEDE3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16FFF73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27.53 ± 3.66</w:t>
            </w:r>
          </w:p>
        </w:tc>
        <w:tc>
          <w:tcPr>
            <w:tcW w:w="1598" w:type="dxa"/>
            <w:vAlign w:val="center"/>
          </w:tcPr>
          <w:p w14:paraId="74BBCFE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0.9286</w:t>
            </w:r>
          </w:p>
        </w:tc>
        <w:tc>
          <w:tcPr>
            <w:tcW w:w="1400" w:type="dxa"/>
            <w:vAlign w:val="center"/>
          </w:tcPr>
          <w:p w14:paraId="6423790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CBB52F6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750511A9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5E8384A4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7684785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5309AFF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26.24 ± 5.40</w:t>
            </w:r>
          </w:p>
        </w:tc>
        <w:tc>
          <w:tcPr>
            <w:tcW w:w="1598" w:type="dxa"/>
            <w:vAlign w:val="center"/>
          </w:tcPr>
          <w:p w14:paraId="35B09B6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0.2638</w:t>
            </w:r>
          </w:p>
        </w:tc>
        <w:tc>
          <w:tcPr>
            <w:tcW w:w="1400" w:type="dxa"/>
            <w:vAlign w:val="center"/>
          </w:tcPr>
          <w:p w14:paraId="534798B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7B4545C9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396AB26F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 xml:space="preserve">Serum Alkaline </w:t>
            </w:r>
            <w:r w:rsidRPr="00EF5A0A">
              <w:rPr>
                <w:color w:val="000000"/>
                <w:lang w:val="en"/>
              </w:rPr>
              <w:t>Phosphatase</w:t>
            </w:r>
            <w:r w:rsidRPr="00EF5A0A">
              <w:rPr>
                <w:color w:val="000000"/>
              </w:rPr>
              <w:t xml:space="preserve"> (IU/L)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4D4C2AF5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7E18E2A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1BBBFED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105.70 ± 13.74</w:t>
            </w:r>
          </w:p>
        </w:tc>
        <w:tc>
          <w:tcPr>
            <w:tcW w:w="1598" w:type="dxa"/>
            <w:vAlign w:val="center"/>
          </w:tcPr>
          <w:p w14:paraId="162CD77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5153147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6D00ECCD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B933C70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4A825773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0561AA8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0ED8998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112.93 ± 15.22</w:t>
            </w:r>
          </w:p>
        </w:tc>
        <w:tc>
          <w:tcPr>
            <w:tcW w:w="1598" w:type="dxa"/>
            <w:vAlign w:val="center"/>
          </w:tcPr>
          <w:p w14:paraId="26875DC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225BE4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13D83C24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78953DB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4A62DB3D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4D81957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7F4FDC0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106.60 ± 12.91</w:t>
            </w:r>
          </w:p>
        </w:tc>
        <w:tc>
          <w:tcPr>
            <w:tcW w:w="1598" w:type="dxa"/>
            <w:vAlign w:val="center"/>
          </w:tcPr>
          <w:p w14:paraId="35B9FF8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0.1503</w:t>
            </w:r>
          </w:p>
        </w:tc>
        <w:tc>
          <w:tcPr>
            <w:tcW w:w="1400" w:type="dxa"/>
            <w:vAlign w:val="center"/>
          </w:tcPr>
          <w:p w14:paraId="3B8C63A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06224CC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987DA36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1BCB3F1B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5F40C17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524A666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112.83 ± 14.68</w:t>
            </w:r>
          </w:p>
        </w:tc>
        <w:tc>
          <w:tcPr>
            <w:tcW w:w="1598" w:type="dxa"/>
            <w:vAlign w:val="center"/>
          </w:tcPr>
          <w:p w14:paraId="0B46EFB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0.6102</w:t>
            </w:r>
          </w:p>
        </w:tc>
        <w:tc>
          <w:tcPr>
            <w:tcW w:w="1400" w:type="dxa"/>
            <w:vAlign w:val="center"/>
          </w:tcPr>
          <w:p w14:paraId="3B66C36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2D65D85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002A87AC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Bilirubin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7AA371C6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6B50C42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1481BA6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0.70 ± 0.14</w:t>
            </w:r>
          </w:p>
        </w:tc>
        <w:tc>
          <w:tcPr>
            <w:tcW w:w="1598" w:type="dxa"/>
            <w:vAlign w:val="center"/>
          </w:tcPr>
          <w:p w14:paraId="4FD8B7B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480DC1F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178DFA90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04CE93C8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040818AE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45A7877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4704487A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0.65 ± 0.14</w:t>
            </w:r>
          </w:p>
        </w:tc>
        <w:tc>
          <w:tcPr>
            <w:tcW w:w="1598" w:type="dxa"/>
            <w:vAlign w:val="center"/>
          </w:tcPr>
          <w:p w14:paraId="0A5D5A4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A5CDCC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2ECF9CE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CD211FF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62093981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16EFE9D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0CEAF77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0.69 ± 0.13</w:t>
            </w:r>
          </w:p>
        </w:tc>
        <w:tc>
          <w:tcPr>
            <w:tcW w:w="1598" w:type="dxa"/>
            <w:vAlign w:val="center"/>
          </w:tcPr>
          <w:p w14:paraId="2D24243D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0.3256</w:t>
            </w:r>
          </w:p>
        </w:tc>
        <w:tc>
          <w:tcPr>
            <w:tcW w:w="1400" w:type="dxa"/>
            <w:vAlign w:val="center"/>
          </w:tcPr>
          <w:p w14:paraId="5E8EFEB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6225F5D8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DC360F9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7B6C117C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7BE7CAF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0661540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0.65 ± 0.11</w:t>
            </w:r>
          </w:p>
        </w:tc>
        <w:tc>
          <w:tcPr>
            <w:tcW w:w="1598" w:type="dxa"/>
            <w:vAlign w:val="center"/>
          </w:tcPr>
          <w:p w14:paraId="5EE02C6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1.0000</w:t>
            </w:r>
          </w:p>
        </w:tc>
        <w:tc>
          <w:tcPr>
            <w:tcW w:w="1400" w:type="dxa"/>
            <w:vAlign w:val="center"/>
          </w:tcPr>
          <w:p w14:paraId="5913A82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F35A4E4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55542F9" w14:textId="77777777" w:rsidR="00B14E1E" w:rsidRPr="00EF5A0A" w:rsidRDefault="00B14E1E" w:rsidP="00A43A07">
            <w:pPr>
              <w:spacing w:line="276" w:lineRule="auto"/>
            </w:pPr>
            <w:r w:rsidRPr="00EF5A0A">
              <w:rPr>
                <w:color w:val="000000"/>
              </w:rPr>
              <w:t>Albumin (g/dL)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12F72CB1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2F7A3AC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7F2E7C4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4.02 ± 0.34</w:t>
            </w:r>
          </w:p>
        </w:tc>
        <w:tc>
          <w:tcPr>
            <w:tcW w:w="1598" w:type="dxa"/>
            <w:vAlign w:val="center"/>
          </w:tcPr>
          <w:p w14:paraId="356367C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4191BE1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4720F65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80364F8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55454307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5D29419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12C5A30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3.99 ± 0.32</w:t>
            </w:r>
          </w:p>
        </w:tc>
        <w:tc>
          <w:tcPr>
            <w:tcW w:w="1598" w:type="dxa"/>
            <w:vAlign w:val="center"/>
          </w:tcPr>
          <w:p w14:paraId="430C42B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486789D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7CC4A25A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698637E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2F2DAF78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06B1482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5A2953B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4.06 ± 0.32</w:t>
            </w:r>
          </w:p>
        </w:tc>
        <w:tc>
          <w:tcPr>
            <w:tcW w:w="1598" w:type="dxa"/>
            <w:vAlign w:val="center"/>
          </w:tcPr>
          <w:p w14:paraId="7E7E382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0.0898</w:t>
            </w:r>
          </w:p>
        </w:tc>
        <w:tc>
          <w:tcPr>
            <w:tcW w:w="1400" w:type="dxa"/>
            <w:vAlign w:val="center"/>
          </w:tcPr>
          <w:p w14:paraId="4B3CF66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548E3D93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E9562F7" w14:textId="77777777" w:rsidR="00B14E1E" w:rsidRPr="00EF5A0A" w:rsidRDefault="00B14E1E" w:rsidP="00A43A07">
            <w:pPr>
              <w:spacing w:line="276" w:lineRule="auto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64025267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48202DD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158C0EB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3.96 ± 0.28</w:t>
            </w:r>
          </w:p>
        </w:tc>
        <w:tc>
          <w:tcPr>
            <w:tcW w:w="1598" w:type="dxa"/>
            <w:vAlign w:val="center"/>
          </w:tcPr>
          <w:p w14:paraId="391E3CE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0.5382</w:t>
            </w:r>
          </w:p>
        </w:tc>
        <w:tc>
          <w:tcPr>
            <w:tcW w:w="1400" w:type="dxa"/>
            <w:vAlign w:val="center"/>
          </w:tcPr>
          <w:p w14:paraId="581263D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9B99E49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FDD08E4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Creatinine kinase</w:t>
            </w:r>
          </w:p>
          <w:p w14:paraId="0DAB0087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(U/L)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743FEB85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  <w:vAlign w:val="center"/>
          </w:tcPr>
          <w:p w14:paraId="533B3B29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225978D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72.23 ± 18.93</w:t>
            </w:r>
          </w:p>
        </w:tc>
        <w:tc>
          <w:tcPr>
            <w:tcW w:w="1598" w:type="dxa"/>
            <w:vAlign w:val="center"/>
          </w:tcPr>
          <w:p w14:paraId="5D7D03D4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2008B94E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BCA3602" w14:textId="77777777" w:rsidTr="00A43A07">
        <w:trPr>
          <w:trHeight w:val="20"/>
        </w:trPr>
        <w:tc>
          <w:tcPr>
            <w:tcW w:w="1884" w:type="dxa"/>
            <w:vMerge/>
          </w:tcPr>
          <w:p w14:paraId="30FA0BCB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03A34A3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2A629677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23332A7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72.80 ± 22.74</w:t>
            </w:r>
          </w:p>
        </w:tc>
        <w:tc>
          <w:tcPr>
            <w:tcW w:w="1598" w:type="dxa"/>
            <w:vAlign w:val="center"/>
          </w:tcPr>
          <w:p w14:paraId="7CF041BC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2816BFD6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B330BDA" w14:textId="77777777" w:rsidTr="00A43A07">
        <w:trPr>
          <w:trHeight w:val="20"/>
        </w:trPr>
        <w:tc>
          <w:tcPr>
            <w:tcW w:w="1884" w:type="dxa"/>
            <w:vMerge/>
          </w:tcPr>
          <w:p w14:paraId="6786A638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33A394BA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  <w:vAlign w:val="center"/>
          </w:tcPr>
          <w:p w14:paraId="258D6A0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  <w:vAlign w:val="center"/>
          </w:tcPr>
          <w:p w14:paraId="3D28785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69.47 ± 15.35</w:t>
            </w:r>
          </w:p>
        </w:tc>
        <w:tc>
          <w:tcPr>
            <w:tcW w:w="1598" w:type="dxa"/>
            <w:vAlign w:val="center"/>
          </w:tcPr>
          <w:p w14:paraId="549C67A2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0.1080</w:t>
            </w:r>
          </w:p>
        </w:tc>
        <w:tc>
          <w:tcPr>
            <w:tcW w:w="1400" w:type="dxa"/>
            <w:vAlign w:val="center"/>
          </w:tcPr>
          <w:p w14:paraId="0F40922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2A3E295B" w14:textId="77777777" w:rsidTr="00A43A07">
        <w:trPr>
          <w:trHeight w:val="20"/>
        </w:trPr>
        <w:tc>
          <w:tcPr>
            <w:tcW w:w="1884" w:type="dxa"/>
            <w:vMerge/>
          </w:tcPr>
          <w:p w14:paraId="305A7A72" w14:textId="77777777" w:rsidR="00B14E1E" w:rsidRPr="00EF5A0A" w:rsidRDefault="00B14E1E" w:rsidP="00A43A07">
            <w:pPr>
              <w:spacing w:line="276" w:lineRule="auto"/>
              <w:jc w:val="center"/>
            </w:pPr>
          </w:p>
        </w:tc>
        <w:tc>
          <w:tcPr>
            <w:tcW w:w="1454" w:type="dxa"/>
            <w:gridSpan w:val="2"/>
            <w:vMerge/>
          </w:tcPr>
          <w:p w14:paraId="1A182F7F" w14:textId="77777777" w:rsidR="00B14E1E" w:rsidRPr="00EF5A0A" w:rsidRDefault="00B14E1E" w:rsidP="00A43A0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07" w:type="dxa"/>
            <w:vAlign w:val="center"/>
          </w:tcPr>
          <w:p w14:paraId="2CE2EAF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  <w:vAlign w:val="center"/>
          </w:tcPr>
          <w:p w14:paraId="185BBDD3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64.21 ± 15.90</w:t>
            </w:r>
          </w:p>
        </w:tc>
        <w:tc>
          <w:tcPr>
            <w:tcW w:w="1598" w:type="dxa"/>
            <w:vAlign w:val="center"/>
          </w:tcPr>
          <w:p w14:paraId="128E09D1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0.0778</w:t>
            </w:r>
          </w:p>
        </w:tc>
        <w:tc>
          <w:tcPr>
            <w:tcW w:w="1400" w:type="dxa"/>
            <w:vAlign w:val="center"/>
          </w:tcPr>
          <w:p w14:paraId="6E1B594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06105FD6" w14:textId="77777777" w:rsidTr="00A43A07">
        <w:trPr>
          <w:trHeight w:val="20"/>
        </w:trPr>
        <w:tc>
          <w:tcPr>
            <w:tcW w:w="9242" w:type="dxa"/>
            <w:gridSpan w:val="7"/>
            <w:vAlign w:val="center"/>
          </w:tcPr>
          <w:p w14:paraId="2DC55310" w14:textId="77777777" w:rsidR="00B14E1E" w:rsidRPr="00EF5A0A" w:rsidRDefault="00B14E1E" w:rsidP="00A43A07">
            <w:pPr>
              <w:spacing w:line="276" w:lineRule="auto"/>
            </w:pPr>
            <w:r w:rsidRPr="00EF5A0A">
              <w:t>Lipid Profile</w:t>
            </w:r>
          </w:p>
        </w:tc>
      </w:tr>
      <w:tr w:rsidR="00B14E1E" w:rsidRPr="00EF5A0A" w14:paraId="4CE3AA41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3D39521C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Low-density lipoprotein (LDL)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5B0FCCF1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</w:tcPr>
          <w:p w14:paraId="0836326A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2238BF7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114.47 ± 11.75</w:t>
            </w:r>
          </w:p>
        </w:tc>
        <w:tc>
          <w:tcPr>
            <w:tcW w:w="1598" w:type="dxa"/>
          </w:tcPr>
          <w:p w14:paraId="7615D91F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F37708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697E2812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5074B97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13EBC0B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564DE72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05AAA55C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115.23 ± 8.44</w:t>
            </w:r>
          </w:p>
        </w:tc>
        <w:tc>
          <w:tcPr>
            <w:tcW w:w="1598" w:type="dxa"/>
          </w:tcPr>
          <w:p w14:paraId="7E965F22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69CC9BB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4B692B15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27D43905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139C3FAC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</w:tcPr>
          <w:p w14:paraId="6C436E91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71F59CA5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115.20 ± 10.51</w:t>
            </w:r>
          </w:p>
        </w:tc>
        <w:tc>
          <w:tcPr>
            <w:tcW w:w="1598" w:type="dxa"/>
          </w:tcPr>
          <w:p w14:paraId="76875C6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0.3336</w:t>
            </w:r>
          </w:p>
        </w:tc>
        <w:tc>
          <w:tcPr>
            <w:tcW w:w="1400" w:type="dxa"/>
            <w:vAlign w:val="center"/>
          </w:tcPr>
          <w:p w14:paraId="41F0BC0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5D06E9A9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CA6B1BA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41FCF207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1FDDDEFF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1DC0980F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117.28 ± 8.30</w:t>
            </w:r>
          </w:p>
        </w:tc>
        <w:tc>
          <w:tcPr>
            <w:tcW w:w="1598" w:type="dxa"/>
          </w:tcPr>
          <w:p w14:paraId="00962C81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0.1405</w:t>
            </w:r>
          </w:p>
        </w:tc>
        <w:tc>
          <w:tcPr>
            <w:tcW w:w="1400" w:type="dxa"/>
            <w:vAlign w:val="center"/>
          </w:tcPr>
          <w:p w14:paraId="1C35F50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20C016A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D3ED9FC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High-density lipoprotein (HDL)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1F3D9C2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</w:tcPr>
          <w:p w14:paraId="199B299B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7097D8B3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43.63 ± 2.19</w:t>
            </w:r>
          </w:p>
        </w:tc>
        <w:tc>
          <w:tcPr>
            <w:tcW w:w="1598" w:type="dxa"/>
          </w:tcPr>
          <w:p w14:paraId="0C61507A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0C591F22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2F8DC782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319F23D7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412EAAE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365F1172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782D1EB9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44.50 ± 1.98</w:t>
            </w:r>
          </w:p>
        </w:tc>
        <w:tc>
          <w:tcPr>
            <w:tcW w:w="1598" w:type="dxa"/>
          </w:tcPr>
          <w:p w14:paraId="7600970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0FAE5F61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2E3977CA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D2B93B3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3BCE333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</w:tcPr>
          <w:p w14:paraId="708E875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26EAD259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44.07 ± 2.50</w:t>
            </w:r>
          </w:p>
        </w:tc>
        <w:tc>
          <w:tcPr>
            <w:tcW w:w="1598" w:type="dxa"/>
          </w:tcPr>
          <w:p w14:paraId="19946D9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0.1868</w:t>
            </w:r>
          </w:p>
        </w:tc>
        <w:tc>
          <w:tcPr>
            <w:tcW w:w="1400" w:type="dxa"/>
            <w:vAlign w:val="center"/>
          </w:tcPr>
          <w:p w14:paraId="6E3CD161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73E2AC71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6DB55C78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61A94A7F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369BE159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1520ECCD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44.86 ± 1.85</w:t>
            </w:r>
          </w:p>
        </w:tc>
        <w:tc>
          <w:tcPr>
            <w:tcW w:w="1598" w:type="dxa"/>
          </w:tcPr>
          <w:p w14:paraId="2B29234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0.2157</w:t>
            </w:r>
          </w:p>
        </w:tc>
        <w:tc>
          <w:tcPr>
            <w:tcW w:w="1400" w:type="dxa"/>
            <w:vAlign w:val="center"/>
          </w:tcPr>
          <w:p w14:paraId="643C2EF7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B311EAA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59FE6EC6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Very low-density lipoprotein (VLDL)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10EC885C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</w:tcPr>
          <w:p w14:paraId="5D37F083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4612A92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27.60 ± 2.75</w:t>
            </w:r>
          </w:p>
        </w:tc>
        <w:tc>
          <w:tcPr>
            <w:tcW w:w="1598" w:type="dxa"/>
          </w:tcPr>
          <w:p w14:paraId="54F13083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43DEF385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2DD6A8E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06724870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69519AA5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7AA6A15A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6588EBBC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28.13 ± 3.03</w:t>
            </w:r>
          </w:p>
        </w:tc>
        <w:tc>
          <w:tcPr>
            <w:tcW w:w="1598" w:type="dxa"/>
          </w:tcPr>
          <w:p w14:paraId="50C876D1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58322D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23FE8B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034D7D24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4EC6805B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</w:tcPr>
          <w:p w14:paraId="30370F5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4B53C768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27.90 ± 2.62</w:t>
            </w:r>
          </w:p>
        </w:tc>
        <w:tc>
          <w:tcPr>
            <w:tcW w:w="1598" w:type="dxa"/>
          </w:tcPr>
          <w:p w14:paraId="6815BBF8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0.1303</w:t>
            </w:r>
          </w:p>
        </w:tc>
        <w:tc>
          <w:tcPr>
            <w:tcW w:w="1400" w:type="dxa"/>
            <w:vAlign w:val="center"/>
          </w:tcPr>
          <w:p w14:paraId="24D8F51C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3E58A6C3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8D0BC5B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5AD6C82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7CC9328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4DA3F48D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29.00 ± 2.71</w:t>
            </w:r>
          </w:p>
        </w:tc>
        <w:tc>
          <w:tcPr>
            <w:tcW w:w="1598" w:type="dxa"/>
          </w:tcPr>
          <w:p w14:paraId="25E9B62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0.1110</w:t>
            </w:r>
          </w:p>
        </w:tc>
        <w:tc>
          <w:tcPr>
            <w:tcW w:w="1400" w:type="dxa"/>
            <w:vAlign w:val="center"/>
          </w:tcPr>
          <w:p w14:paraId="11FD52A8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445D2265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6A02555D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Triglycerides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7691B868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</w:tcPr>
          <w:p w14:paraId="4F5C760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2927C088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139.20 ± 13.35</w:t>
            </w:r>
          </w:p>
        </w:tc>
        <w:tc>
          <w:tcPr>
            <w:tcW w:w="1598" w:type="dxa"/>
          </w:tcPr>
          <w:p w14:paraId="7511F5C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4D0E9B0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586AC8A8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43FD5CE6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69E1C615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15790E5D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6028CD7D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140.30 ± 15.55</w:t>
            </w:r>
          </w:p>
        </w:tc>
        <w:tc>
          <w:tcPr>
            <w:tcW w:w="1598" w:type="dxa"/>
          </w:tcPr>
          <w:p w14:paraId="18602E19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CD527F5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3221BFFA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13A0A907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15813CC6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</w:tcPr>
          <w:p w14:paraId="1A05397F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557B6E2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140.73 ± 10.32</w:t>
            </w:r>
          </w:p>
        </w:tc>
        <w:tc>
          <w:tcPr>
            <w:tcW w:w="1598" w:type="dxa"/>
          </w:tcPr>
          <w:p w14:paraId="7B3D2CF9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0.1900</w:t>
            </w:r>
          </w:p>
        </w:tc>
        <w:tc>
          <w:tcPr>
            <w:tcW w:w="1400" w:type="dxa"/>
            <w:vAlign w:val="center"/>
          </w:tcPr>
          <w:p w14:paraId="74F33AC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1DD7C92F" w14:textId="77777777" w:rsidTr="00A43A07">
        <w:trPr>
          <w:trHeight w:val="20"/>
        </w:trPr>
        <w:tc>
          <w:tcPr>
            <w:tcW w:w="1884" w:type="dxa"/>
            <w:vMerge/>
            <w:vAlign w:val="center"/>
          </w:tcPr>
          <w:p w14:paraId="53CEA6C5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39E0C25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7E8B3C5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3E97E307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144.48 ± 10.24</w:t>
            </w:r>
          </w:p>
        </w:tc>
        <w:tc>
          <w:tcPr>
            <w:tcW w:w="1598" w:type="dxa"/>
          </w:tcPr>
          <w:p w14:paraId="63ED473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0.1417</w:t>
            </w:r>
          </w:p>
        </w:tc>
        <w:tc>
          <w:tcPr>
            <w:tcW w:w="1400" w:type="dxa"/>
            <w:vAlign w:val="center"/>
          </w:tcPr>
          <w:p w14:paraId="20D1708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7A9882C" w14:textId="77777777" w:rsidTr="00A43A07">
        <w:trPr>
          <w:trHeight w:val="20"/>
        </w:trPr>
        <w:tc>
          <w:tcPr>
            <w:tcW w:w="1884" w:type="dxa"/>
            <w:vMerge w:val="restart"/>
            <w:vAlign w:val="center"/>
          </w:tcPr>
          <w:p w14:paraId="7A4DE27E" w14:textId="77777777" w:rsidR="00B14E1E" w:rsidRPr="00EF5A0A" w:rsidRDefault="00B14E1E" w:rsidP="00A43A07">
            <w:pPr>
              <w:spacing w:line="276" w:lineRule="auto"/>
              <w:rPr>
                <w:color w:val="000000"/>
              </w:rPr>
            </w:pPr>
            <w:r w:rsidRPr="00EF5A0A">
              <w:rPr>
                <w:color w:val="000000"/>
              </w:rPr>
              <w:t>Total cholesterol (mg/dL)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18F6F47C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Baseline</w:t>
            </w:r>
          </w:p>
        </w:tc>
        <w:tc>
          <w:tcPr>
            <w:tcW w:w="1307" w:type="dxa"/>
          </w:tcPr>
          <w:p w14:paraId="550E0480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15CF78F8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186.23 ± 13.88</w:t>
            </w:r>
          </w:p>
        </w:tc>
        <w:tc>
          <w:tcPr>
            <w:tcW w:w="1598" w:type="dxa"/>
          </w:tcPr>
          <w:p w14:paraId="53608D19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A11CB1A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62653A3E" w14:textId="77777777" w:rsidTr="00A43A07">
        <w:trPr>
          <w:trHeight w:val="20"/>
        </w:trPr>
        <w:tc>
          <w:tcPr>
            <w:tcW w:w="1884" w:type="dxa"/>
            <w:vMerge/>
          </w:tcPr>
          <w:p w14:paraId="1DD9F71F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4DEA32C2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2CAA15CB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1412D402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192.10 ± 10.76</w:t>
            </w:r>
          </w:p>
        </w:tc>
        <w:tc>
          <w:tcPr>
            <w:tcW w:w="1598" w:type="dxa"/>
          </w:tcPr>
          <w:p w14:paraId="315BFA3D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-</w:t>
            </w:r>
          </w:p>
        </w:tc>
        <w:tc>
          <w:tcPr>
            <w:tcW w:w="1400" w:type="dxa"/>
            <w:vAlign w:val="center"/>
          </w:tcPr>
          <w:p w14:paraId="309BC1C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  <w:tr w:rsidR="00B14E1E" w:rsidRPr="00EF5A0A" w14:paraId="51D2D4DC" w14:textId="77777777" w:rsidTr="00A43A07">
        <w:trPr>
          <w:trHeight w:val="20"/>
        </w:trPr>
        <w:tc>
          <w:tcPr>
            <w:tcW w:w="1884" w:type="dxa"/>
            <w:vMerge/>
          </w:tcPr>
          <w:p w14:paraId="607845A5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0114C51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Day 84</w:t>
            </w:r>
          </w:p>
        </w:tc>
        <w:tc>
          <w:tcPr>
            <w:tcW w:w="1307" w:type="dxa"/>
          </w:tcPr>
          <w:p w14:paraId="14D94697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Placebo</w:t>
            </w:r>
          </w:p>
        </w:tc>
        <w:tc>
          <w:tcPr>
            <w:tcW w:w="1599" w:type="dxa"/>
          </w:tcPr>
          <w:p w14:paraId="6E75DCC8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187.33 ± 13.32</w:t>
            </w:r>
          </w:p>
        </w:tc>
        <w:tc>
          <w:tcPr>
            <w:tcW w:w="1598" w:type="dxa"/>
          </w:tcPr>
          <w:p w14:paraId="3AA3C667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0.3472</w:t>
            </w:r>
          </w:p>
        </w:tc>
        <w:tc>
          <w:tcPr>
            <w:tcW w:w="1400" w:type="dxa"/>
            <w:vAlign w:val="center"/>
          </w:tcPr>
          <w:p w14:paraId="37FF2247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t>-</w:t>
            </w:r>
          </w:p>
        </w:tc>
      </w:tr>
      <w:tr w:rsidR="00B14E1E" w:rsidRPr="00EF5A0A" w14:paraId="0CAAC4B7" w14:textId="77777777" w:rsidTr="00A43A07">
        <w:trPr>
          <w:trHeight w:val="20"/>
        </w:trPr>
        <w:tc>
          <w:tcPr>
            <w:tcW w:w="1884" w:type="dxa"/>
            <w:vMerge/>
          </w:tcPr>
          <w:p w14:paraId="203CD850" w14:textId="77777777" w:rsidR="00B14E1E" w:rsidRPr="00EF5A0A" w:rsidRDefault="00B14E1E" w:rsidP="00A43A0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54" w:type="dxa"/>
            <w:gridSpan w:val="2"/>
            <w:vMerge/>
          </w:tcPr>
          <w:p w14:paraId="5943271D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07" w:type="dxa"/>
          </w:tcPr>
          <w:p w14:paraId="00406A44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CL22209</w:t>
            </w:r>
          </w:p>
        </w:tc>
        <w:tc>
          <w:tcPr>
            <w:tcW w:w="1599" w:type="dxa"/>
          </w:tcPr>
          <w:p w14:paraId="4239674E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190.66 ± 9.53</w:t>
            </w:r>
          </w:p>
        </w:tc>
        <w:tc>
          <w:tcPr>
            <w:tcW w:w="1598" w:type="dxa"/>
          </w:tcPr>
          <w:p w14:paraId="2F3CE272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0.5455</w:t>
            </w:r>
          </w:p>
        </w:tc>
        <w:tc>
          <w:tcPr>
            <w:tcW w:w="1400" w:type="dxa"/>
            <w:vAlign w:val="center"/>
          </w:tcPr>
          <w:p w14:paraId="4DC7FFBD" w14:textId="77777777" w:rsidR="00B14E1E" w:rsidRPr="00EF5A0A" w:rsidRDefault="00B14E1E" w:rsidP="00A43A07"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 w:rsidRPr="00EF5A0A">
              <w:rPr>
                <w:color w:val="000000"/>
              </w:rPr>
              <w:t>NS</w:t>
            </w:r>
          </w:p>
        </w:tc>
      </w:tr>
    </w:tbl>
    <w:p w14:paraId="0E4945CC" w14:textId="4201EBCE" w:rsidR="00B14E1E" w:rsidRPr="00EF5A0A" w:rsidRDefault="00B14E1E" w:rsidP="00B14E1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F5A0A">
        <w:rPr>
          <w:rFonts w:ascii="Times New Roman" w:hAnsi="Times New Roman" w:cs="Times New Roman"/>
          <w:sz w:val="20"/>
          <w:szCs w:val="20"/>
          <w:lang w:val="en-US"/>
        </w:rPr>
        <w:t xml:space="preserve">The data at the screening visit are considered as the baseline data. NS, not significant. A </w:t>
      </w:r>
      <w:r w:rsidRPr="00EF5A0A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EF5A0A">
        <w:rPr>
          <w:rFonts w:ascii="Times New Roman" w:hAnsi="Times New Roman" w:cs="Times New Roman"/>
          <w:sz w:val="20"/>
          <w:szCs w:val="20"/>
          <w:lang w:val="en-US"/>
        </w:rPr>
        <w:t xml:space="preserve">-value &lt; 0.05 is considered statistically significant.  Intragroup comparison (vs. baseline) </w:t>
      </w:r>
      <w:r w:rsidR="00EA1DE8">
        <w:rPr>
          <w:rFonts w:ascii="Times New Roman" w:hAnsi="Times New Roman" w:cs="Times New Roman"/>
          <w:sz w:val="20"/>
          <w:szCs w:val="20"/>
          <w:lang w:val="en-US"/>
        </w:rPr>
        <w:t xml:space="preserve">was </w:t>
      </w:r>
      <w:r w:rsidRPr="00EF5A0A">
        <w:rPr>
          <w:rFonts w:ascii="Times New Roman" w:hAnsi="Times New Roman" w:cs="Times New Roman"/>
          <w:sz w:val="20"/>
          <w:szCs w:val="20"/>
          <w:lang w:val="en-US"/>
        </w:rPr>
        <w:t xml:space="preserve">analyzed using </w:t>
      </w:r>
      <w:r w:rsidR="00EA1DE8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Pr="00EF5A0A">
        <w:rPr>
          <w:rFonts w:ascii="Times New Roman" w:hAnsi="Times New Roman" w:cs="Times New Roman"/>
          <w:sz w:val="20"/>
          <w:szCs w:val="20"/>
          <w:lang w:val="en-US"/>
        </w:rPr>
        <w:t>paired t-test, and difference between the groups (placebo vs. CL22209) at screening and the end of the study (day 84), analyzed using one-way ANOVA. At baseline: Placebo (n = 30), CL22209 (n = 30), day 84: Placebo (n = 30), CL22209 (n = 29).</w:t>
      </w:r>
    </w:p>
    <w:p w14:paraId="0856F29A" w14:textId="77777777" w:rsidR="00666076" w:rsidRDefault="00666076"/>
    <w:sectPr w:rsidR="00666076" w:rsidSect="00B14E1E">
      <w:footerReference w:type="defaul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177D" w14:textId="77777777" w:rsidR="00EA1DE8" w:rsidRDefault="00EA1DE8">
      <w:pPr>
        <w:spacing w:after="0" w:line="240" w:lineRule="auto"/>
      </w:pPr>
      <w:r>
        <w:separator/>
      </w:r>
    </w:p>
  </w:endnote>
  <w:endnote w:type="continuationSeparator" w:id="0">
    <w:p w14:paraId="489AB6FB" w14:textId="77777777" w:rsidR="00EA1DE8" w:rsidRDefault="00EA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12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B1110" w14:textId="0B39B6D6" w:rsidR="00EA1DE8" w:rsidRDefault="00EA1DE8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5A6BFA" w14:textId="77777777" w:rsidR="00EA1DE8" w:rsidRDefault="00EA1D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A461" w14:textId="77777777" w:rsidR="00EA1DE8" w:rsidRDefault="00EA1DE8">
      <w:pPr>
        <w:spacing w:after="0" w:line="240" w:lineRule="auto"/>
      </w:pPr>
      <w:r>
        <w:separator/>
      </w:r>
    </w:p>
  </w:footnote>
  <w:footnote w:type="continuationSeparator" w:id="0">
    <w:p w14:paraId="331030B9" w14:textId="77777777" w:rsidR="00EA1DE8" w:rsidRDefault="00EA1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E2C"/>
    <w:multiLevelType w:val="hybridMultilevel"/>
    <w:tmpl w:val="DBF264D6"/>
    <w:lvl w:ilvl="0" w:tplc="27B81A86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283F"/>
    <w:multiLevelType w:val="hybridMultilevel"/>
    <w:tmpl w:val="4C5CE0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2E58"/>
    <w:multiLevelType w:val="hybridMultilevel"/>
    <w:tmpl w:val="2E980A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A1665"/>
    <w:multiLevelType w:val="hybridMultilevel"/>
    <w:tmpl w:val="C068F8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15B6"/>
    <w:multiLevelType w:val="hybridMultilevel"/>
    <w:tmpl w:val="208C0A76"/>
    <w:lvl w:ilvl="0" w:tplc="CDE8E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405132"/>
    <w:multiLevelType w:val="hybridMultilevel"/>
    <w:tmpl w:val="55FE8280"/>
    <w:lvl w:ilvl="0" w:tplc="54329B4C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F317C83"/>
    <w:multiLevelType w:val="multilevel"/>
    <w:tmpl w:val="FE9891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4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BA7224"/>
    <w:multiLevelType w:val="hybridMultilevel"/>
    <w:tmpl w:val="235E3332"/>
    <w:lvl w:ilvl="0" w:tplc="584E1068">
      <w:start w:val="1"/>
      <w:numFmt w:val="decimal"/>
      <w:lvlText w:val="Table 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75665"/>
    <w:multiLevelType w:val="hybridMultilevel"/>
    <w:tmpl w:val="88EE9704"/>
    <w:lvl w:ilvl="0" w:tplc="B680C61A">
      <w:start w:val="1"/>
      <w:numFmt w:val="decimal"/>
      <w:lvlText w:val="1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219CF"/>
    <w:multiLevelType w:val="multilevel"/>
    <w:tmpl w:val="AC50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65DB8"/>
    <w:multiLevelType w:val="hybridMultilevel"/>
    <w:tmpl w:val="4120DA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04181">
    <w:abstractNumId w:val="1"/>
  </w:num>
  <w:num w:numId="2" w16cid:durableId="2073649016">
    <w:abstractNumId w:val="0"/>
  </w:num>
  <w:num w:numId="3" w16cid:durableId="226839314">
    <w:abstractNumId w:val="7"/>
  </w:num>
  <w:num w:numId="4" w16cid:durableId="761342584">
    <w:abstractNumId w:val="6"/>
  </w:num>
  <w:num w:numId="5" w16cid:durableId="1984382551">
    <w:abstractNumId w:val="8"/>
  </w:num>
  <w:num w:numId="6" w16cid:durableId="742036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069338">
    <w:abstractNumId w:val="5"/>
  </w:num>
  <w:num w:numId="8" w16cid:durableId="227112442">
    <w:abstractNumId w:val="4"/>
  </w:num>
  <w:num w:numId="9" w16cid:durableId="1111587653">
    <w:abstractNumId w:val="2"/>
  </w:num>
  <w:num w:numId="10" w16cid:durableId="1462770751">
    <w:abstractNumId w:val="10"/>
  </w:num>
  <w:num w:numId="11" w16cid:durableId="1842698536">
    <w:abstractNumId w:val="3"/>
  </w:num>
  <w:num w:numId="12" w16cid:durableId="612902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zMLc0sDSyNDSzMDVV0lEKTi0uzszPAykwrgUAIpAvkywAAAA="/>
  </w:docVars>
  <w:rsids>
    <w:rsidRoot w:val="00B14E1E"/>
    <w:rsid w:val="00067FBA"/>
    <w:rsid w:val="0009637B"/>
    <w:rsid w:val="000D70FB"/>
    <w:rsid w:val="001221F8"/>
    <w:rsid w:val="00122FBB"/>
    <w:rsid w:val="00130C64"/>
    <w:rsid w:val="00142AA2"/>
    <w:rsid w:val="001A0606"/>
    <w:rsid w:val="001C672C"/>
    <w:rsid w:val="001E5BCF"/>
    <w:rsid w:val="00244E47"/>
    <w:rsid w:val="002856CF"/>
    <w:rsid w:val="00365FAC"/>
    <w:rsid w:val="003D0B5B"/>
    <w:rsid w:val="003D6F42"/>
    <w:rsid w:val="003E126C"/>
    <w:rsid w:val="003E61CB"/>
    <w:rsid w:val="004035B1"/>
    <w:rsid w:val="00480557"/>
    <w:rsid w:val="004A441F"/>
    <w:rsid w:val="004B7B93"/>
    <w:rsid w:val="00513C20"/>
    <w:rsid w:val="00546975"/>
    <w:rsid w:val="005B4F2B"/>
    <w:rsid w:val="005F40A6"/>
    <w:rsid w:val="00613CF0"/>
    <w:rsid w:val="00657074"/>
    <w:rsid w:val="00666076"/>
    <w:rsid w:val="00694655"/>
    <w:rsid w:val="0069522E"/>
    <w:rsid w:val="006E1EB9"/>
    <w:rsid w:val="006E38DD"/>
    <w:rsid w:val="00712EA5"/>
    <w:rsid w:val="007134F5"/>
    <w:rsid w:val="0073354D"/>
    <w:rsid w:val="007A0CD6"/>
    <w:rsid w:val="007B00C8"/>
    <w:rsid w:val="007B5D39"/>
    <w:rsid w:val="007D4F5A"/>
    <w:rsid w:val="00812C66"/>
    <w:rsid w:val="00892EA5"/>
    <w:rsid w:val="008C3159"/>
    <w:rsid w:val="0091436C"/>
    <w:rsid w:val="00946C0A"/>
    <w:rsid w:val="009504CC"/>
    <w:rsid w:val="00965FBB"/>
    <w:rsid w:val="00970994"/>
    <w:rsid w:val="00983A7E"/>
    <w:rsid w:val="009D4B83"/>
    <w:rsid w:val="00A1519F"/>
    <w:rsid w:val="00A152B3"/>
    <w:rsid w:val="00A17ABE"/>
    <w:rsid w:val="00A43A07"/>
    <w:rsid w:val="00A6149E"/>
    <w:rsid w:val="00AA0827"/>
    <w:rsid w:val="00AF33AD"/>
    <w:rsid w:val="00B14E1E"/>
    <w:rsid w:val="00B32004"/>
    <w:rsid w:val="00B4260F"/>
    <w:rsid w:val="00B522B7"/>
    <w:rsid w:val="00B5287C"/>
    <w:rsid w:val="00B72644"/>
    <w:rsid w:val="00BB7B1C"/>
    <w:rsid w:val="00BD62C0"/>
    <w:rsid w:val="00CA2B18"/>
    <w:rsid w:val="00D34A0B"/>
    <w:rsid w:val="00D73D89"/>
    <w:rsid w:val="00D8066F"/>
    <w:rsid w:val="00D8779B"/>
    <w:rsid w:val="00D87E39"/>
    <w:rsid w:val="00DD0776"/>
    <w:rsid w:val="00E1369C"/>
    <w:rsid w:val="00E251B5"/>
    <w:rsid w:val="00E44F0E"/>
    <w:rsid w:val="00E64CF4"/>
    <w:rsid w:val="00E95991"/>
    <w:rsid w:val="00EA1DE8"/>
    <w:rsid w:val="00EC635B"/>
    <w:rsid w:val="00EE1F5F"/>
    <w:rsid w:val="00EF5A0A"/>
    <w:rsid w:val="00EF697A"/>
    <w:rsid w:val="00F24189"/>
    <w:rsid w:val="00F36906"/>
    <w:rsid w:val="00FB6461"/>
    <w:rsid w:val="00FC462D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800E8"/>
  <w15:docId w15:val="{A5CDD5BB-0DF1-4C8B-AD81-67D01E5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1E"/>
    <w:rPr>
      <w:lang w:val="en-IN"/>
    </w:rPr>
  </w:style>
  <w:style w:type="paragraph" w:styleId="Rubrik1">
    <w:name w:val="heading 1"/>
    <w:basedOn w:val="Normal"/>
    <w:next w:val="Normal"/>
    <w:link w:val="Rubrik1Char"/>
    <w:uiPriority w:val="9"/>
    <w:qFormat/>
    <w:rsid w:val="00B1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nhideWhenUsed/>
    <w:qFormat/>
    <w:rsid w:val="00B1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4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4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B1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4E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4E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4E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4E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4E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4E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4E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4E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4E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4E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4E1E"/>
    <w:rPr>
      <w:b/>
      <w:bCs/>
      <w:smallCaps/>
      <w:color w:val="0F4761" w:themeColor="accent1" w:themeShade="BF"/>
      <w:spacing w:val="5"/>
    </w:rPr>
  </w:style>
  <w:style w:type="character" w:styleId="Betoning">
    <w:name w:val="Emphasis"/>
    <w:basedOn w:val="Standardstycketeckensnitt"/>
    <w:uiPriority w:val="20"/>
    <w:qFormat/>
    <w:rsid w:val="00B14E1E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14E1E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B1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B14E1E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B14E1E"/>
    <w:rPr>
      <w:b/>
      <w:bCs/>
    </w:rPr>
  </w:style>
  <w:style w:type="paragraph" w:customStyle="1" w:styleId="Default">
    <w:name w:val="Default"/>
    <w:rsid w:val="00B14E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lang w:val="en-IN"/>
    </w:rPr>
  </w:style>
  <w:style w:type="paragraph" w:styleId="Sidhuvud">
    <w:name w:val="header"/>
    <w:basedOn w:val="Normal"/>
    <w:link w:val="SidhuvudChar"/>
    <w:uiPriority w:val="99"/>
    <w:unhideWhenUsed/>
    <w:rsid w:val="00B14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4E1E"/>
    <w:rPr>
      <w:lang w:val="en-IN"/>
    </w:rPr>
  </w:style>
  <w:style w:type="paragraph" w:styleId="Sidfot">
    <w:name w:val="footer"/>
    <w:basedOn w:val="Normal"/>
    <w:link w:val="SidfotChar"/>
    <w:uiPriority w:val="99"/>
    <w:unhideWhenUsed/>
    <w:rsid w:val="00B14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4E1E"/>
    <w:rPr>
      <w:lang w:val="en-IN"/>
    </w:rPr>
  </w:style>
  <w:style w:type="character" w:styleId="Radnummer">
    <w:name w:val="line number"/>
    <w:basedOn w:val="Standardstycketeckensnitt"/>
    <w:uiPriority w:val="99"/>
    <w:semiHidden/>
    <w:unhideWhenUsed/>
    <w:rsid w:val="00B14E1E"/>
  </w:style>
  <w:style w:type="character" w:customStyle="1" w:styleId="relative">
    <w:name w:val="relative"/>
    <w:basedOn w:val="Standardstycketeckensnitt"/>
    <w:rsid w:val="00B14E1E"/>
  </w:style>
  <w:style w:type="numbering" w:customStyle="1" w:styleId="NoList1">
    <w:name w:val="No List1"/>
    <w:next w:val="Ingenlista"/>
    <w:uiPriority w:val="99"/>
    <w:semiHidden/>
    <w:unhideWhenUsed/>
    <w:rsid w:val="00B14E1E"/>
  </w:style>
  <w:style w:type="paragraph" w:customStyle="1" w:styleId="BodyText1">
    <w:name w:val="Body Text1"/>
    <w:basedOn w:val="Normal"/>
    <w:next w:val="Brdtext"/>
    <w:link w:val="BodyTextChar"/>
    <w:uiPriority w:val="99"/>
    <w:unhideWhenUsed/>
    <w:rsid w:val="00B14E1E"/>
    <w:pPr>
      <w:spacing w:after="120" w:line="276" w:lineRule="auto"/>
    </w:pPr>
    <w:rPr>
      <w:rFonts w:ascii="Times New Roman" w:eastAsia="Times New Roman" w:hAnsi="Times New Roman"/>
      <w:lang w:val="en-US" w:bidi="ta-IN"/>
    </w:rPr>
  </w:style>
  <w:style w:type="character" w:customStyle="1" w:styleId="BodyTextChar">
    <w:name w:val="Body Text Char"/>
    <w:basedOn w:val="Standardstycketeckensnitt"/>
    <w:link w:val="BodyText1"/>
    <w:uiPriority w:val="99"/>
    <w:rsid w:val="00B14E1E"/>
    <w:rPr>
      <w:rFonts w:ascii="Times New Roman" w:eastAsia="Times New Roman" w:hAnsi="Times New Roman"/>
      <w:lang w:bidi="ta-IN"/>
    </w:rPr>
  </w:style>
  <w:style w:type="table" w:styleId="Tabellrutnt">
    <w:name w:val="Table Grid"/>
    <w:basedOn w:val="Normaltabell"/>
    <w:uiPriority w:val="59"/>
    <w:rsid w:val="00B14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Normaltabell"/>
    <w:next w:val="TableGridLight2"/>
    <w:uiPriority w:val="40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Normaltabell"/>
    <w:next w:val="PlainTable12"/>
    <w:uiPriority w:val="41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Normaltabell"/>
    <w:next w:val="PlainTable22"/>
    <w:uiPriority w:val="42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Normaltabell"/>
    <w:next w:val="PlainTable32"/>
    <w:uiPriority w:val="43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altabell"/>
    <w:next w:val="PlainTable42"/>
    <w:uiPriority w:val="44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Normaltabell"/>
    <w:next w:val="PlainTable52"/>
    <w:uiPriority w:val="45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skrivning">
    <w:name w:val="caption"/>
    <w:aliases w:val="Table Head"/>
    <w:basedOn w:val="Normal"/>
    <w:next w:val="Normal"/>
    <w:link w:val="BeskrivningChar"/>
    <w:autoRedefine/>
    <w:uiPriority w:val="35"/>
    <w:unhideWhenUsed/>
    <w:qFormat/>
    <w:rsid w:val="00B14E1E"/>
    <w:pPr>
      <w:tabs>
        <w:tab w:val="left" w:pos="-90"/>
        <w:tab w:val="right" w:pos="810"/>
        <w:tab w:val="left" w:pos="1134"/>
        <w:tab w:val="left" w:pos="2430"/>
        <w:tab w:val="left" w:pos="3544"/>
        <w:tab w:val="left" w:pos="3686"/>
        <w:tab w:val="left" w:pos="4253"/>
      </w:tabs>
      <w:suppressAutoHyphens/>
      <w:spacing w:before="240" w:after="240" w:line="360" w:lineRule="auto"/>
    </w:pPr>
    <w:rPr>
      <w:rFonts w:ascii="Times New Roman" w:eastAsia="Calibri" w:hAnsi="Times New Roman" w:cs="Times New Roman"/>
      <w:b/>
      <w:bCs/>
      <w:kern w:val="0"/>
      <w:lang w:val="en-US"/>
      <w14:ligatures w14:val="none"/>
    </w:rPr>
  </w:style>
  <w:style w:type="character" w:customStyle="1" w:styleId="BeskrivningChar">
    <w:name w:val="Beskrivning Char"/>
    <w:aliases w:val="Table Head Char"/>
    <w:basedOn w:val="Standardstycketeckensnitt"/>
    <w:link w:val="Beskrivning"/>
    <w:uiPriority w:val="35"/>
    <w:rsid w:val="00B14E1E"/>
    <w:rPr>
      <w:rFonts w:ascii="Times New Roman" w:eastAsia="Calibri" w:hAnsi="Times New Roman" w:cs="Times New Roman"/>
      <w:b/>
      <w:bCs/>
      <w:kern w:val="0"/>
      <w14:ligatures w14:val="none"/>
    </w:rPr>
  </w:style>
  <w:style w:type="paragraph" w:customStyle="1" w:styleId="BalloonText1">
    <w:name w:val="Balloon Text1"/>
    <w:basedOn w:val="Normal"/>
    <w:next w:val="Ballongtext"/>
    <w:link w:val="BalloonTextChar"/>
    <w:uiPriority w:val="99"/>
    <w:semiHidden/>
    <w:unhideWhenUsed/>
    <w:rsid w:val="00B14E1E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bidi="ta-IN"/>
    </w:rPr>
  </w:style>
  <w:style w:type="character" w:customStyle="1" w:styleId="BalloonTextChar">
    <w:name w:val="Balloon Text Char"/>
    <w:basedOn w:val="Standardstycketeckensnitt"/>
    <w:link w:val="BalloonText1"/>
    <w:uiPriority w:val="99"/>
    <w:semiHidden/>
    <w:rsid w:val="00B14E1E"/>
    <w:rPr>
      <w:rFonts w:ascii="Segoe UI" w:eastAsia="Times New Roman" w:hAnsi="Segoe UI" w:cs="Segoe UI"/>
      <w:sz w:val="18"/>
      <w:szCs w:val="18"/>
      <w:lang w:bidi="ta-IN"/>
    </w:rPr>
  </w:style>
  <w:style w:type="paragraph" w:customStyle="1" w:styleId="Style4Section141">
    <w:name w:val="Style4(Section 14.1)"/>
    <w:basedOn w:val="Beskrivning"/>
    <w:link w:val="Style4Section141Char"/>
    <w:qFormat/>
    <w:rsid w:val="00B14E1E"/>
    <w:pPr>
      <w:jc w:val="center"/>
    </w:pPr>
    <w:rPr>
      <w:u w:val="single"/>
    </w:rPr>
  </w:style>
  <w:style w:type="character" w:customStyle="1" w:styleId="Style4Section141Char">
    <w:name w:val="Style4(Section 14.1) Char"/>
    <w:basedOn w:val="Standardstycketeckensnitt"/>
    <w:link w:val="Style4Section141"/>
    <w:rsid w:val="00B14E1E"/>
    <w:rPr>
      <w:rFonts w:ascii="Times New Roman" w:eastAsia="Calibri" w:hAnsi="Times New Roman" w:cs="Times New Roman"/>
      <w:b/>
      <w:bCs/>
      <w:kern w:val="0"/>
      <w:u w:val="single"/>
      <w14:ligatures w14:val="none"/>
    </w:rPr>
  </w:style>
  <w:style w:type="table" w:customStyle="1" w:styleId="ListTable1Light-Accent61">
    <w:name w:val="List Table 1 Light - Accent 61"/>
    <w:basedOn w:val="Normaltabell"/>
    <w:next w:val="ListTable1Light-Accent62"/>
    <w:uiPriority w:val="46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ListTable1Light-Accent51">
    <w:name w:val="List Table 1 Light - Accent 51"/>
    <w:basedOn w:val="Normaltabell"/>
    <w:next w:val="ListTable1Light-Accent52"/>
    <w:uiPriority w:val="46"/>
    <w:rsid w:val="00B14E1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rdtext">
    <w:name w:val="Body Text"/>
    <w:basedOn w:val="Normal"/>
    <w:link w:val="BrdtextChar"/>
    <w:uiPriority w:val="99"/>
    <w:unhideWhenUsed/>
    <w:rsid w:val="00B14E1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B14E1E"/>
    <w:rPr>
      <w:lang w:val="en-IN"/>
    </w:rPr>
  </w:style>
  <w:style w:type="table" w:customStyle="1" w:styleId="TableGridLight2">
    <w:name w:val="Table Grid Light2"/>
    <w:basedOn w:val="Normaltabell"/>
    <w:uiPriority w:val="40"/>
    <w:rsid w:val="00B14E1E"/>
    <w:pPr>
      <w:spacing w:after="0" w:line="240" w:lineRule="auto"/>
    </w:pPr>
    <w:rPr>
      <w:lang w:val="en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2">
    <w:name w:val="Plain Table 12"/>
    <w:basedOn w:val="Normaltabell"/>
    <w:uiPriority w:val="41"/>
    <w:rsid w:val="00B14E1E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Normaltabell"/>
    <w:uiPriority w:val="42"/>
    <w:rsid w:val="00B14E1E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2">
    <w:name w:val="Plain Table 32"/>
    <w:basedOn w:val="Normaltabell"/>
    <w:uiPriority w:val="43"/>
    <w:rsid w:val="00B14E1E"/>
    <w:pPr>
      <w:spacing w:after="0" w:line="240" w:lineRule="auto"/>
    </w:pPr>
    <w:rPr>
      <w:lang w:val="en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2">
    <w:name w:val="Plain Table 42"/>
    <w:basedOn w:val="Normaltabell"/>
    <w:uiPriority w:val="44"/>
    <w:rsid w:val="00B14E1E"/>
    <w:pPr>
      <w:spacing w:after="0" w:line="240" w:lineRule="auto"/>
    </w:pPr>
    <w:rPr>
      <w:lang w:val="en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2">
    <w:name w:val="Plain Table 52"/>
    <w:basedOn w:val="Normaltabell"/>
    <w:uiPriority w:val="45"/>
    <w:rsid w:val="00B14E1E"/>
    <w:pPr>
      <w:spacing w:after="0" w:line="240" w:lineRule="auto"/>
    </w:pPr>
    <w:rPr>
      <w:lang w:val="en-I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B1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4E1E"/>
    <w:rPr>
      <w:rFonts w:ascii="Segoe UI" w:hAnsi="Segoe UI" w:cs="Segoe UI"/>
      <w:sz w:val="18"/>
      <w:szCs w:val="18"/>
      <w:lang w:val="en-IN"/>
    </w:rPr>
  </w:style>
  <w:style w:type="table" w:customStyle="1" w:styleId="ListTable1Light-Accent62">
    <w:name w:val="List Table 1 Light - Accent 62"/>
    <w:basedOn w:val="Normaltabell"/>
    <w:uiPriority w:val="46"/>
    <w:rsid w:val="00B14E1E"/>
    <w:pPr>
      <w:spacing w:after="0" w:line="240" w:lineRule="auto"/>
    </w:pPr>
    <w:rPr>
      <w:lang w:val="en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1Light-Accent52">
    <w:name w:val="List Table 1 Light - Accent 52"/>
    <w:basedOn w:val="Normaltabell"/>
    <w:uiPriority w:val="46"/>
    <w:rsid w:val="00B14E1E"/>
    <w:pPr>
      <w:spacing w:after="0" w:line="240" w:lineRule="auto"/>
    </w:pPr>
    <w:rPr>
      <w:lang w:val="en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Revision">
    <w:name w:val="Revision"/>
    <w:hidden/>
    <w:uiPriority w:val="99"/>
    <w:semiHidden/>
    <w:rsid w:val="00B14E1E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A4EC54-6834-41BB-B5F2-42763F29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2526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Svärd</dc:creator>
  <cp:lastModifiedBy>Veronica Svärd</cp:lastModifiedBy>
  <cp:revision>2</cp:revision>
  <dcterms:created xsi:type="dcterms:W3CDTF">2025-12-23T13:31:00Z</dcterms:created>
  <dcterms:modified xsi:type="dcterms:W3CDTF">2025-12-23T13:31:00Z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f6a44117-2971-4b72-9a34-bf6686cd058c</vt:lpwstr>
  </property>
</Properties>
</file>