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98" w:rsidRDefault="004F6498">
      <w:pPr>
        <w:rPr>
          <w:rFonts w:hint="cs"/>
        </w:rPr>
      </w:pPr>
    </w:p>
    <w:p w:rsidR="004F6498" w:rsidRPr="005A0E06" w:rsidRDefault="005A0E06" w:rsidP="005A0E06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Appendix.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F6498" w:rsidRPr="005A0E06">
        <w:rPr>
          <w:rFonts w:asciiTheme="majorBidi" w:hAnsiTheme="majorBidi" w:cstheme="majorBidi"/>
          <w:sz w:val="24"/>
          <w:szCs w:val="24"/>
        </w:rPr>
        <w:t>11 regions of Iran based on ethnographic, demographic, epidemiologic and socioeconomic factors</w:t>
      </w:r>
    </w:p>
    <w:p w:rsidR="004F6498" w:rsidRDefault="004F6498"/>
    <w:p w:rsidR="004F6498" w:rsidRDefault="004F6498"/>
    <w:p w:rsidR="0091507D" w:rsidRDefault="008D25E8"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21.75pt;margin-top:-16.5pt;width:359.9pt;height:271pt;z-index:251658240">
            <v:imagedata r:id="rId4" o:title=""/>
            <w10:wrap anchorx="page"/>
          </v:shape>
          <o:OLEObject Type="Embed" ProgID="PowerPoint.Slide.8" ShapeID="Object 2" DrawAspect="Content" ObjectID="_1467807695" r:id="rId5"/>
        </w:pict>
      </w:r>
    </w:p>
    <w:sectPr w:rsidR="0091507D" w:rsidSect="00A309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3B3"/>
    <w:rsid w:val="000D7E51"/>
    <w:rsid w:val="003C03B3"/>
    <w:rsid w:val="004F6498"/>
    <w:rsid w:val="005533C9"/>
    <w:rsid w:val="005A0E06"/>
    <w:rsid w:val="005E3D99"/>
    <w:rsid w:val="008D25E8"/>
    <w:rsid w:val="0091507D"/>
    <w:rsid w:val="00A309E0"/>
    <w:rsid w:val="00B8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7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System</dc:creator>
  <cp:lastModifiedBy>Asia System</cp:lastModifiedBy>
  <cp:revision>4</cp:revision>
  <dcterms:created xsi:type="dcterms:W3CDTF">2014-07-25T10:43:00Z</dcterms:created>
  <dcterms:modified xsi:type="dcterms:W3CDTF">2014-07-25T11:05:00Z</dcterms:modified>
</cp:coreProperties>
</file>