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22CBA" w14:textId="77777777" w:rsidR="00492907" w:rsidRDefault="00743A47">
      <w:r>
        <w:rPr>
          <w:noProof/>
        </w:rPr>
        <w:drawing>
          <wp:inline distT="0" distB="0" distL="0" distR="0" wp14:anchorId="6C528C96" wp14:editId="0F8EDE67">
            <wp:extent cx="5743798" cy="7447495"/>
            <wp:effectExtent l="0" t="0" r="9525" b="127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82" cy="7455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AB45D" w14:textId="77777777" w:rsidR="00743A47" w:rsidRDefault="00743A47">
      <w:pPr>
        <w:rPr>
          <w:rFonts w:ascii="Palatino Linotype" w:hAnsi="Palatino Linotype" w:cs="Arial"/>
          <w:b/>
          <w:sz w:val="18"/>
          <w:szCs w:val="20"/>
        </w:rPr>
      </w:pPr>
      <w:r w:rsidRPr="00A451ED">
        <w:rPr>
          <w:rFonts w:ascii="Palatino Linotype" w:hAnsi="Palatino Linotype" w:cs="Arial"/>
          <w:b/>
          <w:sz w:val="18"/>
          <w:szCs w:val="20"/>
        </w:rPr>
        <w:t>Sup 1. Quantification of the western blot bands</w:t>
      </w:r>
      <w:r>
        <w:rPr>
          <w:rFonts w:ascii="Palatino Linotype" w:hAnsi="Palatino Linotype" w:cs="Arial"/>
          <w:b/>
          <w:sz w:val="18"/>
          <w:szCs w:val="20"/>
        </w:rPr>
        <w:t xml:space="preserve"> relative expression in Figure 2.</w:t>
      </w:r>
    </w:p>
    <w:p w14:paraId="067610A1" w14:textId="77777777" w:rsidR="00743A47" w:rsidRDefault="00743A47">
      <w:pPr>
        <w:rPr>
          <w:rFonts w:ascii="Palatino Linotype" w:hAnsi="Palatino Linotype" w:cs="Arial"/>
          <w:b/>
          <w:sz w:val="18"/>
          <w:szCs w:val="20"/>
        </w:rPr>
      </w:pPr>
    </w:p>
    <w:p w14:paraId="7A68B6D8" w14:textId="77777777" w:rsidR="00743A47" w:rsidRDefault="00743A47">
      <w:pPr>
        <w:rPr>
          <w:rFonts w:ascii="Palatino Linotype" w:hAnsi="Palatino Linotype" w:cs="Arial"/>
          <w:b/>
          <w:sz w:val="18"/>
          <w:szCs w:val="20"/>
        </w:rPr>
      </w:pPr>
    </w:p>
    <w:p w14:paraId="1E3B6BD1" w14:textId="77777777" w:rsidR="00743A47" w:rsidRDefault="00743A47">
      <w:pPr>
        <w:rPr>
          <w:rFonts w:ascii="Palatino Linotype" w:hAnsi="Palatino Linotype" w:cs="Arial"/>
          <w:b/>
          <w:sz w:val="18"/>
          <w:szCs w:val="20"/>
        </w:rPr>
      </w:pPr>
    </w:p>
    <w:p w14:paraId="68A3E167" w14:textId="77777777" w:rsidR="00743A47" w:rsidRDefault="008D0E3E">
      <w:pPr>
        <w:rPr>
          <w:rFonts w:ascii="Palatino Linotype" w:hAnsi="Palatino Linotype" w:cs="Arial"/>
          <w:b/>
          <w:sz w:val="18"/>
          <w:szCs w:val="20"/>
        </w:rPr>
      </w:pPr>
      <w:r>
        <w:rPr>
          <w:rFonts w:ascii="Palatino Linotype" w:hAnsi="Palatino Linotype" w:cs="Arial"/>
          <w:b/>
          <w:noProof/>
          <w:sz w:val="18"/>
          <w:szCs w:val="20"/>
        </w:rPr>
        <w:lastRenderedPageBreak/>
        <w:drawing>
          <wp:inline distT="0" distB="0" distL="0" distR="0" wp14:anchorId="3587E611" wp14:editId="76F6D913">
            <wp:extent cx="5711224" cy="7405259"/>
            <wp:effectExtent l="0" t="0" r="3810" b="571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14" cy="74117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0B1A43" w14:textId="77777777" w:rsidR="00743A47" w:rsidRDefault="00743A47" w:rsidP="00743A47">
      <w:pPr>
        <w:rPr>
          <w:rFonts w:ascii="Palatino Linotype" w:hAnsi="Palatino Linotype" w:cs="Arial"/>
          <w:b/>
          <w:sz w:val="18"/>
          <w:szCs w:val="20"/>
        </w:rPr>
      </w:pPr>
      <w:r w:rsidRPr="00A451ED">
        <w:rPr>
          <w:rFonts w:ascii="Palatino Linotype" w:hAnsi="Palatino Linotype" w:cs="Arial"/>
          <w:b/>
          <w:sz w:val="18"/>
          <w:szCs w:val="20"/>
        </w:rPr>
        <w:t xml:space="preserve">Sup </w:t>
      </w:r>
      <w:r>
        <w:rPr>
          <w:rFonts w:ascii="Palatino Linotype" w:hAnsi="Palatino Linotype" w:cs="Arial"/>
          <w:b/>
          <w:sz w:val="18"/>
          <w:szCs w:val="20"/>
        </w:rPr>
        <w:t>2</w:t>
      </w:r>
      <w:r w:rsidRPr="00A451ED">
        <w:rPr>
          <w:rFonts w:ascii="Palatino Linotype" w:hAnsi="Palatino Linotype" w:cs="Arial"/>
          <w:b/>
          <w:sz w:val="18"/>
          <w:szCs w:val="20"/>
        </w:rPr>
        <w:t>. Quantification of the western blot bands</w:t>
      </w:r>
      <w:r>
        <w:rPr>
          <w:rFonts w:ascii="Palatino Linotype" w:hAnsi="Palatino Linotype" w:cs="Arial"/>
          <w:b/>
          <w:sz w:val="18"/>
          <w:szCs w:val="20"/>
        </w:rPr>
        <w:t xml:space="preserve"> relative expression in Figure 3</w:t>
      </w:r>
      <w:r w:rsidR="008D0E3E">
        <w:rPr>
          <w:rFonts w:ascii="Palatino Linotype" w:hAnsi="Palatino Linotype" w:cs="Arial"/>
          <w:b/>
          <w:sz w:val="18"/>
          <w:szCs w:val="20"/>
        </w:rPr>
        <w:t xml:space="preserve"> and 4</w:t>
      </w:r>
      <w:r>
        <w:rPr>
          <w:rFonts w:ascii="Palatino Linotype" w:hAnsi="Palatino Linotype" w:cs="Arial"/>
          <w:b/>
          <w:sz w:val="18"/>
          <w:szCs w:val="20"/>
        </w:rPr>
        <w:t>.</w:t>
      </w:r>
    </w:p>
    <w:sectPr w:rsidR="00743A4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A47"/>
    <w:rsid w:val="00492907"/>
    <w:rsid w:val="00743A47"/>
    <w:rsid w:val="008D0E3E"/>
    <w:rsid w:val="00FB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B77B"/>
  <w15:chartTrackingRefBased/>
  <w15:docId w15:val="{E26ECEFF-0FF8-4F11-BF98-4A29FEAD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Veronica Svärd</cp:lastModifiedBy>
  <cp:revision>2</cp:revision>
  <dcterms:created xsi:type="dcterms:W3CDTF">2023-07-03T17:28:00Z</dcterms:created>
  <dcterms:modified xsi:type="dcterms:W3CDTF">2023-07-03T17:28:00Z</dcterms:modified>
</cp:coreProperties>
</file>