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E1F0" w14:textId="16DB1FAF" w:rsidR="00331769" w:rsidRPr="00331769" w:rsidRDefault="00331769" w:rsidP="00331769">
      <w:pPr>
        <w:tabs>
          <w:tab w:val="left" w:pos="567"/>
          <w:tab w:val="left" w:pos="851"/>
        </w:tabs>
        <w:spacing w:after="0" w:line="240" w:lineRule="auto"/>
        <w:rPr>
          <w:rFonts w:ascii="Times New Roman" w:eastAsia="Calibri" w:hAnsi="Times New Roman" w:cs="Times New Roman"/>
          <w:sz w:val="24"/>
          <w:szCs w:val="24"/>
          <w:lang w:val="en-US"/>
        </w:rPr>
      </w:pPr>
      <w:r w:rsidRPr="00331769">
        <w:rPr>
          <w:rFonts w:ascii="Times New Roman" w:eastAsia="Calibri" w:hAnsi="Times New Roman" w:cs="Times New Roman"/>
          <w:b/>
          <w:bCs/>
          <w:sz w:val="24"/>
          <w:szCs w:val="24"/>
          <w:lang w:val="en-US"/>
        </w:rPr>
        <w:t>Supplementary table 1.</w:t>
      </w:r>
      <w:r w:rsidRPr="00331769">
        <w:rPr>
          <w:rFonts w:ascii="Times New Roman" w:eastAsia="Calibri" w:hAnsi="Times New Roman" w:cs="Times New Roman"/>
          <w:sz w:val="24"/>
          <w:szCs w:val="24"/>
          <w:lang w:val="en-US"/>
        </w:rPr>
        <w:t xml:space="preserve"> Details of the research question</w:t>
      </w:r>
      <w:r w:rsidR="00CD5E4B">
        <w:rPr>
          <w:rFonts w:ascii="Times New Roman" w:eastAsia="Calibri" w:hAnsi="Times New Roman" w:cs="Times New Roman"/>
          <w:sz w:val="24"/>
          <w:szCs w:val="24"/>
          <w:lang w:val="en-US"/>
        </w:rPr>
        <w:t xml:space="preserve"> as specified in the pre-registered protocol.</w:t>
      </w:r>
    </w:p>
    <w:tbl>
      <w:tblPr>
        <w:tblStyle w:val="TableGri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46"/>
        <w:gridCol w:w="2322"/>
        <w:gridCol w:w="1935"/>
        <w:gridCol w:w="3352"/>
        <w:gridCol w:w="1378"/>
        <w:gridCol w:w="1467"/>
        <w:gridCol w:w="2002"/>
      </w:tblGrid>
      <w:tr w:rsidR="00331769" w:rsidRPr="00331769" w14:paraId="429EE763" w14:textId="77777777" w:rsidTr="00BD6E47">
        <w:tc>
          <w:tcPr>
            <w:tcW w:w="552" w:type="pct"/>
          </w:tcPr>
          <w:p w14:paraId="4E5188B5"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Population</w:t>
            </w:r>
          </w:p>
        </w:tc>
        <w:tc>
          <w:tcPr>
            <w:tcW w:w="829" w:type="pct"/>
          </w:tcPr>
          <w:p w14:paraId="28F65D66"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Intervention or Exposure</w:t>
            </w:r>
          </w:p>
        </w:tc>
        <w:tc>
          <w:tcPr>
            <w:tcW w:w="691" w:type="pct"/>
          </w:tcPr>
          <w:p w14:paraId="0E69DD23"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Comparators</w:t>
            </w:r>
          </w:p>
        </w:tc>
        <w:tc>
          <w:tcPr>
            <w:tcW w:w="1197" w:type="pct"/>
          </w:tcPr>
          <w:p w14:paraId="0E553B58"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 xml:space="preserve">Outcomes </w:t>
            </w:r>
          </w:p>
        </w:tc>
        <w:tc>
          <w:tcPr>
            <w:tcW w:w="492" w:type="pct"/>
          </w:tcPr>
          <w:p w14:paraId="76D25836"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Timing</w:t>
            </w:r>
          </w:p>
        </w:tc>
        <w:tc>
          <w:tcPr>
            <w:tcW w:w="524" w:type="pct"/>
          </w:tcPr>
          <w:p w14:paraId="7E8F0720"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Setting</w:t>
            </w:r>
          </w:p>
        </w:tc>
        <w:tc>
          <w:tcPr>
            <w:tcW w:w="716" w:type="pct"/>
          </w:tcPr>
          <w:p w14:paraId="50114C09" w14:textId="77777777" w:rsidR="00331769" w:rsidRPr="00331769" w:rsidRDefault="00331769" w:rsidP="00331769">
            <w:pPr>
              <w:tabs>
                <w:tab w:val="left" w:pos="567"/>
                <w:tab w:val="left" w:pos="851"/>
              </w:tabs>
              <w:jc w:val="center"/>
              <w:rPr>
                <w:rFonts w:ascii="Times New Roman" w:eastAsia="Calibri" w:hAnsi="Times New Roman" w:cs="Times New Roman"/>
                <w:b/>
                <w:lang w:val="en-US"/>
              </w:rPr>
            </w:pPr>
            <w:r w:rsidRPr="00331769">
              <w:rPr>
                <w:rFonts w:ascii="Times New Roman" w:eastAsia="Calibri" w:hAnsi="Times New Roman" w:cs="Times New Roman"/>
                <w:b/>
                <w:lang w:val="en-US"/>
              </w:rPr>
              <w:t>Study design</w:t>
            </w:r>
          </w:p>
        </w:tc>
      </w:tr>
      <w:tr w:rsidR="00331769" w:rsidRPr="00331769" w14:paraId="4DCDD01B" w14:textId="77777777" w:rsidTr="00BD6E47">
        <w:tc>
          <w:tcPr>
            <w:tcW w:w="552" w:type="pct"/>
          </w:tcPr>
          <w:p w14:paraId="651F8CF1"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Adults</w:t>
            </w:r>
            <w:r w:rsidRPr="00331769">
              <w:rPr>
                <w:rFonts w:ascii="Times New Roman" w:eastAsia="Times New Roman" w:hAnsi="Times New Roman" w:cs="Times New Roman"/>
                <w:lang w:val="en-US"/>
              </w:rPr>
              <w:t xml:space="preserve"> 18 years and older</w:t>
            </w:r>
          </w:p>
        </w:tc>
        <w:tc>
          <w:tcPr>
            <w:tcW w:w="829" w:type="pct"/>
          </w:tcPr>
          <w:p w14:paraId="066EDA70"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Times New Roman" w:hAnsi="Times New Roman" w:cs="Times New Roman"/>
                <w:lang w:val="en-US"/>
              </w:rPr>
              <w:t>Consumption of pulses/legumes (subgroups if possible), excluding peanuts</w:t>
            </w:r>
          </w:p>
          <w:p w14:paraId="65BEA8D7" w14:textId="77777777" w:rsidR="00331769" w:rsidRPr="00331769" w:rsidRDefault="00331769" w:rsidP="00331769">
            <w:pPr>
              <w:tabs>
                <w:tab w:val="left" w:pos="567"/>
                <w:tab w:val="left" w:pos="851"/>
              </w:tabs>
              <w:rPr>
                <w:rFonts w:ascii="Times New Roman" w:eastAsia="Calibri" w:hAnsi="Times New Roman" w:cs="Times New Roman"/>
                <w:lang w:val="en-US"/>
              </w:rPr>
            </w:pPr>
          </w:p>
        </w:tc>
        <w:tc>
          <w:tcPr>
            <w:tcW w:w="691" w:type="pct"/>
          </w:tcPr>
          <w:p w14:paraId="5E603C1C"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Times New Roman" w:hAnsi="Times New Roman" w:cs="Times New Roman"/>
                <w:lang w:val="en-US"/>
              </w:rPr>
              <w:t xml:space="preserve">In intervention studies, the intervention should be compared to usual diet or </w:t>
            </w:r>
            <w:proofErr w:type="gramStart"/>
            <w:r w:rsidRPr="00331769">
              <w:rPr>
                <w:rFonts w:ascii="Times New Roman" w:eastAsia="Times New Roman" w:hAnsi="Times New Roman" w:cs="Times New Roman"/>
                <w:lang w:val="en-US"/>
              </w:rPr>
              <w:t>other</w:t>
            </w:r>
            <w:proofErr w:type="gramEnd"/>
            <w:r w:rsidRPr="00331769">
              <w:rPr>
                <w:rFonts w:ascii="Times New Roman" w:eastAsia="Times New Roman" w:hAnsi="Times New Roman" w:cs="Times New Roman"/>
                <w:lang w:val="en-US"/>
              </w:rPr>
              <w:t xml:space="preserve"> comparator.</w:t>
            </w:r>
          </w:p>
          <w:p w14:paraId="2CEEEF9D" w14:textId="77777777" w:rsidR="00331769" w:rsidRPr="00331769" w:rsidRDefault="00331769" w:rsidP="00331769">
            <w:pPr>
              <w:tabs>
                <w:tab w:val="left" w:pos="567"/>
                <w:tab w:val="left" w:pos="851"/>
              </w:tabs>
              <w:rPr>
                <w:rFonts w:ascii="Times New Roman" w:eastAsia="Calibri" w:hAnsi="Times New Roman" w:cs="Times New Roman"/>
                <w:lang w:val="en-US"/>
              </w:rPr>
            </w:pPr>
          </w:p>
          <w:p w14:paraId="656B3406"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Times New Roman" w:hAnsi="Times New Roman" w:cs="Times New Roman"/>
                <w:lang w:val="en-US"/>
              </w:rPr>
              <w:t>In cohort studies: No/low vs. high consumption (</w:t>
            </w:r>
            <w:proofErr w:type="gramStart"/>
            <w:r w:rsidRPr="00331769">
              <w:rPr>
                <w:rFonts w:ascii="Times New Roman" w:eastAsia="Times New Roman" w:hAnsi="Times New Roman" w:cs="Times New Roman"/>
                <w:lang w:val="en-US"/>
              </w:rPr>
              <w:t>e.g.</w:t>
            </w:r>
            <w:proofErr w:type="gramEnd"/>
            <w:r w:rsidRPr="00331769">
              <w:rPr>
                <w:rFonts w:ascii="Times New Roman" w:eastAsia="Times New Roman" w:hAnsi="Times New Roman" w:cs="Times New Roman"/>
                <w:lang w:val="en-US"/>
              </w:rPr>
              <w:t xml:space="preserve"> in quartiles or quintiles).  </w:t>
            </w:r>
          </w:p>
          <w:p w14:paraId="5CB7A9C9"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Times New Roman" w:hAnsi="Times New Roman" w:cs="Times New Roman"/>
                <w:lang w:val="en-US"/>
              </w:rPr>
              <w:t xml:space="preserve">Dose- response. </w:t>
            </w:r>
          </w:p>
        </w:tc>
        <w:tc>
          <w:tcPr>
            <w:tcW w:w="1197" w:type="pct"/>
          </w:tcPr>
          <w:p w14:paraId="0CF97B89"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Atherosclerotic cardiovascular disease including:</w:t>
            </w:r>
          </w:p>
          <w:p w14:paraId="5A04DF61"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Major incident fatal and non-fatal CVD (combined or separate: myocardial infarction, stroke, coronary heart disease, coronary artery bypass graft</w:t>
            </w:r>
          </w:p>
          <w:p w14:paraId="07FA7751"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CVD mortality</w:t>
            </w:r>
          </w:p>
          <w:p w14:paraId="2EC00132" w14:textId="77777777" w:rsidR="00331769" w:rsidRPr="00331769" w:rsidRDefault="00331769" w:rsidP="00331769">
            <w:pPr>
              <w:tabs>
                <w:tab w:val="left" w:pos="567"/>
                <w:tab w:val="left" w:pos="851"/>
              </w:tabs>
              <w:rPr>
                <w:rFonts w:ascii="Times New Roman" w:eastAsia="Calibri" w:hAnsi="Times New Roman" w:cs="Times New Roman"/>
                <w:lang w:val="en-US"/>
              </w:rPr>
            </w:pPr>
          </w:p>
          <w:p w14:paraId="16FA996F"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Incident T2D</w:t>
            </w:r>
          </w:p>
          <w:p w14:paraId="26DCE8A1"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 xml:space="preserve">Changes in insulin resistance, insulin sensitivity, HBA1c, fasting glucose and insulin </w:t>
            </w:r>
          </w:p>
          <w:p w14:paraId="03D52FE6" w14:textId="77777777" w:rsidR="00331769" w:rsidRPr="00331769" w:rsidRDefault="00331769" w:rsidP="00331769">
            <w:pPr>
              <w:tabs>
                <w:tab w:val="left" w:pos="567"/>
                <w:tab w:val="left" w:pos="851"/>
              </w:tabs>
              <w:rPr>
                <w:rFonts w:ascii="Times New Roman" w:eastAsia="Calibri" w:hAnsi="Times New Roman" w:cs="Times New Roman"/>
                <w:lang w:val="en-US"/>
              </w:rPr>
            </w:pPr>
          </w:p>
          <w:p w14:paraId="249B4201"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Changes in blood pressure, blood lipids</w:t>
            </w:r>
          </w:p>
        </w:tc>
        <w:tc>
          <w:tcPr>
            <w:tcW w:w="492" w:type="pct"/>
          </w:tcPr>
          <w:p w14:paraId="733FE3B9"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Times New Roman" w:hAnsi="Times New Roman" w:cs="Times New Roman"/>
                <w:lang w:val="en-US"/>
              </w:rPr>
              <w:t>12 months for prospective studies, 1 month for clinical trials</w:t>
            </w:r>
          </w:p>
        </w:tc>
        <w:tc>
          <w:tcPr>
            <w:tcW w:w="524" w:type="pct"/>
          </w:tcPr>
          <w:p w14:paraId="7510155B"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 xml:space="preserve">Relevant for the general population in the Nordic and Baltic countries </w:t>
            </w:r>
          </w:p>
        </w:tc>
        <w:tc>
          <w:tcPr>
            <w:tcW w:w="716" w:type="pct"/>
          </w:tcPr>
          <w:p w14:paraId="05104CA8"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 xml:space="preserve">Randomized or non-randomized intervention trials. </w:t>
            </w:r>
          </w:p>
          <w:p w14:paraId="5D59819A" w14:textId="77777777" w:rsidR="00331769" w:rsidRPr="00331769" w:rsidRDefault="00331769" w:rsidP="00331769">
            <w:pPr>
              <w:tabs>
                <w:tab w:val="left" w:pos="567"/>
                <w:tab w:val="left" w:pos="851"/>
              </w:tabs>
              <w:rPr>
                <w:rFonts w:ascii="Times New Roman" w:eastAsia="Calibri" w:hAnsi="Times New Roman" w:cs="Times New Roman"/>
                <w:lang w:val="en-US"/>
              </w:rPr>
            </w:pPr>
            <w:r w:rsidRPr="00331769">
              <w:rPr>
                <w:rFonts w:ascii="Times New Roman" w:eastAsia="Calibri" w:hAnsi="Times New Roman" w:cs="Times New Roman"/>
                <w:lang w:val="en-US"/>
              </w:rPr>
              <w:t>For observational epidemiological studies, we will consider prospective cohort studies, nested case-control studies, and case-cohort studies.</w:t>
            </w:r>
          </w:p>
        </w:tc>
      </w:tr>
    </w:tbl>
    <w:p w14:paraId="6BB56982" w14:textId="77777777" w:rsidR="00331769" w:rsidRPr="00331769" w:rsidRDefault="00331769" w:rsidP="00331769">
      <w:pPr>
        <w:tabs>
          <w:tab w:val="left" w:pos="567"/>
          <w:tab w:val="left" w:pos="851"/>
        </w:tabs>
        <w:spacing w:after="0" w:line="240" w:lineRule="auto"/>
        <w:rPr>
          <w:rFonts w:ascii="Times New Roman" w:eastAsia="Calibri" w:hAnsi="Times New Roman" w:cs="Times New Roman"/>
          <w:sz w:val="24"/>
          <w:szCs w:val="24"/>
          <w:lang w:val="en-US"/>
        </w:rPr>
      </w:pPr>
    </w:p>
    <w:p w14:paraId="299D87EE" w14:textId="77777777" w:rsidR="00331769" w:rsidRPr="00331769" w:rsidRDefault="00331769" w:rsidP="00331769">
      <w:pPr>
        <w:tabs>
          <w:tab w:val="left" w:pos="567"/>
          <w:tab w:val="left" w:pos="851"/>
        </w:tabs>
        <w:spacing w:after="0" w:line="240" w:lineRule="auto"/>
        <w:rPr>
          <w:rFonts w:ascii="Times New Roman" w:eastAsia="Calibri" w:hAnsi="Times New Roman" w:cs="Times New Roman"/>
          <w:sz w:val="18"/>
          <w:szCs w:val="18"/>
          <w:lang w:val="en-US"/>
        </w:rPr>
      </w:pPr>
      <w:r w:rsidRPr="00331769">
        <w:rPr>
          <w:rFonts w:ascii="Times New Roman" w:eastAsia="Calibri" w:hAnsi="Times New Roman" w:cs="Times New Roman"/>
          <w:sz w:val="18"/>
          <w:szCs w:val="18"/>
          <w:lang w:val="en-US"/>
        </w:rPr>
        <w:t>Footnotes:</w:t>
      </w:r>
    </w:p>
    <w:p w14:paraId="1B7477ED" w14:textId="77777777" w:rsidR="00331769" w:rsidRPr="00331769" w:rsidRDefault="00331769" w:rsidP="00331769">
      <w:pPr>
        <w:rPr>
          <w:rFonts w:ascii="Times New Roman" w:eastAsia="Calibri" w:hAnsi="Times New Roman" w:cs="Times New Roman"/>
          <w:b/>
          <w:bCs/>
          <w:sz w:val="24"/>
          <w:szCs w:val="24"/>
          <w:lang w:val="en-US"/>
        </w:rPr>
      </w:pPr>
      <w:r w:rsidRPr="00331769">
        <w:rPr>
          <w:rFonts w:ascii="Times New Roman" w:eastAsia="Calibri" w:hAnsi="Times New Roman" w:cs="Times New Roman"/>
          <w:sz w:val="18"/>
          <w:szCs w:val="18"/>
          <w:lang w:val="en-US"/>
        </w:rPr>
        <w:t>Abbreviations: CVD, cardiovascular disease; T2D, type 2 diabetes</w:t>
      </w:r>
      <w:r w:rsidRPr="00331769">
        <w:rPr>
          <w:rFonts w:ascii="Times New Roman" w:eastAsia="Calibri" w:hAnsi="Times New Roman" w:cs="Times New Roman"/>
          <w:b/>
          <w:bCs/>
          <w:sz w:val="24"/>
          <w:szCs w:val="24"/>
          <w:lang w:val="en-US"/>
        </w:rPr>
        <w:br w:type="page"/>
      </w:r>
    </w:p>
    <w:p w14:paraId="75D8A20E" w14:textId="77777777" w:rsidR="003B149E" w:rsidRPr="00331769" w:rsidRDefault="003B149E">
      <w:pPr>
        <w:rPr>
          <w:rFonts w:ascii="Times New Roman" w:hAnsi="Times New Roman" w:cs="Times New Roman"/>
          <w:b/>
          <w:bCs/>
          <w:sz w:val="24"/>
          <w:szCs w:val="24"/>
          <w:lang w:val="en-US"/>
        </w:rPr>
        <w:sectPr w:rsidR="003B149E" w:rsidRPr="00331769" w:rsidSect="003B149E">
          <w:pgSz w:w="16838" w:h="11906" w:orient="landscape"/>
          <w:pgMar w:top="1418" w:right="1418" w:bottom="1418" w:left="1418" w:header="709" w:footer="709" w:gutter="0"/>
          <w:cols w:space="708"/>
          <w:docGrid w:linePitch="360"/>
        </w:sectPr>
      </w:pPr>
    </w:p>
    <w:p w14:paraId="578417B3" w14:textId="1835A07C" w:rsidR="00E662FC" w:rsidRPr="008B03AE" w:rsidRDefault="008B03AE">
      <w:pPr>
        <w:rPr>
          <w:rFonts w:ascii="Times New Roman" w:hAnsi="Times New Roman" w:cs="Times New Roman"/>
          <w:sz w:val="24"/>
          <w:szCs w:val="24"/>
          <w:lang w:val="en-GB"/>
        </w:rPr>
      </w:pPr>
      <w:r w:rsidRPr="008B03AE">
        <w:rPr>
          <w:rFonts w:ascii="Times New Roman" w:hAnsi="Times New Roman" w:cs="Times New Roman"/>
          <w:b/>
          <w:bCs/>
          <w:sz w:val="24"/>
          <w:szCs w:val="24"/>
          <w:lang w:val="en-GB"/>
        </w:rPr>
        <w:lastRenderedPageBreak/>
        <w:t>Supplement</w:t>
      </w:r>
      <w:r w:rsidR="00414889">
        <w:rPr>
          <w:rFonts w:ascii="Times New Roman" w:hAnsi="Times New Roman" w:cs="Times New Roman"/>
          <w:b/>
          <w:bCs/>
          <w:sz w:val="24"/>
          <w:szCs w:val="24"/>
          <w:lang w:val="en-GB"/>
        </w:rPr>
        <w:t>ary table</w:t>
      </w:r>
      <w:r w:rsidRPr="008B03AE">
        <w:rPr>
          <w:rFonts w:ascii="Times New Roman" w:hAnsi="Times New Roman" w:cs="Times New Roman"/>
          <w:b/>
          <w:bCs/>
          <w:sz w:val="24"/>
          <w:szCs w:val="24"/>
          <w:lang w:val="en-GB"/>
        </w:rPr>
        <w:t xml:space="preserve"> 2.</w:t>
      </w:r>
      <w:r w:rsidRPr="008B03AE">
        <w:rPr>
          <w:rFonts w:ascii="Times New Roman" w:hAnsi="Times New Roman" w:cs="Times New Roman"/>
          <w:sz w:val="24"/>
          <w:szCs w:val="24"/>
          <w:lang w:val="en-GB"/>
        </w:rPr>
        <w:t xml:space="preserve"> Ex</w:t>
      </w:r>
      <w:r w:rsidR="00331769">
        <w:rPr>
          <w:rFonts w:ascii="Times New Roman" w:hAnsi="Times New Roman" w:cs="Times New Roman"/>
          <w:sz w:val="24"/>
          <w:szCs w:val="24"/>
          <w:lang w:val="en-GB"/>
        </w:rPr>
        <w:t>c</w:t>
      </w:r>
      <w:r w:rsidRPr="008B03AE">
        <w:rPr>
          <w:rFonts w:ascii="Times New Roman" w:hAnsi="Times New Roman" w:cs="Times New Roman"/>
          <w:sz w:val="24"/>
          <w:szCs w:val="24"/>
          <w:lang w:val="en-GB"/>
        </w:rPr>
        <w:t>luded articles after full-text screening, along with reasons.</w:t>
      </w:r>
    </w:p>
    <w:tbl>
      <w:tblPr>
        <w:tblW w:w="5000" w:type="pct"/>
        <w:tblCellMar>
          <w:left w:w="70" w:type="dxa"/>
          <w:right w:w="70" w:type="dxa"/>
        </w:tblCellMar>
        <w:tblLook w:val="04A0" w:firstRow="1" w:lastRow="0" w:firstColumn="1" w:lastColumn="0" w:noHBand="0" w:noVBand="1"/>
      </w:tblPr>
      <w:tblGrid>
        <w:gridCol w:w="7021"/>
        <w:gridCol w:w="2041"/>
      </w:tblGrid>
      <w:tr w:rsidR="008B03AE" w:rsidRPr="008B03AE" w14:paraId="03155915" w14:textId="77777777" w:rsidTr="008B03AE">
        <w:trPr>
          <w:trHeight w:val="300"/>
        </w:trPr>
        <w:tc>
          <w:tcPr>
            <w:tcW w:w="3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09A0C" w14:textId="77777777" w:rsidR="008B03AE" w:rsidRPr="008B03AE" w:rsidRDefault="008B03AE" w:rsidP="008B03AE">
            <w:pPr>
              <w:spacing w:after="0" w:line="240" w:lineRule="auto"/>
              <w:rPr>
                <w:rFonts w:ascii="Times New Roman" w:eastAsia="Times New Roman" w:hAnsi="Times New Roman" w:cs="Times New Roman"/>
                <w:b/>
                <w:bCs/>
                <w:color w:val="000000"/>
                <w:sz w:val="24"/>
                <w:szCs w:val="24"/>
                <w:lang w:val="en-GB" w:eastAsia="is-IS"/>
              </w:rPr>
            </w:pPr>
            <w:r w:rsidRPr="008B03AE">
              <w:rPr>
                <w:rFonts w:ascii="Times New Roman" w:eastAsia="Times New Roman" w:hAnsi="Times New Roman" w:cs="Times New Roman"/>
                <w:b/>
                <w:bCs/>
                <w:color w:val="000000"/>
                <w:sz w:val="24"/>
                <w:szCs w:val="24"/>
                <w:lang w:val="en-GB" w:eastAsia="is-IS"/>
              </w:rPr>
              <w:t>Article</w:t>
            </w:r>
          </w:p>
        </w:tc>
        <w:tc>
          <w:tcPr>
            <w:tcW w:w="1103" w:type="pct"/>
            <w:tcBorders>
              <w:top w:val="single" w:sz="4" w:space="0" w:color="auto"/>
              <w:left w:val="nil"/>
              <w:bottom w:val="single" w:sz="4" w:space="0" w:color="auto"/>
              <w:right w:val="single" w:sz="4" w:space="0" w:color="auto"/>
            </w:tcBorders>
            <w:shd w:val="clear" w:color="auto" w:fill="auto"/>
            <w:noWrap/>
            <w:vAlign w:val="bottom"/>
            <w:hideMark/>
          </w:tcPr>
          <w:p w14:paraId="07026CD2" w14:textId="77777777" w:rsidR="008B03AE" w:rsidRPr="008B03AE" w:rsidRDefault="008B03AE" w:rsidP="008B03AE">
            <w:pPr>
              <w:spacing w:after="0" w:line="240" w:lineRule="auto"/>
              <w:rPr>
                <w:rFonts w:ascii="Times New Roman" w:eastAsia="Times New Roman" w:hAnsi="Times New Roman" w:cs="Times New Roman"/>
                <w:b/>
                <w:bCs/>
                <w:color w:val="000000"/>
                <w:sz w:val="24"/>
                <w:szCs w:val="24"/>
                <w:lang w:val="en-GB" w:eastAsia="is-IS"/>
              </w:rPr>
            </w:pPr>
            <w:r w:rsidRPr="008B03AE">
              <w:rPr>
                <w:rFonts w:ascii="Times New Roman" w:eastAsia="Times New Roman" w:hAnsi="Times New Roman" w:cs="Times New Roman"/>
                <w:b/>
                <w:bCs/>
                <w:color w:val="000000"/>
                <w:sz w:val="24"/>
                <w:szCs w:val="24"/>
                <w:lang w:val="en-GB" w:eastAsia="is-IS"/>
              </w:rPr>
              <w:t>Reason</w:t>
            </w:r>
          </w:p>
        </w:tc>
      </w:tr>
      <w:tr w:rsidR="008B03AE" w:rsidRPr="008B03AE" w14:paraId="4EC811B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507353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Bakhtiary</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Effects of soy on metabolic biomarkers of cardiovascular disease in elderly women with metabolic syndrome.</w:t>
            </w:r>
            <w:r w:rsidRPr="008B03AE">
              <w:rPr>
                <w:rFonts w:ascii="Times New Roman" w:eastAsia="Times New Roman" w:hAnsi="Times New Roman" w:cs="Times New Roman"/>
                <w:color w:val="000000"/>
                <w:sz w:val="24"/>
                <w:szCs w:val="24"/>
                <w:lang w:val="en-GB" w:eastAsia="is-IS"/>
              </w:rPr>
              <w:t xml:space="preserve"> Archives of Iranian Medicine, 2012. </w:t>
            </w:r>
            <w:r w:rsidRPr="008B03AE">
              <w:rPr>
                <w:rFonts w:ascii="Times New Roman" w:eastAsia="Times New Roman" w:hAnsi="Times New Roman" w:cs="Times New Roman"/>
                <w:b/>
                <w:bCs/>
                <w:color w:val="000000"/>
                <w:sz w:val="24"/>
                <w:szCs w:val="24"/>
                <w:lang w:val="en-GB" w:eastAsia="is-IS"/>
              </w:rPr>
              <w:t>15</w:t>
            </w:r>
            <w:r w:rsidRPr="008B03AE">
              <w:rPr>
                <w:rFonts w:ascii="Times New Roman" w:eastAsia="Times New Roman" w:hAnsi="Times New Roman" w:cs="Times New Roman"/>
                <w:color w:val="000000"/>
                <w:sz w:val="24"/>
                <w:szCs w:val="24"/>
                <w:lang w:val="en-GB" w:eastAsia="is-IS"/>
              </w:rPr>
              <w:t>(8): p. 462-468.</w:t>
            </w:r>
          </w:p>
        </w:tc>
        <w:tc>
          <w:tcPr>
            <w:tcW w:w="1103" w:type="pct"/>
            <w:tcBorders>
              <w:top w:val="nil"/>
              <w:left w:val="nil"/>
              <w:bottom w:val="single" w:sz="4" w:space="0" w:color="auto"/>
              <w:right w:val="single" w:sz="4" w:space="0" w:color="auto"/>
            </w:tcBorders>
            <w:shd w:val="clear" w:color="auto" w:fill="auto"/>
            <w:noWrap/>
            <w:vAlign w:val="bottom"/>
            <w:hideMark/>
          </w:tcPr>
          <w:p w14:paraId="6091A73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duplicate reports (participants were included in another publication (</w:t>
            </w:r>
            <w:proofErr w:type="spellStart"/>
            <w:r w:rsidRPr="008B03AE">
              <w:rPr>
                <w:rFonts w:ascii="Times New Roman" w:eastAsia="Times New Roman" w:hAnsi="Times New Roman" w:cs="Times New Roman"/>
                <w:color w:val="000000"/>
                <w:sz w:val="24"/>
                <w:szCs w:val="24"/>
                <w:lang w:val="en-GB" w:eastAsia="is-IS"/>
              </w:rPr>
              <w:t>Bakhtiary</w:t>
            </w:r>
            <w:proofErr w:type="spellEnd"/>
            <w:r w:rsidRPr="008B03AE">
              <w:rPr>
                <w:rFonts w:ascii="Times New Roman" w:eastAsia="Times New Roman" w:hAnsi="Times New Roman" w:cs="Times New Roman"/>
                <w:color w:val="000000"/>
                <w:sz w:val="24"/>
                <w:szCs w:val="24"/>
                <w:lang w:val="en-GB" w:eastAsia="is-IS"/>
              </w:rPr>
              <w:t xml:space="preserve"> 2019))</w:t>
            </w:r>
          </w:p>
        </w:tc>
      </w:tr>
      <w:tr w:rsidR="008B03AE" w:rsidRPr="008B03AE" w14:paraId="2EAE7A7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C5B75A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Bakhtiary</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 xml:space="preserve">Evaluation of the oxidative stress and </w:t>
            </w:r>
            <w:proofErr w:type="spellStart"/>
            <w:r w:rsidRPr="008B03AE">
              <w:rPr>
                <w:rFonts w:ascii="Times New Roman" w:eastAsia="Times New Roman" w:hAnsi="Times New Roman" w:cs="Times New Roman"/>
                <w:i/>
                <w:iCs/>
                <w:color w:val="000000"/>
                <w:sz w:val="24"/>
                <w:szCs w:val="24"/>
                <w:lang w:val="en-GB" w:eastAsia="is-IS"/>
              </w:rPr>
              <w:t>glycemic</w:t>
            </w:r>
            <w:proofErr w:type="spellEnd"/>
            <w:r w:rsidRPr="008B03AE">
              <w:rPr>
                <w:rFonts w:ascii="Times New Roman" w:eastAsia="Times New Roman" w:hAnsi="Times New Roman" w:cs="Times New Roman"/>
                <w:i/>
                <w:iCs/>
                <w:color w:val="000000"/>
                <w:sz w:val="24"/>
                <w:szCs w:val="24"/>
                <w:lang w:val="en-GB" w:eastAsia="is-IS"/>
              </w:rPr>
              <w:t xml:space="preserve"> control status in response to soy in older women with the metabolic syndrome.</w:t>
            </w:r>
            <w:r w:rsidRPr="008B03AE">
              <w:rPr>
                <w:rFonts w:ascii="Times New Roman" w:eastAsia="Times New Roman" w:hAnsi="Times New Roman" w:cs="Times New Roman"/>
                <w:color w:val="000000"/>
                <w:sz w:val="24"/>
                <w:szCs w:val="24"/>
                <w:lang w:val="en-GB" w:eastAsia="is-IS"/>
              </w:rPr>
              <w:t xml:space="preserve"> Iranian Red Crescent Medical Journal, 2011. </w:t>
            </w:r>
            <w:r w:rsidRPr="008B03AE">
              <w:rPr>
                <w:rFonts w:ascii="Times New Roman" w:eastAsia="Times New Roman" w:hAnsi="Times New Roman" w:cs="Times New Roman"/>
                <w:b/>
                <w:bCs/>
                <w:color w:val="000000"/>
                <w:sz w:val="24"/>
                <w:szCs w:val="24"/>
                <w:lang w:val="en-GB" w:eastAsia="is-IS"/>
              </w:rPr>
              <w:t>13</w:t>
            </w:r>
            <w:r w:rsidRPr="008B03AE">
              <w:rPr>
                <w:rFonts w:ascii="Times New Roman" w:eastAsia="Times New Roman" w:hAnsi="Times New Roman" w:cs="Times New Roman"/>
                <w:color w:val="000000"/>
                <w:sz w:val="24"/>
                <w:szCs w:val="24"/>
                <w:lang w:val="en-GB" w:eastAsia="is-IS"/>
              </w:rPr>
              <w:t>(11): p. 795-804.</w:t>
            </w:r>
          </w:p>
        </w:tc>
        <w:tc>
          <w:tcPr>
            <w:tcW w:w="1103" w:type="pct"/>
            <w:tcBorders>
              <w:top w:val="nil"/>
              <w:left w:val="nil"/>
              <w:bottom w:val="single" w:sz="4" w:space="0" w:color="auto"/>
              <w:right w:val="single" w:sz="4" w:space="0" w:color="auto"/>
            </w:tcBorders>
            <w:shd w:val="clear" w:color="auto" w:fill="auto"/>
            <w:noWrap/>
            <w:vAlign w:val="bottom"/>
            <w:hideMark/>
          </w:tcPr>
          <w:p w14:paraId="0BBEB83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duplicate reports (participants were included in another publication (</w:t>
            </w:r>
            <w:proofErr w:type="spellStart"/>
            <w:r w:rsidRPr="008B03AE">
              <w:rPr>
                <w:rFonts w:ascii="Times New Roman" w:eastAsia="Times New Roman" w:hAnsi="Times New Roman" w:cs="Times New Roman"/>
                <w:color w:val="000000"/>
                <w:sz w:val="24"/>
                <w:szCs w:val="24"/>
                <w:lang w:val="en-GB" w:eastAsia="is-IS"/>
              </w:rPr>
              <w:t>Bakhtiary</w:t>
            </w:r>
            <w:proofErr w:type="spellEnd"/>
            <w:r w:rsidRPr="008B03AE">
              <w:rPr>
                <w:rFonts w:ascii="Times New Roman" w:eastAsia="Times New Roman" w:hAnsi="Times New Roman" w:cs="Times New Roman"/>
                <w:color w:val="000000"/>
                <w:sz w:val="24"/>
                <w:szCs w:val="24"/>
                <w:lang w:val="en-GB" w:eastAsia="is-IS"/>
              </w:rPr>
              <w:t xml:space="preserve"> 2019))</w:t>
            </w:r>
          </w:p>
        </w:tc>
      </w:tr>
      <w:tr w:rsidR="008B03AE" w:rsidRPr="008B03AE" w14:paraId="7A8091E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69BEDB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Joshipura, K.J., et al., </w:t>
            </w:r>
            <w:r w:rsidRPr="008B03AE">
              <w:rPr>
                <w:rFonts w:ascii="Times New Roman" w:eastAsia="Times New Roman" w:hAnsi="Times New Roman" w:cs="Times New Roman"/>
                <w:i/>
                <w:iCs/>
                <w:color w:val="000000"/>
                <w:sz w:val="24"/>
                <w:szCs w:val="24"/>
                <w:lang w:val="en-GB" w:eastAsia="is-IS"/>
              </w:rPr>
              <w:t>Fruit and vegetable intake in relation to risk of ischemic stroke.</w:t>
            </w:r>
            <w:r w:rsidRPr="008B03AE">
              <w:rPr>
                <w:rFonts w:ascii="Times New Roman" w:eastAsia="Times New Roman" w:hAnsi="Times New Roman" w:cs="Times New Roman"/>
                <w:color w:val="000000"/>
                <w:sz w:val="24"/>
                <w:szCs w:val="24"/>
                <w:lang w:val="en-GB" w:eastAsia="is-IS"/>
              </w:rPr>
              <w:t xml:space="preserve"> Jama, 1999. </w:t>
            </w:r>
            <w:r w:rsidRPr="008B03AE">
              <w:rPr>
                <w:rFonts w:ascii="Times New Roman" w:eastAsia="Times New Roman" w:hAnsi="Times New Roman" w:cs="Times New Roman"/>
                <w:b/>
                <w:bCs/>
                <w:color w:val="000000"/>
                <w:sz w:val="24"/>
                <w:szCs w:val="24"/>
                <w:lang w:val="en-GB" w:eastAsia="is-IS"/>
              </w:rPr>
              <w:t>282</w:t>
            </w:r>
            <w:r w:rsidRPr="008B03AE">
              <w:rPr>
                <w:rFonts w:ascii="Times New Roman" w:eastAsia="Times New Roman" w:hAnsi="Times New Roman" w:cs="Times New Roman"/>
                <w:color w:val="000000"/>
                <w:sz w:val="24"/>
                <w:szCs w:val="24"/>
                <w:lang w:val="en-GB" w:eastAsia="is-IS"/>
              </w:rPr>
              <w:t>(13): p. 1233-1239.</w:t>
            </w:r>
          </w:p>
        </w:tc>
        <w:tc>
          <w:tcPr>
            <w:tcW w:w="1103" w:type="pct"/>
            <w:tcBorders>
              <w:top w:val="nil"/>
              <w:left w:val="nil"/>
              <w:bottom w:val="single" w:sz="4" w:space="0" w:color="auto"/>
              <w:right w:val="single" w:sz="4" w:space="0" w:color="auto"/>
            </w:tcBorders>
            <w:shd w:val="clear" w:color="auto" w:fill="auto"/>
            <w:noWrap/>
            <w:vAlign w:val="bottom"/>
            <w:hideMark/>
          </w:tcPr>
          <w:p w14:paraId="56FB1C7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duplicate reports (participants were included in another publication (Bernstein 2012))</w:t>
            </w:r>
          </w:p>
        </w:tc>
      </w:tr>
      <w:tr w:rsidR="008B03AE" w:rsidRPr="008B03AE" w14:paraId="750AC17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3169D7A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Liu, W., et al. </w:t>
            </w:r>
            <w:r w:rsidRPr="008B03AE">
              <w:rPr>
                <w:rFonts w:ascii="Times New Roman" w:eastAsia="Times New Roman" w:hAnsi="Times New Roman" w:cs="Times New Roman"/>
                <w:i/>
                <w:iCs/>
                <w:color w:val="000000"/>
                <w:sz w:val="24"/>
                <w:szCs w:val="24"/>
                <w:lang w:val="en-GB" w:eastAsia="is-IS"/>
              </w:rPr>
              <w:t xml:space="preserve">Fruit, vegetable, and legume intake and the risk of all-cause, cardiovascular, and cancer mortality: A prospective study. </w:t>
            </w:r>
            <w:r w:rsidRPr="008B03AE">
              <w:rPr>
                <w:rFonts w:ascii="Times New Roman" w:eastAsia="Times New Roman" w:hAnsi="Times New Roman" w:cs="Times New Roman"/>
                <w:color w:val="000000"/>
                <w:sz w:val="24"/>
                <w:szCs w:val="24"/>
                <w:lang w:val="en-GB" w:eastAsia="is-IS"/>
              </w:rPr>
              <w:t xml:space="preserve">Clinical nutrition. 2021. </w:t>
            </w:r>
            <w:r w:rsidRPr="008B03AE">
              <w:rPr>
                <w:rFonts w:ascii="Times New Roman" w:eastAsia="Times New Roman" w:hAnsi="Times New Roman" w:cs="Times New Roman"/>
                <w:b/>
                <w:bCs/>
                <w:color w:val="000000"/>
                <w:sz w:val="24"/>
                <w:szCs w:val="24"/>
                <w:lang w:val="en-GB" w:eastAsia="is-IS"/>
              </w:rPr>
              <w:t>40</w:t>
            </w:r>
            <w:r w:rsidRPr="008B03AE">
              <w:rPr>
                <w:rFonts w:ascii="Times New Roman" w:eastAsia="Times New Roman" w:hAnsi="Times New Roman" w:cs="Times New Roman"/>
                <w:color w:val="000000"/>
                <w:sz w:val="24"/>
                <w:szCs w:val="24"/>
                <w:lang w:val="en-GB" w:eastAsia="is-IS"/>
              </w:rPr>
              <w:t>(6), p.4316-4323.</w:t>
            </w:r>
          </w:p>
        </w:tc>
        <w:tc>
          <w:tcPr>
            <w:tcW w:w="1103" w:type="pct"/>
            <w:tcBorders>
              <w:top w:val="nil"/>
              <w:left w:val="nil"/>
              <w:bottom w:val="single" w:sz="4" w:space="0" w:color="auto"/>
              <w:right w:val="single" w:sz="4" w:space="0" w:color="auto"/>
            </w:tcBorders>
            <w:shd w:val="clear" w:color="auto" w:fill="auto"/>
            <w:noWrap/>
            <w:vAlign w:val="bottom"/>
            <w:hideMark/>
          </w:tcPr>
          <w:p w14:paraId="44831D6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duplicate reports (population included in another article (Miller 2017))</w:t>
            </w:r>
          </w:p>
        </w:tc>
      </w:tr>
      <w:tr w:rsidR="008B03AE" w:rsidRPr="008B03AE" w14:paraId="57B4147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8ABF68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Misirli</w:t>
            </w:r>
            <w:proofErr w:type="spellEnd"/>
            <w:r w:rsidRPr="008B03AE">
              <w:rPr>
                <w:rFonts w:ascii="Times New Roman" w:eastAsia="Times New Roman" w:hAnsi="Times New Roman" w:cs="Times New Roman"/>
                <w:color w:val="000000"/>
                <w:sz w:val="24"/>
                <w:szCs w:val="24"/>
                <w:lang w:val="en-GB" w:eastAsia="is-IS"/>
              </w:rPr>
              <w:t xml:space="preserve">, G., et al., </w:t>
            </w:r>
            <w:r w:rsidRPr="008B03AE">
              <w:rPr>
                <w:rFonts w:ascii="Times New Roman" w:eastAsia="Times New Roman" w:hAnsi="Times New Roman" w:cs="Times New Roman"/>
                <w:i/>
                <w:iCs/>
                <w:color w:val="000000"/>
                <w:sz w:val="24"/>
                <w:szCs w:val="24"/>
                <w:lang w:val="en-GB" w:eastAsia="is-IS"/>
              </w:rPr>
              <w:t xml:space="preserve">Relation of the traditional </w:t>
            </w:r>
            <w:proofErr w:type="spellStart"/>
            <w:r w:rsidRPr="008B03AE">
              <w:rPr>
                <w:rFonts w:ascii="Times New Roman" w:eastAsia="Times New Roman" w:hAnsi="Times New Roman" w:cs="Times New Roman"/>
                <w:i/>
                <w:iCs/>
                <w:color w:val="000000"/>
                <w:sz w:val="24"/>
                <w:szCs w:val="24"/>
                <w:lang w:val="en-GB" w:eastAsia="is-IS"/>
              </w:rPr>
              <w:t>mediterranean</w:t>
            </w:r>
            <w:proofErr w:type="spellEnd"/>
            <w:r w:rsidRPr="008B03AE">
              <w:rPr>
                <w:rFonts w:ascii="Times New Roman" w:eastAsia="Times New Roman" w:hAnsi="Times New Roman" w:cs="Times New Roman"/>
                <w:i/>
                <w:iCs/>
                <w:color w:val="000000"/>
                <w:sz w:val="24"/>
                <w:szCs w:val="24"/>
                <w:lang w:val="en-GB" w:eastAsia="is-IS"/>
              </w:rPr>
              <w:t xml:space="preserve"> diet to cerebrovascular disease in a </w:t>
            </w:r>
            <w:proofErr w:type="spellStart"/>
            <w:r w:rsidRPr="008B03AE">
              <w:rPr>
                <w:rFonts w:ascii="Times New Roman" w:eastAsia="Times New Roman" w:hAnsi="Times New Roman" w:cs="Times New Roman"/>
                <w:i/>
                <w:iCs/>
                <w:color w:val="000000"/>
                <w:sz w:val="24"/>
                <w:szCs w:val="24"/>
                <w:lang w:val="en-GB" w:eastAsia="is-IS"/>
              </w:rPr>
              <w:t>mediterranean</w:t>
            </w:r>
            <w:proofErr w:type="spellEnd"/>
            <w:r w:rsidRPr="008B03AE">
              <w:rPr>
                <w:rFonts w:ascii="Times New Roman" w:eastAsia="Times New Roman" w:hAnsi="Times New Roman" w:cs="Times New Roman"/>
                <w:i/>
                <w:iCs/>
                <w:color w:val="000000"/>
                <w:sz w:val="24"/>
                <w:szCs w:val="24"/>
                <w:lang w:val="en-GB" w:eastAsia="is-IS"/>
              </w:rPr>
              <w:t xml:space="preserve"> population.</w:t>
            </w:r>
            <w:r w:rsidRPr="008B03AE">
              <w:rPr>
                <w:rFonts w:ascii="Times New Roman" w:eastAsia="Times New Roman" w:hAnsi="Times New Roman" w:cs="Times New Roman"/>
                <w:color w:val="000000"/>
                <w:sz w:val="24"/>
                <w:szCs w:val="24"/>
                <w:lang w:val="en-GB" w:eastAsia="is-IS"/>
              </w:rPr>
              <w:t xml:space="preserve"> American Journal of Epidemiology, 2012. </w:t>
            </w:r>
            <w:r w:rsidRPr="008B03AE">
              <w:rPr>
                <w:rFonts w:ascii="Times New Roman" w:eastAsia="Times New Roman" w:hAnsi="Times New Roman" w:cs="Times New Roman"/>
                <w:b/>
                <w:bCs/>
                <w:color w:val="000000"/>
                <w:sz w:val="24"/>
                <w:szCs w:val="24"/>
                <w:lang w:val="en-GB" w:eastAsia="is-IS"/>
              </w:rPr>
              <w:t>176</w:t>
            </w:r>
            <w:r w:rsidRPr="008B03AE">
              <w:rPr>
                <w:rFonts w:ascii="Times New Roman" w:eastAsia="Times New Roman" w:hAnsi="Times New Roman" w:cs="Times New Roman"/>
                <w:color w:val="000000"/>
                <w:sz w:val="24"/>
                <w:szCs w:val="24"/>
                <w:lang w:val="en-GB" w:eastAsia="is-IS"/>
              </w:rPr>
              <w:t>(12): p. 1185-1192.</w:t>
            </w:r>
          </w:p>
        </w:tc>
        <w:tc>
          <w:tcPr>
            <w:tcW w:w="1103" w:type="pct"/>
            <w:tcBorders>
              <w:top w:val="nil"/>
              <w:left w:val="nil"/>
              <w:bottom w:val="single" w:sz="4" w:space="0" w:color="auto"/>
              <w:right w:val="single" w:sz="4" w:space="0" w:color="auto"/>
            </w:tcBorders>
            <w:shd w:val="clear" w:color="auto" w:fill="auto"/>
            <w:noWrap/>
            <w:vAlign w:val="bottom"/>
            <w:hideMark/>
          </w:tcPr>
          <w:p w14:paraId="381D50D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duplicate reports (participants were included in another publication (Tong 2020))</w:t>
            </w:r>
          </w:p>
        </w:tc>
      </w:tr>
      <w:tr w:rsidR="008B03AE" w:rsidRPr="008B03AE" w14:paraId="059A15A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282CFF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Nouri, F., et al., </w:t>
            </w:r>
            <w:r w:rsidRPr="008B03AE">
              <w:rPr>
                <w:rFonts w:ascii="Times New Roman" w:eastAsia="Times New Roman" w:hAnsi="Times New Roman" w:cs="Times New Roman"/>
                <w:i/>
                <w:iCs/>
                <w:color w:val="000000"/>
                <w:sz w:val="24"/>
                <w:szCs w:val="24"/>
                <w:lang w:val="en-GB" w:eastAsia="is-IS"/>
              </w:rPr>
              <w:t xml:space="preserve">Intake of legumes and the risk of cardiovascular disease: frailty </w:t>
            </w:r>
            <w:proofErr w:type="spellStart"/>
            <w:r w:rsidRPr="008B03AE">
              <w:rPr>
                <w:rFonts w:ascii="Times New Roman" w:eastAsia="Times New Roman" w:hAnsi="Times New Roman" w:cs="Times New Roman"/>
                <w:i/>
                <w:iCs/>
                <w:color w:val="000000"/>
                <w:sz w:val="24"/>
                <w:szCs w:val="24"/>
                <w:lang w:val="en-GB" w:eastAsia="is-IS"/>
              </w:rPr>
              <w:t>modeling</w:t>
            </w:r>
            <w:proofErr w:type="spellEnd"/>
            <w:r w:rsidRPr="008B03AE">
              <w:rPr>
                <w:rFonts w:ascii="Times New Roman" w:eastAsia="Times New Roman" w:hAnsi="Times New Roman" w:cs="Times New Roman"/>
                <w:i/>
                <w:iCs/>
                <w:color w:val="000000"/>
                <w:sz w:val="24"/>
                <w:szCs w:val="24"/>
                <w:lang w:val="en-GB" w:eastAsia="is-IS"/>
              </w:rPr>
              <w:t xml:space="preserve"> of a prospective cohort study in the Iranian middle-aged and older population.</w:t>
            </w:r>
            <w:r w:rsidRPr="008B03AE">
              <w:rPr>
                <w:rFonts w:ascii="Times New Roman" w:eastAsia="Times New Roman" w:hAnsi="Times New Roman" w:cs="Times New Roman"/>
                <w:color w:val="000000"/>
                <w:sz w:val="24"/>
                <w:szCs w:val="24"/>
                <w:lang w:val="en-GB" w:eastAsia="is-IS"/>
              </w:rPr>
              <w:t xml:space="preserve"> European Journal of Clinical Nutrition, 2016. </w:t>
            </w:r>
            <w:r w:rsidRPr="008B03AE">
              <w:rPr>
                <w:rFonts w:ascii="Times New Roman" w:eastAsia="Times New Roman" w:hAnsi="Times New Roman" w:cs="Times New Roman"/>
                <w:b/>
                <w:bCs/>
                <w:color w:val="000000"/>
                <w:sz w:val="24"/>
                <w:szCs w:val="24"/>
                <w:lang w:val="en-GB" w:eastAsia="is-IS"/>
              </w:rPr>
              <w:t>70</w:t>
            </w:r>
            <w:r w:rsidRPr="008B03AE">
              <w:rPr>
                <w:rFonts w:ascii="Times New Roman" w:eastAsia="Times New Roman" w:hAnsi="Times New Roman" w:cs="Times New Roman"/>
                <w:color w:val="000000"/>
                <w:sz w:val="24"/>
                <w:szCs w:val="24"/>
                <w:lang w:val="en-GB" w:eastAsia="is-IS"/>
              </w:rPr>
              <w:t>(2): p. 217-221.</w:t>
            </w:r>
          </w:p>
        </w:tc>
        <w:tc>
          <w:tcPr>
            <w:tcW w:w="1103" w:type="pct"/>
            <w:tcBorders>
              <w:top w:val="nil"/>
              <w:left w:val="nil"/>
              <w:bottom w:val="single" w:sz="4" w:space="0" w:color="auto"/>
              <w:right w:val="single" w:sz="4" w:space="0" w:color="auto"/>
            </w:tcBorders>
            <w:shd w:val="clear" w:color="auto" w:fill="auto"/>
            <w:noWrap/>
            <w:vAlign w:val="bottom"/>
            <w:hideMark/>
          </w:tcPr>
          <w:p w14:paraId="5F70CDF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duplicate reports (participants were included in another publication (Nouri 2021))</w:t>
            </w:r>
          </w:p>
        </w:tc>
      </w:tr>
      <w:tr w:rsidR="008B03AE" w:rsidRPr="008B03AE" w14:paraId="1001ACDD"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33EA0B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Grande, F., J.T. Anderson, and A. Keys, </w:t>
            </w:r>
            <w:r w:rsidRPr="008B03AE">
              <w:rPr>
                <w:rFonts w:ascii="Times New Roman" w:eastAsia="Times New Roman" w:hAnsi="Times New Roman" w:cs="Times New Roman"/>
                <w:i/>
                <w:iCs/>
                <w:color w:val="000000"/>
                <w:sz w:val="24"/>
                <w:szCs w:val="24"/>
                <w:lang w:val="en-GB" w:eastAsia="is-IS"/>
              </w:rPr>
              <w:t xml:space="preserve">Effect of Carbohydrates of Leguminous Seeds, </w:t>
            </w:r>
            <w:proofErr w:type="gramStart"/>
            <w:r w:rsidRPr="008B03AE">
              <w:rPr>
                <w:rFonts w:ascii="Times New Roman" w:eastAsia="Times New Roman" w:hAnsi="Times New Roman" w:cs="Times New Roman"/>
                <w:i/>
                <w:iCs/>
                <w:color w:val="000000"/>
                <w:sz w:val="24"/>
                <w:szCs w:val="24"/>
                <w:lang w:val="en-GB" w:eastAsia="is-IS"/>
              </w:rPr>
              <w:t>Wheat</w:t>
            </w:r>
            <w:proofErr w:type="gramEnd"/>
            <w:r w:rsidRPr="008B03AE">
              <w:rPr>
                <w:rFonts w:ascii="Times New Roman" w:eastAsia="Times New Roman" w:hAnsi="Times New Roman" w:cs="Times New Roman"/>
                <w:i/>
                <w:iCs/>
                <w:color w:val="000000"/>
                <w:sz w:val="24"/>
                <w:szCs w:val="24"/>
                <w:lang w:val="en-GB" w:eastAsia="is-IS"/>
              </w:rPr>
              <w:t xml:space="preserve"> and Potatoes on Serum Cholesterol Concentration in Man.</w:t>
            </w:r>
            <w:r w:rsidRPr="008B03AE">
              <w:rPr>
                <w:rFonts w:ascii="Times New Roman" w:eastAsia="Times New Roman" w:hAnsi="Times New Roman" w:cs="Times New Roman"/>
                <w:color w:val="000000"/>
                <w:sz w:val="24"/>
                <w:szCs w:val="24"/>
                <w:lang w:val="en-GB" w:eastAsia="is-IS"/>
              </w:rPr>
              <w:t xml:space="preserve"> Journal of Nutrition, 1965. </w:t>
            </w:r>
            <w:r w:rsidRPr="008B03AE">
              <w:rPr>
                <w:rFonts w:ascii="Times New Roman" w:eastAsia="Times New Roman" w:hAnsi="Times New Roman" w:cs="Times New Roman"/>
                <w:b/>
                <w:bCs/>
                <w:color w:val="000000"/>
                <w:sz w:val="24"/>
                <w:szCs w:val="24"/>
                <w:lang w:val="en-GB" w:eastAsia="is-IS"/>
              </w:rPr>
              <w:t>86</w:t>
            </w:r>
            <w:r w:rsidRPr="008B03AE">
              <w:rPr>
                <w:rFonts w:ascii="Times New Roman" w:eastAsia="Times New Roman" w:hAnsi="Times New Roman" w:cs="Times New Roman"/>
                <w:color w:val="000000"/>
                <w:sz w:val="24"/>
                <w:szCs w:val="24"/>
                <w:lang w:val="en-GB" w:eastAsia="is-IS"/>
              </w:rPr>
              <w:t>: p. 313-317.</w:t>
            </w:r>
          </w:p>
        </w:tc>
        <w:tc>
          <w:tcPr>
            <w:tcW w:w="1103" w:type="pct"/>
            <w:tcBorders>
              <w:top w:val="nil"/>
              <w:left w:val="nil"/>
              <w:bottom w:val="single" w:sz="4" w:space="0" w:color="auto"/>
              <w:right w:val="single" w:sz="4" w:space="0" w:color="auto"/>
            </w:tcBorders>
            <w:shd w:val="clear" w:color="auto" w:fill="auto"/>
            <w:noWrap/>
            <w:vAlign w:val="bottom"/>
            <w:hideMark/>
          </w:tcPr>
          <w:p w14:paraId="14A81A3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duration</w:t>
            </w:r>
          </w:p>
        </w:tc>
      </w:tr>
      <w:tr w:rsidR="008B03AE" w:rsidRPr="008B03AE" w14:paraId="5255132D"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B51435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Abiemo</w:t>
            </w:r>
            <w:proofErr w:type="spellEnd"/>
            <w:r w:rsidRPr="008B03AE">
              <w:rPr>
                <w:rFonts w:ascii="Times New Roman" w:eastAsia="Times New Roman" w:hAnsi="Times New Roman" w:cs="Times New Roman"/>
                <w:color w:val="000000"/>
                <w:sz w:val="24"/>
                <w:szCs w:val="24"/>
                <w:lang w:val="en-GB" w:eastAsia="is-IS"/>
              </w:rPr>
              <w:t xml:space="preserve">, E.E., et al., </w:t>
            </w:r>
            <w:r w:rsidRPr="008B03AE">
              <w:rPr>
                <w:rFonts w:ascii="Times New Roman" w:eastAsia="Times New Roman" w:hAnsi="Times New Roman" w:cs="Times New Roman"/>
                <w:i/>
                <w:iCs/>
                <w:color w:val="000000"/>
                <w:sz w:val="24"/>
                <w:szCs w:val="24"/>
                <w:lang w:val="en-GB" w:eastAsia="is-IS"/>
              </w:rPr>
              <w:t>Relationships of the Mediterranean dietary pattern with insulin resistance and diabetes incidence in the Multi-Ethnic Study of Atherosclerosis (MESA).</w:t>
            </w:r>
            <w:r w:rsidRPr="008B03AE">
              <w:rPr>
                <w:rFonts w:ascii="Times New Roman" w:eastAsia="Times New Roman" w:hAnsi="Times New Roman" w:cs="Times New Roman"/>
                <w:color w:val="000000"/>
                <w:sz w:val="24"/>
                <w:szCs w:val="24"/>
                <w:lang w:val="en-GB" w:eastAsia="is-IS"/>
              </w:rPr>
              <w:t xml:space="preserve"> British Journal of Nutrition, 2013. </w:t>
            </w:r>
            <w:r w:rsidRPr="008B03AE">
              <w:rPr>
                <w:rFonts w:ascii="Times New Roman" w:eastAsia="Times New Roman" w:hAnsi="Times New Roman" w:cs="Times New Roman"/>
                <w:b/>
                <w:bCs/>
                <w:color w:val="000000"/>
                <w:sz w:val="24"/>
                <w:szCs w:val="24"/>
                <w:lang w:val="en-GB" w:eastAsia="is-IS"/>
              </w:rPr>
              <w:t>109</w:t>
            </w:r>
            <w:r w:rsidRPr="008B03AE">
              <w:rPr>
                <w:rFonts w:ascii="Times New Roman" w:eastAsia="Times New Roman" w:hAnsi="Times New Roman" w:cs="Times New Roman"/>
                <w:color w:val="000000"/>
                <w:sz w:val="24"/>
                <w:szCs w:val="24"/>
                <w:lang w:val="en-GB" w:eastAsia="is-IS"/>
              </w:rPr>
              <w:t>(8): p. 1490-1497.</w:t>
            </w:r>
          </w:p>
        </w:tc>
        <w:tc>
          <w:tcPr>
            <w:tcW w:w="1103" w:type="pct"/>
            <w:tcBorders>
              <w:top w:val="nil"/>
              <w:left w:val="nil"/>
              <w:bottom w:val="single" w:sz="4" w:space="0" w:color="auto"/>
              <w:right w:val="single" w:sz="4" w:space="0" w:color="auto"/>
            </w:tcBorders>
            <w:shd w:val="clear" w:color="auto" w:fill="auto"/>
            <w:noWrap/>
            <w:vAlign w:val="bottom"/>
            <w:hideMark/>
          </w:tcPr>
          <w:p w14:paraId="6791757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ABFD28A"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4CD8C3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Acharjee</w:t>
            </w:r>
            <w:proofErr w:type="spellEnd"/>
            <w:r w:rsidRPr="008B03AE">
              <w:rPr>
                <w:rFonts w:ascii="Times New Roman" w:eastAsia="Times New Roman" w:hAnsi="Times New Roman" w:cs="Times New Roman"/>
                <w:color w:val="000000"/>
                <w:sz w:val="24"/>
                <w:szCs w:val="24"/>
                <w:lang w:val="en-GB" w:eastAsia="is-IS"/>
              </w:rPr>
              <w:t xml:space="preserve">, S., et al., </w:t>
            </w:r>
            <w:r w:rsidRPr="008B03AE">
              <w:rPr>
                <w:rFonts w:ascii="Times New Roman" w:eastAsia="Times New Roman" w:hAnsi="Times New Roman" w:cs="Times New Roman"/>
                <w:i/>
                <w:iCs/>
                <w:color w:val="000000"/>
                <w:sz w:val="24"/>
                <w:szCs w:val="24"/>
                <w:lang w:val="en-GB" w:eastAsia="is-IS"/>
              </w:rPr>
              <w:t xml:space="preserve">Effect of soy nuts and </w:t>
            </w:r>
            <w:proofErr w:type="spellStart"/>
            <w:r w:rsidRPr="008B03AE">
              <w:rPr>
                <w:rFonts w:ascii="Times New Roman" w:eastAsia="Times New Roman" w:hAnsi="Times New Roman" w:cs="Times New Roman"/>
                <w:i/>
                <w:iCs/>
                <w:color w:val="000000"/>
                <w:sz w:val="24"/>
                <w:szCs w:val="24"/>
                <w:lang w:val="en-GB" w:eastAsia="is-IS"/>
              </w:rPr>
              <w:t>equol</w:t>
            </w:r>
            <w:proofErr w:type="spellEnd"/>
            <w:r w:rsidRPr="008B03AE">
              <w:rPr>
                <w:rFonts w:ascii="Times New Roman" w:eastAsia="Times New Roman" w:hAnsi="Times New Roman" w:cs="Times New Roman"/>
                <w:i/>
                <w:iCs/>
                <w:color w:val="000000"/>
                <w:sz w:val="24"/>
                <w:szCs w:val="24"/>
                <w:lang w:val="en-GB" w:eastAsia="is-IS"/>
              </w:rPr>
              <w:t xml:space="preserve"> status on blood pressure, lipids and inflammation in postmenopausal women stratified by metabolic syndrome status.</w:t>
            </w:r>
            <w:r w:rsidRPr="008B03AE">
              <w:rPr>
                <w:rFonts w:ascii="Times New Roman" w:eastAsia="Times New Roman" w:hAnsi="Times New Roman" w:cs="Times New Roman"/>
                <w:color w:val="000000"/>
                <w:sz w:val="24"/>
                <w:szCs w:val="24"/>
                <w:lang w:val="en-GB" w:eastAsia="is-IS"/>
              </w:rPr>
              <w:t xml:space="preserve"> Metabolism: Clinical &amp; Experimental, 2015. </w:t>
            </w:r>
            <w:r w:rsidRPr="008B03AE">
              <w:rPr>
                <w:rFonts w:ascii="Times New Roman" w:eastAsia="Times New Roman" w:hAnsi="Times New Roman" w:cs="Times New Roman"/>
                <w:b/>
                <w:bCs/>
                <w:color w:val="000000"/>
                <w:sz w:val="24"/>
                <w:szCs w:val="24"/>
                <w:lang w:val="en-GB" w:eastAsia="is-IS"/>
              </w:rPr>
              <w:t>64</w:t>
            </w:r>
            <w:r w:rsidRPr="008B03AE">
              <w:rPr>
                <w:rFonts w:ascii="Times New Roman" w:eastAsia="Times New Roman" w:hAnsi="Times New Roman" w:cs="Times New Roman"/>
                <w:color w:val="000000"/>
                <w:sz w:val="24"/>
                <w:szCs w:val="24"/>
                <w:lang w:val="en-GB" w:eastAsia="is-IS"/>
              </w:rPr>
              <w:t>(2): p. 236-243.</w:t>
            </w:r>
          </w:p>
        </w:tc>
        <w:tc>
          <w:tcPr>
            <w:tcW w:w="1103" w:type="pct"/>
            <w:tcBorders>
              <w:top w:val="nil"/>
              <w:left w:val="nil"/>
              <w:bottom w:val="single" w:sz="4" w:space="0" w:color="auto"/>
              <w:right w:val="single" w:sz="4" w:space="0" w:color="auto"/>
            </w:tcBorders>
            <w:shd w:val="clear" w:color="auto" w:fill="auto"/>
            <w:noWrap/>
            <w:vAlign w:val="bottom"/>
            <w:hideMark/>
          </w:tcPr>
          <w:p w14:paraId="7C894F9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protein/powder)</w:t>
            </w:r>
          </w:p>
        </w:tc>
      </w:tr>
      <w:tr w:rsidR="008B03AE" w:rsidRPr="008B03AE" w14:paraId="1F69D83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BFCBAE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Ashton, E. and M. Ball, </w:t>
            </w:r>
            <w:r w:rsidRPr="008B03AE">
              <w:rPr>
                <w:rFonts w:ascii="Times New Roman" w:eastAsia="Times New Roman" w:hAnsi="Times New Roman" w:cs="Times New Roman"/>
                <w:i/>
                <w:iCs/>
                <w:color w:val="000000"/>
                <w:sz w:val="24"/>
                <w:szCs w:val="24"/>
                <w:lang w:val="en-GB" w:eastAsia="is-IS"/>
              </w:rPr>
              <w:t>Effects of soy as tofu vs meat on lipoprotein concentrations.</w:t>
            </w:r>
            <w:r w:rsidRPr="008B03AE">
              <w:rPr>
                <w:rFonts w:ascii="Times New Roman" w:eastAsia="Times New Roman" w:hAnsi="Times New Roman" w:cs="Times New Roman"/>
                <w:color w:val="000000"/>
                <w:sz w:val="24"/>
                <w:szCs w:val="24"/>
                <w:lang w:val="en-GB" w:eastAsia="is-IS"/>
              </w:rPr>
              <w:t xml:space="preserve"> European Journal of Clinical Nutrition, 2000. </w:t>
            </w:r>
            <w:r w:rsidRPr="008B03AE">
              <w:rPr>
                <w:rFonts w:ascii="Times New Roman" w:eastAsia="Times New Roman" w:hAnsi="Times New Roman" w:cs="Times New Roman"/>
                <w:b/>
                <w:bCs/>
                <w:color w:val="000000"/>
                <w:sz w:val="24"/>
                <w:szCs w:val="24"/>
                <w:lang w:val="en-GB" w:eastAsia="is-IS"/>
              </w:rPr>
              <w:t>54</w:t>
            </w:r>
            <w:r w:rsidRPr="008B03AE">
              <w:rPr>
                <w:rFonts w:ascii="Times New Roman" w:eastAsia="Times New Roman" w:hAnsi="Times New Roman" w:cs="Times New Roman"/>
                <w:color w:val="000000"/>
                <w:sz w:val="24"/>
                <w:szCs w:val="24"/>
                <w:lang w:val="en-GB" w:eastAsia="is-IS"/>
              </w:rPr>
              <w:t>(1): p. 14-19.</w:t>
            </w:r>
          </w:p>
        </w:tc>
        <w:tc>
          <w:tcPr>
            <w:tcW w:w="1103" w:type="pct"/>
            <w:tcBorders>
              <w:top w:val="nil"/>
              <w:left w:val="nil"/>
              <w:bottom w:val="single" w:sz="4" w:space="0" w:color="auto"/>
              <w:right w:val="single" w:sz="4" w:space="0" w:color="auto"/>
            </w:tcBorders>
            <w:shd w:val="clear" w:color="auto" w:fill="auto"/>
            <w:noWrap/>
            <w:vAlign w:val="bottom"/>
            <w:hideMark/>
          </w:tcPr>
          <w:p w14:paraId="599AB6F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C6B55B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A981EC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Ashton, E.L., F.S. </w:t>
            </w:r>
            <w:proofErr w:type="spellStart"/>
            <w:r w:rsidRPr="008B03AE">
              <w:rPr>
                <w:rFonts w:ascii="Times New Roman" w:eastAsia="Times New Roman" w:hAnsi="Times New Roman" w:cs="Times New Roman"/>
                <w:color w:val="000000"/>
                <w:sz w:val="24"/>
                <w:szCs w:val="24"/>
                <w:lang w:val="en-GB" w:eastAsia="is-IS"/>
              </w:rPr>
              <w:t>Dalais</w:t>
            </w:r>
            <w:proofErr w:type="spellEnd"/>
            <w:r w:rsidRPr="008B03AE">
              <w:rPr>
                <w:rFonts w:ascii="Times New Roman" w:eastAsia="Times New Roman" w:hAnsi="Times New Roman" w:cs="Times New Roman"/>
                <w:color w:val="000000"/>
                <w:sz w:val="24"/>
                <w:szCs w:val="24"/>
                <w:lang w:val="en-GB" w:eastAsia="is-IS"/>
              </w:rPr>
              <w:t xml:space="preserve">, and M.J. Ball, </w:t>
            </w:r>
            <w:r w:rsidRPr="008B03AE">
              <w:rPr>
                <w:rFonts w:ascii="Times New Roman" w:eastAsia="Times New Roman" w:hAnsi="Times New Roman" w:cs="Times New Roman"/>
                <w:i/>
                <w:iCs/>
                <w:color w:val="000000"/>
                <w:sz w:val="24"/>
                <w:szCs w:val="24"/>
                <w:lang w:val="en-GB" w:eastAsia="is-IS"/>
              </w:rPr>
              <w:t>Effect of meat replacement by tofu on CHD risk factors including copper induced LDL oxidation.</w:t>
            </w:r>
            <w:r w:rsidRPr="008B03AE">
              <w:rPr>
                <w:rFonts w:ascii="Times New Roman" w:eastAsia="Times New Roman" w:hAnsi="Times New Roman" w:cs="Times New Roman"/>
                <w:color w:val="000000"/>
                <w:sz w:val="24"/>
                <w:szCs w:val="24"/>
                <w:lang w:val="en-GB" w:eastAsia="is-IS"/>
              </w:rPr>
              <w:t xml:space="preserve"> Journal of the American College of Nutrition, 2000. </w:t>
            </w:r>
            <w:r w:rsidRPr="008B03AE">
              <w:rPr>
                <w:rFonts w:ascii="Times New Roman" w:eastAsia="Times New Roman" w:hAnsi="Times New Roman" w:cs="Times New Roman"/>
                <w:b/>
                <w:bCs/>
                <w:color w:val="000000"/>
                <w:sz w:val="24"/>
                <w:szCs w:val="24"/>
                <w:lang w:val="en-GB" w:eastAsia="is-IS"/>
              </w:rPr>
              <w:t>19</w:t>
            </w:r>
            <w:r w:rsidRPr="008B03AE">
              <w:rPr>
                <w:rFonts w:ascii="Times New Roman" w:eastAsia="Times New Roman" w:hAnsi="Times New Roman" w:cs="Times New Roman"/>
                <w:color w:val="000000"/>
                <w:sz w:val="24"/>
                <w:szCs w:val="24"/>
                <w:lang w:val="en-GB" w:eastAsia="is-IS"/>
              </w:rPr>
              <w:t>(6): p. 761-767.</w:t>
            </w:r>
          </w:p>
        </w:tc>
        <w:tc>
          <w:tcPr>
            <w:tcW w:w="1103" w:type="pct"/>
            <w:tcBorders>
              <w:top w:val="nil"/>
              <w:left w:val="nil"/>
              <w:bottom w:val="single" w:sz="4" w:space="0" w:color="auto"/>
              <w:right w:val="single" w:sz="4" w:space="0" w:color="auto"/>
            </w:tcBorders>
            <w:shd w:val="clear" w:color="auto" w:fill="auto"/>
            <w:noWrap/>
            <w:vAlign w:val="bottom"/>
            <w:hideMark/>
          </w:tcPr>
          <w:p w14:paraId="78E0A01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62AF09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CC558B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 xml:space="preserve">Back, H.I., et al., </w:t>
            </w:r>
            <w:r w:rsidRPr="008B03AE">
              <w:rPr>
                <w:rFonts w:ascii="Times New Roman" w:eastAsia="Times New Roman" w:hAnsi="Times New Roman" w:cs="Times New Roman"/>
                <w:i/>
                <w:iCs/>
                <w:color w:val="000000"/>
                <w:sz w:val="24"/>
                <w:szCs w:val="24"/>
                <w:lang w:val="en-GB" w:eastAsia="is-IS"/>
              </w:rPr>
              <w:t xml:space="preserve">Effects of </w:t>
            </w:r>
            <w:proofErr w:type="spellStart"/>
            <w:r w:rsidRPr="008B03AE">
              <w:rPr>
                <w:rFonts w:ascii="Times New Roman" w:eastAsia="Times New Roman" w:hAnsi="Times New Roman" w:cs="Times New Roman"/>
                <w:i/>
                <w:iCs/>
                <w:color w:val="000000"/>
                <w:sz w:val="24"/>
                <w:szCs w:val="24"/>
                <w:lang w:val="en-GB" w:eastAsia="is-IS"/>
              </w:rPr>
              <w:t>Chungkookjang</w:t>
            </w:r>
            <w:proofErr w:type="spellEnd"/>
            <w:r w:rsidRPr="008B03AE">
              <w:rPr>
                <w:rFonts w:ascii="Times New Roman" w:eastAsia="Times New Roman" w:hAnsi="Times New Roman" w:cs="Times New Roman"/>
                <w:i/>
                <w:iCs/>
                <w:color w:val="000000"/>
                <w:sz w:val="24"/>
                <w:szCs w:val="24"/>
                <w:lang w:val="en-GB" w:eastAsia="is-IS"/>
              </w:rPr>
              <w:t xml:space="preserve"> supplementation on obesity and atherosclerotic indices in overweight/obese subjects: a 12-week, randomized, double-blind, placebo-controlled clinical trial.</w:t>
            </w:r>
            <w:r w:rsidRPr="008B03AE">
              <w:rPr>
                <w:rFonts w:ascii="Times New Roman" w:eastAsia="Times New Roman" w:hAnsi="Times New Roman" w:cs="Times New Roman"/>
                <w:color w:val="000000"/>
                <w:sz w:val="24"/>
                <w:szCs w:val="24"/>
                <w:lang w:val="en-GB" w:eastAsia="is-IS"/>
              </w:rPr>
              <w:t xml:space="preserve"> Journal of Medicinal Food, 2011. </w:t>
            </w:r>
            <w:r w:rsidRPr="008B03AE">
              <w:rPr>
                <w:rFonts w:ascii="Times New Roman" w:eastAsia="Times New Roman" w:hAnsi="Times New Roman" w:cs="Times New Roman"/>
                <w:b/>
                <w:bCs/>
                <w:color w:val="000000"/>
                <w:sz w:val="24"/>
                <w:szCs w:val="24"/>
                <w:lang w:val="en-GB" w:eastAsia="is-IS"/>
              </w:rPr>
              <w:t>14</w:t>
            </w:r>
            <w:r w:rsidRPr="008B03AE">
              <w:rPr>
                <w:rFonts w:ascii="Times New Roman" w:eastAsia="Times New Roman" w:hAnsi="Times New Roman" w:cs="Times New Roman"/>
                <w:color w:val="000000"/>
                <w:sz w:val="24"/>
                <w:szCs w:val="24"/>
                <w:lang w:val="en-GB" w:eastAsia="is-IS"/>
              </w:rPr>
              <w:t>(5): p. 532-537.</w:t>
            </w:r>
          </w:p>
        </w:tc>
        <w:tc>
          <w:tcPr>
            <w:tcW w:w="1103" w:type="pct"/>
            <w:tcBorders>
              <w:top w:val="nil"/>
              <w:left w:val="nil"/>
              <w:bottom w:val="single" w:sz="4" w:space="0" w:color="auto"/>
              <w:right w:val="single" w:sz="4" w:space="0" w:color="auto"/>
            </w:tcBorders>
            <w:shd w:val="clear" w:color="auto" w:fill="auto"/>
            <w:noWrap/>
            <w:vAlign w:val="bottom"/>
            <w:hideMark/>
          </w:tcPr>
          <w:p w14:paraId="59E9B75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3C1DA9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85D0AA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Bazzano</w:t>
            </w:r>
            <w:proofErr w:type="spellEnd"/>
            <w:r w:rsidRPr="008B03AE">
              <w:rPr>
                <w:rFonts w:ascii="Times New Roman" w:eastAsia="Times New Roman" w:hAnsi="Times New Roman" w:cs="Times New Roman"/>
                <w:color w:val="000000"/>
                <w:sz w:val="24"/>
                <w:szCs w:val="24"/>
                <w:lang w:val="en-GB" w:eastAsia="is-IS"/>
              </w:rPr>
              <w:t xml:space="preserve">, L.A., et al., </w:t>
            </w:r>
            <w:r w:rsidRPr="008B03AE">
              <w:rPr>
                <w:rFonts w:ascii="Times New Roman" w:eastAsia="Times New Roman" w:hAnsi="Times New Roman" w:cs="Times New Roman"/>
                <w:i/>
                <w:iCs/>
                <w:color w:val="000000"/>
                <w:sz w:val="24"/>
                <w:szCs w:val="24"/>
                <w:lang w:val="en-GB" w:eastAsia="is-IS"/>
              </w:rPr>
              <w:t>Legume consumption and risk of coronary heart disease in US men and women: NHANES I Epidemiologic Follow-up Study.</w:t>
            </w:r>
            <w:r w:rsidRPr="008B03AE">
              <w:rPr>
                <w:rFonts w:ascii="Times New Roman" w:eastAsia="Times New Roman" w:hAnsi="Times New Roman" w:cs="Times New Roman"/>
                <w:color w:val="000000"/>
                <w:sz w:val="24"/>
                <w:szCs w:val="24"/>
                <w:lang w:val="en-GB" w:eastAsia="is-IS"/>
              </w:rPr>
              <w:t xml:space="preserve"> Archives of Internal Medicine, 2001. </w:t>
            </w:r>
            <w:r w:rsidRPr="008B03AE">
              <w:rPr>
                <w:rFonts w:ascii="Times New Roman" w:eastAsia="Times New Roman" w:hAnsi="Times New Roman" w:cs="Times New Roman"/>
                <w:b/>
                <w:bCs/>
                <w:color w:val="000000"/>
                <w:sz w:val="24"/>
                <w:szCs w:val="24"/>
                <w:lang w:val="en-GB" w:eastAsia="is-IS"/>
              </w:rPr>
              <w:t>161</w:t>
            </w:r>
            <w:r w:rsidRPr="008B03AE">
              <w:rPr>
                <w:rFonts w:ascii="Times New Roman" w:eastAsia="Times New Roman" w:hAnsi="Times New Roman" w:cs="Times New Roman"/>
                <w:color w:val="000000"/>
                <w:sz w:val="24"/>
                <w:szCs w:val="24"/>
                <w:lang w:val="en-GB" w:eastAsia="is-IS"/>
              </w:rPr>
              <w:t>(21): p. 2573-2578.</w:t>
            </w:r>
          </w:p>
        </w:tc>
        <w:tc>
          <w:tcPr>
            <w:tcW w:w="1103" w:type="pct"/>
            <w:tcBorders>
              <w:top w:val="nil"/>
              <w:left w:val="nil"/>
              <w:bottom w:val="single" w:sz="4" w:space="0" w:color="auto"/>
              <w:right w:val="single" w:sz="4" w:space="0" w:color="auto"/>
            </w:tcBorders>
            <w:shd w:val="clear" w:color="auto" w:fill="auto"/>
            <w:noWrap/>
            <w:vAlign w:val="bottom"/>
            <w:hideMark/>
          </w:tcPr>
          <w:p w14:paraId="546F7AA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(peanuts and peanut butter included as legumes)</w:t>
            </w:r>
          </w:p>
        </w:tc>
      </w:tr>
      <w:tr w:rsidR="008B03AE" w:rsidRPr="008B03AE" w14:paraId="07317EF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EEAF4D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Byun, M.S., et al., </w:t>
            </w:r>
            <w:r w:rsidRPr="008B03AE">
              <w:rPr>
                <w:rFonts w:ascii="Times New Roman" w:eastAsia="Times New Roman" w:hAnsi="Times New Roman" w:cs="Times New Roman"/>
                <w:i/>
                <w:iCs/>
                <w:color w:val="000000"/>
                <w:sz w:val="24"/>
                <w:szCs w:val="24"/>
                <w:lang w:val="en-GB" w:eastAsia="is-IS"/>
              </w:rPr>
              <w:t xml:space="preserve">Korean traditional </w:t>
            </w:r>
            <w:proofErr w:type="spellStart"/>
            <w:r w:rsidRPr="008B03AE">
              <w:rPr>
                <w:rFonts w:ascii="Times New Roman" w:eastAsia="Times New Roman" w:hAnsi="Times New Roman" w:cs="Times New Roman"/>
                <w:i/>
                <w:iCs/>
                <w:color w:val="000000"/>
                <w:sz w:val="24"/>
                <w:szCs w:val="24"/>
                <w:lang w:val="en-GB" w:eastAsia="is-IS"/>
              </w:rPr>
              <w:t>Chungkookjang</w:t>
            </w:r>
            <w:proofErr w:type="spellEnd"/>
            <w:r w:rsidRPr="008B03AE">
              <w:rPr>
                <w:rFonts w:ascii="Times New Roman" w:eastAsia="Times New Roman" w:hAnsi="Times New Roman" w:cs="Times New Roman"/>
                <w:i/>
                <w:iCs/>
                <w:color w:val="000000"/>
                <w:sz w:val="24"/>
                <w:szCs w:val="24"/>
                <w:lang w:val="en-GB" w:eastAsia="is-IS"/>
              </w:rPr>
              <w:t xml:space="preserve"> improves body composition, lipid profiles and atherogenic indices in overweight/obese subjects: a double-blind, randomized, crossover, placebo-controlled clinical trial.</w:t>
            </w:r>
            <w:r w:rsidRPr="008B03AE">
              <w:rPr>
                <w:rFonts w:ascii="Times New Roman" w:eastAsia="Times New Roman" w:hAnsi="Times New Roman" w:cs="Times New Roman"/>
                <w:color w:val="000000"/>
                <w:sz w:val="24"/>
                <w:szCs w:val="24"/>
                <w:lang w:val="en-GB" w:eastAsia="is-IS"/>
              </w:rPr>
              <w:t xml:space="preserve"> European Journal of Clinical Nutrition, 2016. </w:t>
            </w:r>
            <w:r w:rsidRPr="008B03AE">
              <w:rPr>
                <w:rFonts w:ascii="Times New Roman" w:eastAsia="Times New Roman" w:hAnsi="Times New Roman" w:cs="Times New Roman"/>
                <w:b/>
                <w:bCs/>
                <w:color w:val="000000"/>
                <w:sz w:val="24"/>
                <w:szCs w:val="24"/>
                <w:lang w:val="en-GB" w:eastAsia="is-IS"/>
              </w:rPr>
              <w:t>70</w:t>
            </w:r>
            <w:r w:rsidRPr="008B03AE">
              <w:rPr>
                <w:rFonts w:ascii="Times New Roman" w:eastAsia="Times New Roman" w:hAnsi="Times New Roman" w:cs="Times New Roman"/>
                <w:color w:val="000000"/>
                <w:sz w:val="24"/>
                <w:szCs w:val="24"/>
                <w:lang w:val="en-GB" w:eastAsia="is-IS"/>
              </w:rPr>
              <w:t>(10): p. 1116-1122.</w:t>
            </w:r>
          </w:p>
        </w:tc>
        <w:tc>
          <w:tcPr>
            <w:tcW w:w="1103" w:type="pct"/>
            <w:tcBorders>
              <w:top w:val="nil"/>
              <w:left w:val="nil"/>
              <w:bottom w:val="single" w:sz="4" w:space="0" w:color="auto"/>
              <w:right w:val="single" w:sz="4" w:space="0" w:color="auto"/>
            </w:tcBorders>
            <w:shd w:val="clear" w:color="auto" w:fill="auto"/>
            <w:noWrap/>
            <w:vAlign w:val="bottom"/>
            <w:hideMark/>
          </w:tcPr>
          <w:p w14:paraId="26BEF7B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0F14316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0DFD97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Chiechi</w:t>
            </w:r>
            <w:proofErr w:type="spellEnd"/>
            <w:r w:rsidRPr="008B03AE">
              <w:rPr>
                <w:rFonts w:ascii="Times New Roman" w:eastAsia="Times New Roman" w:hAnsi="Times New Roman" w:cs="Times New Roman"/>
                <w:color w:val="000000"/>
                <w:sz w:val="24"/>
                <w:szCs w:val="24"/>
                <w:lang w:val="en-GB" w:eastAsia="is-IS"/>
              </w:rPr>
              <w:t xml:space="preserve">, L.M., et al., </w:t>
            </w:r>
            <w:r w:rsidRPr="008B03AE">
              <w:rPr>
                <w:rFonts w:ascii="Times New Roman" w:eastAsia="Times New Roman" w:hAnsi="Times New Roman" w:cs="Times New Roman"/>
                <w:i/>
                <w:iCs/>
                <w:color w:val="000000"/>
                <w:sz w:val="24"/>
                <w:szCs w:val="24"/>
                <w:lang w:val="en-GB" w:eastAsia="is-IS"/>
              </w:rPr>
              <w:t xml:space="preserve">The effects of a soy rich diet on serum lipids: the </w:t>
            </w:r>
            <w:proofErr w:type="spellStart"/>
            <w:r w:rsidRPr="008B03AE">
              <w:rPr>
                <w:rFonts w:ascii="Times New Roman" w:eastAsia="Times New Roman" w:hAnsi="Times New Roman" w:cs="Times New Roman"/>
                <w:i/>
                <w:iCs/>
                <w:color w:val="000000"/>
                <w:sz w:val="24"/>
                <w:szCs w:val="24"/>
                <w:lang w:val="en-GB" w:eastAsia="is-IS"/>
              </w:rPr>
              <w:t>Menfis</w:t>
            </w:r>
            <w:proofErr w:type="spellEnd"/>
            <w:r w:rsidRPr="008B03AE">
              <w:rPr>
                <w:rFonts w:ascii="Times New Roman" w:eastAsia="Times New Roman" w:hAnsi="Times New Roman" w:cs="Times New Roman"/>
                <w:i/>
                <w:iCs/>
                <w:color w:val="000000"/>
                <w:sz w:val="24"/>
                <w:szCs w:val="24"/>
                <w:lang w:val="en-GB" w:eastAsia="is-IS"/>
              </w:rPr>
              <w:t xml:space="preserve"> randomized trial.</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Maturitas</w:t>
            </w:r>
            <w:proofErr w:type="spellEnd"/>
            <w:r w:rsidRPr="008B03AE">
              <w:rPr>
                <w:rFonts w:ascii="Times New Roman" w:eastAsia="Times New Roman" w:hAnsi="Times New Roman" w:cs="Times New Roman"/>
                <w:color w:val="000000"/>
                <w:sz w:val="24"/>
                <w:szCs w:val="24"/>
                <w:lang w:val="en-GB" w:eastAsia="is-IS"/>
              </w:rPr>
              <w:t xml:space="preserve">, 2002. </w:t>
            </w:r>
            <w:r w:rsidRPr="008B03AE">
              <w:rPr>
                <w:rFonts w:ascii="Times New Roman" w:eastAsia="Times New Roman" w:hAnsi="Times New Roman" w:cs="Times New Roman"/>
                <w:b/>
                <w:bCs/>
                <w:color w:val="000000"/>
                <w:sz w:val="24"/>
                <w:szCs w:val="24"/>
                <w:lang w:val="en-GB" w:eastAsia="is-IS"/>
              </w:rPr>
              <w:t>41</w:t>
            </w:r>
            <w:r w:rsidRPr="008B03AE">
              <w:rPr>
                <w:rFonts w:ascii="Times New Roman" w:eastAsia="Times New Roman" w:hAnsi="Times New Roman" w:cs="Times New Roman"/>
                <w:color w:val="000000"/>
                <w:sz w:val="24"/>
                <w:szCs w:val="24"/>
                <w:lang w:val="en-GB" w:eastAsia="is-IS"/>
              </w:rPr>
              <w:t>(2): p. 97-104.</w:t>
            </w:r>
          </w:p>
        </w:tc>
        <w:tc>
          <w:tcPr>
            <w:tcW w:w="1103" w:type="pct"/>
            <w:tcBorders>
              <w:top w:val="nil"/>
              <w:left w:val="nil"/>
              <w:bottom w:val="single" w:sz="4" w:space="0" w:color="auto"/>
              <w:right w:val="single" w:sz="4" w:space="0" w:color="auto"/>
            </w:tcBorders>
            <w:shd w:val="clear" w:color="auto" w:fill="auto"/>
            <w:noWrap/>
            <w:vAlign w:val="bottom"/>
            <w:hideMark/>
          </w:tcPr>
          <w:p w14:paraId="76A7668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757BC7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4B78A9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Cryne</w:t>
            </w:r>
            <w:proofErr w:type="spellEnd"/>
            <w:r w:rsidRPr="008B03AE">
              <w:rPr>
                <w:rFonts w:ascii="Times New Roman" w:eastAsia="Times New Roman" w:hAnsi="Times New Roman" w:cs="Times New Roman"/>
                <w:color w:val="000000"/>
                <w:sz w:val="24"/>
                <w:szCs w:val="24"/>
                <w:lang w:val="en-GB" w:eastAsia="is-IS"/>
              </w:rPr>
              <w:t xml:space="preserve">, C.N., et al., </w:t>
            </w:r>
            <w:r w:rsidRPr="008B03AE">
              <w:rPr>
                <w:rFonts w:ascii="Times New Roman" w:eastAsia="Times New Roman" w:hAnsi="Times New Roman" w:cs="Times New Roman"/>
                <w:i/>
                <w:iCs/>
                <w:color w:val="000000"/>
                <w:sz w:val="24"/>
                <w:szCs w:val="24"/>
                <w:lang w:val="en-GB" w:eastAsia="is-IS"/>
              </w:rPr>
              <w:t xml:space="preserve">Spray-dried pulse consumption does not affect cardiovascular disease risk or </w:t>
            </w:r>
            <w:proofErr w:type="spellStart"/>
            <w:r w:rsidRPr="008B03AE">
              <w:rPr>
                <w:rFonts w:ascii="Times New Roman" w:eastAsia="Times New Roman" w:hAnsi="Times New Roman" w:cs="Times New Roman"/>
                <w:i/>
                <w:iCs/>
                <w:color w:val="000000"/>
                <w:sz w:val="24"/>
                <w:szCs w:val="24"/>
                <w:lang w:val="en-GB" w:eastAsia="is-IS"/>
              </w:rPr>
              <w:t>glycemic</w:t>
            </w:r>
            <w:proofErr w:type="spellEnd"/>
            <w:r w:rsidRPr="008B03AE">
              <w:rPr>
                <w:rFonts w:ascii="Times New Roman" w:eastAsia="Times New Roman" w:hAnsi="Times New Roman" w:cs="Times New Roman"/>
                <w:i/>
                <w:iCs/>
                <w:color w:val="000000"/>
                <w:sz w:val="24"/>
                <w:szCs w:val="24"/>
                <w:lang w:val="en-GB" w:eastAsia="is-IS"/>
              </w:rPr>
              <w:t xml:space="preserve"> control in healthy males.</w:t>
            </w:r>
            <w:r w:rsidRPr="008B03AE">
              <w:rPr>
                <w:rFonts w:ascii="Times New Roman" w:eastAsia="Times New Roman" w:hAnsi="Times New Roman" w:cs="Times New Roman"/>
                <w:color w:val="000000"/>
                <w:sz w:val="24"/>
                <w:szCs w:val="24"/>
                <w:lang w:val="en-GB" w:eastAsia="is-IS"/>
              </w:rPr>
              <w:t xml:space="preserve"> Food Research International, 2012. </w:t>
            </w:r>
            <w:r w:rsidRPr="008B03AE">
              <w:rPr>
                <w:rFonts w:ascii="Times New Roman" w:eastAsia="Times New Roman" w:hAnsi="Times New Roman" w:cs="Times New Roman"/>
                <w:b/>
                <w:bCs/>
                <w:color w:val="000000"/>
                <w:sz w:val="24"/>
                <w:szCs w:val="24"/>
                <w:lang w:val="en-GB" w:eastAsia="is-IS"/>
              </w:rPr>
              <w:t>48</w:t>
            </w:r>
            <w:r w:rsidRPr="008B03AE">
              <w:rPr>
                <w:rFonts w:ascii="Times New Roman" w:eastAsia="Times New Roman" w:hAnsi="Times New Roman" w:cs="Times New Roman"/>
                <w:color w:val="000000"/>
                <w:sz w:val="24"/>
                <w:szCs w:val="24"/>
                <w:lang w:val="en-GB" w:eastAsia="is-IS"/>
              </w:rPr>
              <w:t>(1): p. 131-139.</w:t>
            </w:r>
          </w:p>
        </w:tc>
        <w:tc>
          <w:tcPr>
            <w:tcW w:w="1103" w:type="pct"/>
            <w:tcBorders>
              <w:top w:val="nil"/>
              <w:left w:val="nil"/>
              <w:bottom w:val="single" w:sz="4" w:space="0" w:color="auto"/>
              <w:right w:val="single" w:sz="4" w:space="0" w:color="auto"/>
            </w:tcBorders>
            <w:shd w:val="clear" w:color="auto" w:fill="auto"/>
            <w:noWrap/>
            <w:vAlign w:val="bottom"/>
            <w:hideMark/>
          </w:tcPr>
          <w:p w14:paraId="604CA4B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protein/powder)</w:t>
            </w:r>
          </w:p>
        </w:tc>
      </w:tr>
      <w:tr w:rsidR="008B03AE" w:rsidRPr="008B03AE" w14:paraId="7665DE9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BE740E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Ding, M., et al., </w:t>
            </w:r>
            <w:r w:rsidRPr="008B03AE">
              <w:rPr>
                <w:rFonts w:ascii="Times New Roman" w:eastAsia="Times New Roman" w:hAnsi="Times New Roman" w:cs="Times New Roman"/>
                <w:i/>
                <w:iCs/>
                <w:color w:val="000000"/>
                <w:sz w:val="24"/>
                <w:szCs w:val="24"/>
                <w:lang w:val="en-GB" w:eastAsia="is-IS"/>
              </w:rPr>
              <w:t>Consumption of soy foods and isoflavones and risk of type 2 diabetes: A pooled analysis of three US cohorts.</w:t>
            </w:r>
            <w:r w:rsidRPr="008B03AE">
              <w:rPr>
                <w:rFonts w:ascii="Times New Roman" w:eastAsia="Times New Roman" w:hAnsi="Times New Roman" w:cs="Times New Roman"/>
                <w:color w:val="000000"/>
                <w:sz w:val="24"/>
                <w:szCs w:val="24"/>
                <w:lang w:val="en-GB" w:eastAsia="is-IS"/>
              </w:rPr>
              <w:t xml:space="preserve"> European Journal of Clinical Nutrition, 2016. </w:t>
            </w:r>
            <w:r w:rsidRPr="008B03AE">
              <w:rPr>
                <w:rFonts w:ascii="Times New Roman" w:eastAsia="Times New Roman" w:hAnsi="Times New Roman" w:cs="Times New Roman"/>
                <w:b/>
                <w:bCs/>
                <w:color w:val="000000"/>
                <w:sz w:val="24"/>
                <w:szCs w:val="24"/>
                <w:lang w:val="en-GB" w:eastAsia="is-IS"/>
              </w:rPr>
              <w:t>70</w:t>
            </w:r>
            <w:r w:rsidRPr="008B03AE">
              <w:rPr>
                <w:rFonts w:ascii="Times New Roman" w:eastAsia="Times New Roman" w:hAnsi="Times New Roman" w:cs="Times New Roman"/>
                <w:color w:val="000000"/>
                <w:sz w:val="24"/>
                <w:szCs w:val="24"/>
                <w:lang w:val="en-GB" w:eastAsia="is-IS"/>
              </w:rPr>
              <w:t>(12): p. 1381-1387.</w:t>
            </w:r>
          </w:p>
        </w:tc>
        <w:tc>
          <w:tcPr>
            <w:tcW w:w="1103" w:type="pct"/>
            <w:tcBorders>
              <w:top w:val="nil"/>
              <w:left w:val="nil"/>
              <w:bottom w:val="single" w:sz="4" w:space="0" w:color="auto"/>
              <w:right w:val="single" w:sz="4" w:space="0" w:color="auto"/>
            </w:tcBorders>
            <w:shd w:val="clear" w:color="auto" w:fill="auto"/>
            <w:noWrap/>
            <w:vAlign w:val="bottom"/>
            <w:hideMark/>
          </w:tcPr>
          <w:p w14:paraId="71B2E0C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0B6D6B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3D1894B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Escobedo et al. Common Bean Baked Snack Consumption Reduces Apolipoprotein B-100 Levels: A Randomized Crossover Trial</w:t>
            </w:r>
          </w:p>
        </w:tc>
        <w:tc>
          <w:tcPr>
            <w:tcW w:w="1103" w:type="pct"/>
            <w:tcBorders>
              <w:top w:val="nil"/>
              <w:left w:val="nil"/>
              <w:bottom w:val="single" w:sz="4" w:space="0" w:color="auto"/>
              <w:right w:val="single" w:sz="4" w:space="0" w:color="auto"/>
            </w:tcBorders>
            <w:shd w:val="clear" w:color="auto" w:fill="auto"/>
            <w:noWrap/>
            <w:vAlign w:val="bottom"/>
            <w:hideMark/>
          </w:tcPr>
          <w:p w14:paraId="730E8FF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(snack made from beans)</w:t>
            </w:r>
          </w:p>
        </w:tc>
      </w:tr>
      <w:tr w:rsidR="008B03AE" w:rsidRPr="008B03AE" w14:paraId="659B67B6"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1591E5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Feskens</w:t>
            </w:r>
            <w:proofErr w:type="spellEnd"/>
            <w:r w:rsidRPr="008B03AE">
              <w:rPr>
                <w:rFonts w:ascii="Times New Roman" w:eastAsia="Times New Roman" w:hAnsi="Times New Roman" w:cs="Times New Roman"/>
                <w:color w:val="000000"/>
                <w:sz w:val="24"/>
                <w:szCs w:val="24"/>
                <w:lang w:val="en-GB" w:eastAsia="is-IS"/>
              </w:rPr>
              <w:t xml:space="preserve">, E.J., et al., </w:t>
            </w:r>
            <w:r w:rsidRPr="008B03AE">
              <w:rPr>
                <w:rFonts w:ascii="Times New Roman" w:eastAsia="Times New Roman" w:hAnsi="Times New Roman" w:cs="Times New Roman"/>
                <w:i/>
                <w:iCs/>
                <w:color w:val="000000"/>
                <w:sz w:val="24"/>
                <w:szCs w:val="24"/>
                <w:lang w:val="en-GB" w:eastAsia="is-IS"/>
              </w:rPr>
              <w:t>Dietary factors determining diabetes and impaired glucose tolerance. A 20-year follow-up of the Finnish and Dutch cohorts of the Seven Countries Study.</w:t>
            </w:r>
            <w:r w:rsidRPr="008B03AE">
              <w:rPr>
                <w:rFonts w:ascii="Times New Roman" w:eastAsia="Times New Roman" w:hAnsi="Times New Roman" w:cs="Times New Roman"/>
                <w:color w:val="000000"/>
                <w:sz w:val="24"/>
                <w:szCs w:val="24"/>
                <w:lang w:val="en-GB" w:eastAsia="is-IS"/>
              </w:rPr>
              <w:t xml:space="preserve"> Diabetes Care, 1995. </w:t>
            </w:r>
            <w:r w:rsidRPr="008B03AE">
              <w:rPr>
                <w:rFonts w:ascii="Times New Roman" w:eastAsia="Times New Roman" w:hAnsi="Times New Roman" w:cs="Times New Roman"/>
                <w:b/>
                <w:bCs/>
                <w:color w:val="000000"/>
                <w:sz w:val="24"/>
                <w:szCs w:val="24"/>
                <w:lang w:val="en-GB" w:eastAsia="is-IS"/>
              </w:rPr>
              <w:t>18</w:t>
            </w:r>
            <w:r w:rsidRPr="008B03AE">
              <w:rPr>
                <w:rFonts w:ascii="Times New Roman" w:eastAsia="Times New Roman" w:hAnsi="Times New Roman" w:cs="Times New Roman"/>
                <w:color w:val="000000"/>
                <w:sz w:val="24"/>
                <w:szCs w:val="24"/>
                <w:lang w:val="en-GB" w:eastAsia="is-IS"/>
              </w:rPr>
              <w:t>(8): p. 1104-1112.</w:t>
            </w:r>
          </w:p>
        </w:tc>
        <w:tc>
          <w:tcPr>
            <w:tcW w:w="1103" w:type="pct"/>
            <w:tcBorders>
              <w:top w:val="nil"/>
              <w:left w:val="nil"/>
              <w:bottom w:val="single" w:sz="4" w:space="0" w:color="auto"/>
              <w:right w:val="single" w:sz="4" w:space="0" w:color="auto"/>
            </w:tcBorders>
            <w:shd w:val="clear" w:color="auto" w:fill="auto"/>
            <w:noWrap/>
            <w:vAlign w:val="bottom"/>
            <w:hideMark/>
          </w:tcPr>
          <w:p w14:paraId="62EE28A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04FE8C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5E69C6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Fruhbeck</w:t>
            </w:r>
            <w:proofErr w:type="spellEnd"/>
            <w:r w:rsidRPr="008B03AE">
              <w:rPr>
                <w:rFonts w:ascii="Times New Roman" w:eastAsia="Times New Roman" w:hAnsi="Times New Roman" w:cs="Times New Roman"/>
                <w:color w:val="000000"/>
                <w:sz w:val="24"/>
                <w:szCs w:val="24"/>
                <w:lang w:val="en-GB" w:eastAsia="is-IS"/>
              </w:rPr>
              <w:t xml:space="preserve">, G., I. </w:t>
            </w:r>
            <w:proofErr w:type="spellStart"/>
            <w:r w:rsidRPr="008B03AE">
              <w:rPr>
                <w:rFonts w:ascii="Times New Roman" w:eastAsia="Times New Roman" w:hAnsi="Times New Roman" w:cs="Times New Roman"/>
                <w:color w:val="000000"/>
                <w:sz w:val="24"/>
                <w:szCs w:val="24"/>
                <w:lang w:val="en-GB" w:eastAsia="is-IS"/>
              </w:rPr>
              <w:t>Monreal</w:t>
            </w:r>
            <w:proofErr w:type="spellEnd"/>
            <w:r w:rsidRPr="008B03AE">
              <w:rPr>
                <w:rFonts w:ascii="Times New Roman" w:eastAsia="Times New Roman" w:hAnsi="Times New Roman" w:cs="Times New Roman"/>
                <w:color w:val="000000"/>
                <w:sz w:val="24"/>
                <w:szCs w:val="24"/>
                <w:lang w:val="en-GB" w:eastAsia="is-IS"/>
              </w:rPr>
              <w:t xml:space="preserve">, and S. </w:t>
            </w:r>
            <w:proofErr w:type="spellStart"/>
            <w:r w:rsidRPr="008B03AE">
              <w:rPr>
                <w:rFonts w:ascii="Times New Roman" w:eastAsia="Times New Roman" w:hAnsi="Times New Roman" w:cs="Times New Roman"/>
                <w:color w:val="000000"/>
                <w:sz w:val="24"/>
                <w:szCs w:val="24"/>
                <w:lang w:val="en-GB" w:eastAsia="is-IS"/>
              </w:rPr>
              <w:t>Santidrian</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 xml:space="preserve">Hormonal implications of the </w:t>
            </w:r>
            <w:proofErr w:type="spellStart"/>
            <w:r w:rsidRPr="008B03AE">
              <w:rPr>
                <w:rFonts w:ascii="Times New Roman" w:eastAsia="Times New Roman" w:hAnsi="Times New Roman" w:cs="Times New Roman"/>
                <w:i/>
                <w:iCs/>
                <w:color w:val="000000"/>
                <w:sz w:val="24"/>
                <w:szCs w:val="24"/>
                <w:lang w:val="en-GB" w:eastAsia="is-IS"/>
              </w:rPr>
              <w:t>hypocholesterolemic</w:t>
            </w:r>
            <w:proofErr w:type="spellEnd"/>
            <w:r w:rsidRPr="008B03AE">
              <w:rPr>
                <w:rFonts w:ascii="Times New Roman" w:eastAsia="Times New Roman" w:hAnsi="Times New Roman" w:cs="Times New Roman"/>
                <w:i/>
                <w:iCs/>
                <w:color w:val="000000"/>
                <w:sz w:val="24"/>
                <w:szCs w:val="24"/>
                <w:lang w:val="en-GB" w:eastAsia="is-IS"/>
              </w:rPr>
              <w:t xml:space="preserve"> effect of intake of field beans (Vicia </w:t>
            </w:r>
            <w:proofErr w:type="spellStart"/>
            <w:r w:rsidRPr="008B03AE">
              <w:rPr>
                <w:rFonts w:ascii="Times New Roman" w:eastAsia="Times New Roman" w:hAnsi="Times New Roman" w:cs="Times New Roman"/>
                <w:i/>
                <w:iCs/>
                <w:color w:val="000000"/>
                <w:sz w:val="24"/>
                <w:szCs w:val="24"/>
                <w:lang w:val="en-GB" w:eastAsia="is-IS"/>
              </w:rPr>
              <w:t>faba</w:t>
            </w:r>
            <w:proofErr w:type="spellEnd"/>
            <w:r w:rsidRPr="008B03AE">
              <w:rPr>
                <w:rFonts w:ascii="Times New Roman" w:eastAsia="Times New Roman" w:hAnsi="Times New Roman" w:cs="Times New Roman"/>
                <w:i/>
                <w:iCs/>
                <w:color w:val="000000"/>
                <w:sz w:val="24"/>
                <w:szCs w:val="24"/>
                <w:lang w:val="en-GB" w:eastAsia="is-IS"/>
              </w:rPr>
              <w:t xml:space="preserve"> L.) by young men with hypercholesterolemia.</w:t>
            </w:r>
            <w:r w:rsidRPr="008B03AE">
              <w:rPr>
                <w:rFonts w:ascii="Times New Roman" w:eastAsia="Times New Roman" w:hAnsi="Times New Roman" w:cs="Times New Roman"/>
                <w:color w:val="000000"/>
                <w:sz w:val="24"/>
                <w:szCs w:val="24"/>
                <w:lang w:val="en-GB" w:eastAsia="is-IS"/>
              </w:rPr>
              <w:t xml:space="preserve"> American Journal of Clinical Nutrition, 1997. </w:t>
            </w:r>
            <w:r w:rsidRPr="008B03AE">
              <w:rPr>
                <w:rFonts w:ascii="Times New Roman" w:eastAsia="Times New Roman" w:hAnsi="Times New Roman" w:cs="Times New Roman"/>
                <w:b/>
                <w:bCs/>
                <w:color w:val="000000"/>
                <w:sz w:val="24"/>
                <w:szCs w:val="24"/>
                <w:lang w:val="en-GB" w:eastAsia="is-IS"/>
              </w:rPr>
              <w:t>66</w:t>
            </w:r>
            <w:r w:rsidRPr="008B03AE">
              <w:rPr>
                <w:rFonts w:ascii="Times New Roman" w:eastAsia="Times New Roman" w:hAnsi="Times New Roman" w:cs="Times New Roman"/>
                <w:color w:val="000000"/>
                <w:sz w:val="24"/>
                <w:szCs w:val="24"/>
                <w:lang w:val="en-GB" w:eastAsia="is-IS"/>
              </w:rPr>
              <w:t>(6): p. 1452-1460.</w:t>
            </w:r>
          </w:p>
        </w:tc>
        <w:tc>
          <w:tcPr>
            <w:tcW w:w="1103" w:type="pct"/>
            <w:tcBorders>
              <w:top w:val="nil"/>
              <w:left w:val="nil"/>
              <w:bottom w:val="single" w:sz="4" w:space="0" w:color="auto"/>
              <w:right w:val="single" w:sz="4" w:space="0" w:color="auto"/>
            </w:tcBorders>
            <w:shd w:val="clear" w:color="auto" w:fill="auto"/>
            <w:noWrap/>
            <w:vAlign w:val="bottom"/>
            <w:hideMark/>
          </w:tcPr>
          <w:p w14:paraId="4B0B6C8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7E6F6B0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4A159A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Fung, T.T., et al., </w:t>
            </w:r>
            <w:r w:rsidRPr="008B03AE">
              <w:rPr>
                <w:rFonts w:ascii="Times New Roman" w:eastAsia="Times New Roman" w:hAnsi="Times New Roman" w:cs="Times New Roman"/>
                <w:i/>
                <w:iCs/>
                <w:color w:val="000000"/>
                <w:sz w:val="24"/>
                <w:szCs w:val="24"/>
                <w:lang w:val="en-GB" w:eastAsia="is-IS"/>
              </w:rPr>
              <w:t>Dietary patterns and the risk of coronary heart disease in women.</w:t>
            </w:r>
            <w:r w:rsidRPr="008B03AE">
              <w:rPr>
                <w:rFonts w:ascii="Times New Roman" w:eastAsia="Times New Roman" w:hAnsi="Times New Roman" w:cs="Times New Roman"/>
                <w:color w:val="000000"/>
                <w:sz w:val="24"/>
                <w:szCs w:val="24"/>
                <w:lang w:val="en-GB" w:eastAsia="is-IS"/>
              </w:rPr>
              <w:t xml:space="preserve"> Archives of Internal Medicine, 2001. </w:t>
            </w:r>
            <w:r w:rsidRPr="008B03AE">
              <w:rPr>
                <w:rFonts w:ascii="Times New Roman" w:eastAsia="Times New Roman" w:hAnsi="Times New Roman" w:cs="Times New Roman"/>
                <w:b/>
                <w:bCs/>
                <w:color w:val="000000"/>
                <w:sz w:val="24"/>
                <w:szCs w:val="24"/>
                <w:lang w:val="en-GB" w:eastAsia="is-IS"/>
              </w:rPr>
              <w:t>161</w:t>
            </w:r>
            <w:r w:rsidRPr="008B03AE">
              <w:rPr>
                <w:rFonts w:ascii="Times New Roman" w:eastAsia="Times New Roman" w:hAnsi="Times New Roman" w:cs="Times New Roman"/>
                <w:color w:val="000000"/>
                <w:sz w:val="24"/>
                <w:szCs w:val="24"/>
                <w:lang w:val="en-GB" w:eastAsia="is-IS"/>
              </w:rPr>
              <w:t>(15): p. 1857-1862.</w:t>
            </w:r>
          </w:p>
        </w:tc>
        <w:tc>
          <w:tcPr>
            <w:tcW w:w="1103" w:type="pct"/>
            <w:tcBorders>
              <w:top w:val="nil"/>
              <w:left w:val="nil"/>
              <w:bottom w:val="single" w:sz="4" w:space="0" w:color="auto"/>
              <w:right w:val="single" w:sz="4" w:space="0" w:color="auto"/>
            </w:tcBorders>
            <w:shd w:val="clear" w:color="auto" w:fill="auto"/>
            <w:noWrap/>
            <w:vAlign w:val="bottom"/>
            <w:hideMark/>
          </w:tcPr>
          <w:p w14:paraId="1CF858B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006C72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3698E2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Fung, T.T., et al., </w:t>
            </w:r>
            <w:r w:rsidRPr="008B03AE">
              <w:rPr>
                <w:rFonts w:ascii="Times New Roman" w:eastAsia="Times New Roman" w:hAnsi="Times New Roman" w:cs="Times New Roman"/>
                <w:i/>
                <w:iCs/>
                <w:color w:val="000000"/>
                <w:sz w:val="24"/>
                <w:szCs w:val="24"/>
                <w:lang w:val="en-GB" w:eastAsia="is-IS"/>
              </w:rPr>
              <w:t>Dietary patterns, meat intake, and the risk of type 2 diabetes in women.</w:t>
            </w:r>
            <w:r w:rsidRPr="008B03AE">
              <w:rPr>
                <w:rFonts w:ascii="Times New Roman" w:eastAsia="Times New Roman" w:hAnsi="Times New Roman" w:cs="Times New Roman"/>
                <w:color w:val="000000"/>
                <w:sz w:val="24"/>
                <w:szCs w:val="24"/>
                <w:lang w:val="en-GB" w:eastAsia="is-IS"/>
              </w:rPr>
              <w:t xml:space="preserve"> Archives of Internal Medicine, 2004. </w:t>
            </w:r>
            <w:r w:rsidRPr="008B03AE">
              <w:rPr>
                <w:rFonts w:ascii="Times New Roman" w:eastAsia="Times New Roman" w:hAnsi="Times New Roman" w:cs="Times New Roman"/>
                <w:b/>
                <w:bCs/>
                <w:color w:val="000000"/>
                <w:sz w:val="24"/>
                <w:szCs w:val="24"/>
                <w:lang w:val="en-GB" w:eastAsia="is-IS"/>
              </w:rPr>
              <w:t>164</w:t>
            </w:r>
            <w:r w:rsidRPr="008B03AE">
              <w:rPr>
                <w:rFonts w:ascii="Times New Roman" w:eastAsia="Times New Roman" w:hAnsi="Times New Roman" w:cs="Times New Roman"/>
                <w:color w:val="000000"/>
                <w:sz w:val="24"/>
                <w:szCs w:val="24"/>
                <w:lang w:val="en-GB" w:eastAsia="is-IS"/>
              </w:rPr>
              <w:t>(20): p. 2235-2240.</w:t>
            </w:r>
          </w:p>
        </w:tc>
        <w:tc>
          <w:tcPr>
            <w:tcW w:w="1103" w:type="pct"/>
            <w:tcBorders>
              <w:top w:val="nil"/>
              <w:left w:val="nil"/>
              <w:bottom w:val="single" w:sz="4" w:space="0" w:color="auto"/>
              <w:right w:val="single" w:sz="4" w:space="0" w:color="auto"/>
            </w:tcBorders>
            <w:shd w:val="clear" w:color="auto" w:fill="auto"/>
            <w:noWrap/>
            <w:vAlign w:val="bottom"/>
            <w:hideMark/>
          </w:tcPr>
          <w:p w14:paraId="537F91B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CB2B96D"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F1294D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Fung, T.T., et al., </w:t>
            </w:r>
            <w:r w:rsidRPr="008B03AE">
              <w:rPr>
                <w:rFonts w:ascii="Times New Roman" w:eastAsia="Times New Roman" w:hAnsi="Times New Roman" w:cs="Times New Roman"/>
                <w:i/>
                <w:iCs/>
                <w:color w:val="000000"/>
                <w:sz w:val="24"/>
                <w:szCs w:val="24"/>
                <w:lang w:val="en-GB" w:eastAsia="is-IS"/>
              </w:rPr>
              <w:t>Prospective study of major dietary patterns and stroke risk in women.</w:t>
            </w:r>
            <w:r w:rsidRPr="008B03AE">
              <w:rPr>
                <w:rFonts w:ascii="Times New Roman" w:eastAsia="Times New Roman" w:hAnsi="Times New Roman" w:cs="Times New Roman"/>
                <w:color w:val="000000"/>
                <w:sz w:val="24"/>
                <w:szCs w:val="24"/>
                <w:lang w:val="en-GB" w:eastAsia="is-IS"/>
              </w:rPr>
              <w:t xml:space="preserve"> Stroke, 2004. </w:t>
            </w:r>
            <w:r w:rsidRPr="008B03AE">
              <w:rPr>
                <w:rFonts w:ascii="Times New Roman" w:eastAsia="Times New Roman" w:hAnsi="Times New Roman" w:cs="Times New Roman"/>
                <w:b/>
                <w:bCs/>
                <w:color w:val="000000"/>
                <w:sz w:val="24"/>
                <w:szCs w:val="24"/>
                <w:lang w:val="en-GB" w:eastAsia="is-IS"/>
              </w:rPr>
              <w:t>35</w:t>
            </w:r>
            <w:r w:rsidRPr="008B03AE">
              <w:rPr>
                <w:rFonts w:ascii="Times New Roman" w:eastAsia="Times New Roman" w:hAnsi="Times New Roman" w:cs="Times New Roman"/>
                <w:color w:val="000000"/>
                <w:sz w:val="24"/>
                <w:szCs w:val="24"/>
                <w:lang w:val="en-GB" w:eastAsia="is-IS"/>
              </w:rPr>
              <w:t>(9): p. 2014-2019.</w:t>
            </w:r>
          </w:p>
        </w:tc>
        <w:tc>
          <w:tcPr>
            <w:tcW w:w="1103" w:type="pct"/>
            <w:tcBorders>
              <w:top w:val="nil"/>
              <w:left w:val="nil"/>
              <w:bottom w:val="single" w:sz="4" w:space="0" w:color="auto"/>
              <w:right w:val="single" w:sz="4" w:space="0" w:color="auto"/>
            </w:tcBorders>
            <w:shd w:val="clear" w:color="auto" w:fill="auto"/>
            <w:noWrap/>
            <w:vAlign w:val="bottom"/>
            <w:hideMark/>
          </w:tcPr>
          <w:p w14:paraId="06E57B2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1DA5FE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F8042C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Gardner-Thorpe, D., et al., </w:t>
            </w:r>
            <w:r w:rsidRPr="008B03AE">
              <w:rPr>
                <w:rFonts w:ascii="Times New Roman" w:eastAsia="Times New Roman" w:hAnsi="Times New Roman" w:cs="Times New Roman"/>
                <w:i/>
                <w:iCs/>
                <w:color w:val="000000"/>
                <w:sz w:val="24"/>
                <w:szCs w:val="24"/>
                <w:lang w:val="en-GB" w:eastAsia="is-IS"/>
              </w:rPr>
              <w:t>Dietary supplements of soya flour lower serum testosterone concentrations and improve markers of oxidative stress in men.</w:t>
            </w:r>
            <w:r w:rsidRPr="008B03AE">
              <w:rPr>
                <w:rFonts w:ascii="Times New Roman" w:eastAsia="Times New Roman" w:hAnsi="Times New Roman" w:cs="Times New Roman"/>
                <w:color w:val="000000"/>
                <w:sz w:val="24"/>
                <w:szCs w:val="24"/>
                <w:lang w:val="en-GB" w:eastAsia="is-IS"/>
              </w:rPr>
              <w:t xml:space="preserve"> European Journal of Clinical Nutrition, 2003. </w:t>
            </w:r>
            <w:r w:rsidRPr="008B03AE">
              <w:rPr>
                <w:rFonts w:ascii="Times New Roman" w:eastAsia="Times New Roman" w:hAnsi="Times New Roman" w:cs="Times New Roman"/>
                <w:b/>
                <w:bCs/>
                <w:color w:val="000000"/>
                <w:sz w:val="24"/>
                <w:szCs w:val="24"/>
                <w:lang w:val="en-GB" w:eastAsia="is-IS"/>
              </w:rPr>
              <w:t>57</w:t>
            </w:r>
            <w:r w:rsidRPr="008B03AE">
              <w:rPr>
                <w:rFonts w:ascii="Times New Roman" w:eastAsia="Times New Roman" w:hAnsi="Times New Roman" w:cs="Times New Roman"/>
                <w:color w:val="000000"/>
                <w:sz w:val="24"/>
                <w:szCs w:val="24"/>
                <w:lang w:val="en-GB" w:eastAsia="is-IS"/>
              </w:rPr>
              <w:t>(1): p. 100-106.</w:t>
            </w:r>
          </w:p>
        </w:tc>
        <w:tc>
          <w:tcPr>
            <w:tcW w:w="1103" w:type="pct"/>
            <w:tcBorders>
              <w:top w:val="nil"/>
              <w:left w:val="nil"/>
              <w:bottom w:val="single" w:sz="4" w:space="0" w:color="auto"/>
              <w:right w:val="single" w:sz="4" w:space="0" w:color="auto"/>
            </w:tcBorders>
            <w:shd w:val="clear" w:color="auto" w:fill="auto"/>
            <w:noWrap/>
            <w:vAlign w:val="bottom"/>
            <w:hideMark/>
          </w:tcPr>
          <w:p w14:paraId="568F486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49BFD7B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19E06B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lastRenderedPageBreak/>
              <w:t>Ghafarzadeh</w:t>
            </w:r>
            <w:proofErr w:type="spellEnd"/>
            <w:r w:rsidRPr="008B03AE">
              <w:rPr>
                <w:rFonts w:ascii="Times New Roman" w:eastAsia="Times New Roman" w:hAnsi="Times New Roman" w:cs="Times New Roman"/>
                <w:color w:val="000000"/>
                <w:sz w:val="24"/>
                <w:szCs w:val="24"/>
                <w:lang w:val="en-GB" w:eastAsia="is-IS"/>
              </w:rPr>
              <w:t xml:space="preserve">, M. and M. </w:t>
            </w:r>
            <w:proofErr w:type="spellStart"/>
            <w:r w:rsidRPr="008B03AE">
              <w:rPr>
                <w:rFonts w:ascii="Times New Roman" w:eastAsia="Times New Roman" w:hAnsi="Times New Roman" w:cs="Times New Roman"/>
                <w:color w:val="000000"/>
                <w:sz w:val="24"/>
                <w:szCs w:val="24"/>
                <w:lang w:val="en-GB" w:eastAsia="is-IS"/>
              </w:rPr>
              <w:t>Namdari</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 xml:space="preserve">Effect of soybean diet on serum lipids </w:t>
            </w:r>
            <w:proofErr w:type="gramStart"/>
            <w:r w:rsidRPr="008B03AE">
              <w:rPr>
                <w:rFonts w:ascii="Times New Roman" w:eastAsia="Times New Roman" w:hAnsi="Times New Roman" w:cs="Times New Roman"/>
                <w:i/>
                <w:iCs/>
                <w:color w:val="000000"/>
                <w:sz w:val="24"/>
                <w:szCs w:val="24"/>
                <w:lang w:val="en-GB" w:eastAsia="is-IS"/>
              </w:rPr>
              <w:t>an</w:t>
            </w:r>
            <w:proofErr w:type="gramEnd"/>
            <w:r w:rsidRPr="008B03AE">
              <w:rPr>
                <w:rFonts w:ascii="Times New Roman" w:eastAsia="Times New Roman" w:hAnsi="Times New Roman" w:cs="Times New Roman"/>
                <w:i/>
                <w:iCs/>
                <w:color w:val="000000"/>
                <w:sz w:val="24"/>
                <w:szCs w:val="24"/>
                <w:lang w:val="en-GB" w:eastAsia="is-IS"/>
              </w:rPr>
              <w:t xml:space="preserve"> lipoproteins of postmenopausal women.</w:t>
            </w:r>
            <w:r w:rsidRPr="008B03AE">
              <w:rPr>
                <w:rFonts w:ascii="Times New Roman" w:eastAsia="Times New Roman" w:hAnsi="Times New Roman" w:cs="Times New Roman"/>
                <w:color w:val="000000"/>
                <w:sz w:val="24"/>
                <w:szCs w:val="24"/>
                <w:lang w:val="en-GB" w:eastAsia="is-IS"/>
              </w:rPr>
              <w:t xml:space="preserve"> Pakistan Journal of Medical Sciences, 2010. </w:t>
            </w:r>
            <w:r w:rsidRPr="008B03AE">
              <w:rPr>
                <w:rFonts w:ascii="Times New Roman" w:eastAsia="Times New Roman" w:hAnsi="Times New Roman" w:cs="Times New Roman"/>
                <w:b/>
                <w:bCs/>
                <w:color w:val="000000"/>
                <w:sz w:val="24"/>
                <w:szCs w:val="24"/>
                <w:lang w:val="en-GB" w:eastAsia="is-IS"/>
              </w:rPr>
              <w:t>26</w:t>
            </w:r>
            <w:r w:rsidRPr="008B03AE">
              <w:rPr>
                <w:rFonts w:ascii="Times New Roman" w:eastAsia="Times New Roman" w:hAnsi="Times New Roman" w:cs="Times New Roman"/>
                <w:color w:val="000000"/>
                <w:sz w:val="24"/>
                <w:szCs w:val="24"/>
                <w:lang w:val="en-GB" w:eastAsia="is-IS"/>
              </w:rPr>
              <w:t>(2): p. 407-410.</w:t>
            </w:r>
          </w:p>
        </w:tc>
        <w:tc>
          <w:tcPr>
            <w:tcW w:w="1103" w:type="pct"/>
            <w:tcBorders>
              <w:top w:val="nil"/>
              <w:left w:val="nil"/>
              <w:bottom w:val="single" w:sz="4" w:space="0" w:color="auto"/>
              <w:right w:val="single" w:sz="4" w:space="0" w:color="auto"/>
            </w:tcBorders>
            <w:shd w:val="clear" w:color="auto" w:fill="auto"/>
            <w:noWrap/>
            <w:vAlign w:val="bottom"/>
            <w:hideMark/>
          </w:tcPr>
          <w:p w14:paraId="6675A17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protein/powder)</w:t>
            </w:r>
          </w:p>
        </w:tc>
      </w:tr>
      <w:tr w:rsidR="008B03AE" w:rsidRPr="008B03AE" w14:paraId="128963A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FC2D1D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Goldin, B.R., et al., </w:t>
            </w:r>
            <w:r w:rsidRPr="008B03AE">
              <w:rPr>
                <w:rFonts w:ascii="Times New Roman" w:eastAsia="Times New Roman" w:hAnsi="Times New Roman" w:cs="Times New Roman"/>
                <w:i/>
                <w:iCs/>
                <w:color w:val="000000"/>
                <w:sz w:val="24"/>
                <w:szCs w:val="24"/>
                <w:lang w:val="en-GB" w:eastAsia="is-IS"/>
              </w:rPr>
              <w:t>Hormonal response to diets high in soy or animal protein without and with isoflavones in moderately hypercholesterolemic subjects.</w:t>
            </w:r>
            <w:r w:rsidRPr="008B03AE">
              <w:rPr>
                <w:rFonts w:ascii="Times New Roman" w:eastAsia="Times New Roman" w:hAnsi="Times New Roman" w:cs="Times New Roman"/>
                <w:color w:val="000000"/>
                <w:sz w:val="24"/>
                <w:szCs w:val="24"/>
                <w:lang w:val="en-GB" w:eastAsia="is-IS"/>
              </w:rPr>
              <w:t xml:space="preserve"> Nutrition &amp; Cancer, 2005. </w:t>
            </w:r>
            <w:r w:rsidRPr="008B03AE">
              <w:rPr>
                <w:rFonts w:ascii="Times New Roman" w:eastAsia="Times New Roman" w:hAnsi="Times New Roman" w:cs="Times New Roman"/>
                <w:b/>
                <w:bCs/>
                <w:color w:val="000000"/>
                <w:sz w:val="24"/>
                <w:szCs w:val="24"/>
                <w:lang w:val="en-GB" w:eastAsia="is-IS"/>
              </w:rPr>
              <w:t>51</w:t>
            </w:r>
            <w:r w:rsidRPr="008B03AE">
              <w:rPr>
                <w:rFonts w:ascii="Times New Roman" w:eastAsia="Times New Roman" w:hAnsi="Times New Roman" w:cs="Times New Roman"/>
                <w:color w:val="000000"/>
                <w:sz w:val="24"/>
                <w:szCs w:val="24"/>
                <w:lang w:val="en-GB" w:eastAsia="is-IS"/>
              </w:rPr>
              <w:t>(1): p. 1-6.</w:t>
            </w:r>
          </w:p>
        </w:tc>
        <w:tc>
          <w:tcPr>
            <w:tcW w:w="1103" w:type="pct"/>
            <w:tcBorders>
              <w:top w:val="nil"/>
              <w:left w:val="nil"/>
              <w:bottom w:val="single" w:sz="4" w:space="0" w:color="auto"/>
              <w:right w:val="single" w:sz="4" w:space="0" w:color="auto"/>
            </w:tcBorders>
            <w:shd w:val="clear" w:color="auto" w:fill="auto"/>
            <w:noWrap/>
            <w:vAlign w:val="bottom"/>
            <w:hideMark/>
          </w:tcPr>
          <w:p w14:paraId="4FF8B01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37AC81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BC03DE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Gonciulea</w:t>
            </w:r>
            <w:proofErr w:type="spellEnd"/>
            <w:r w:rsidRPr="008B03AE">
              <w:rPr>
                <w:rFonts w:ascii="Times New Roman" w:eastAsia="Times New Roman" w:hAnsi="Times New Roman" w:cs="Times New Roman"/>
                <w:color w:val="000000"/>
                <w:sz w:val="24"/>
                <w:szCs w:val="24"/>
                <w:lang w:val="en-GB" w:eastAsia="is-IS"/>
              </w:rPr>
              <w:t xml:space="preserve">, A.R. and D.E. </w:t>
            </w:r>
            <w:proofErr w:type="spellStart"/>
            <w:r w:rsidRPr="008B03AE">
              <w:rPr>
                <w:rFonts w:ascii="Times New Roman" w:eastAsia="Times New Roman" w:hAnsi="Times New Roman" w:cs="Times New Roman"/>
                <w:color w:val="000000"/>
                <w:sz w:val="24"/>
                <w:szCs w:val="24"/>
                <w:lang w:val="en-GB" w:eastAsia="is-IS"/>
              </w:rPr>
              <w:t>Sellmeyer</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The effect of dietary protein source on serum lipids: Secondary data analysis from a randomized clinical trial.</w:t>
            </w:r>
            <w:r w:rsidRPr="008B03AE">
              <w:rPr>
                <w:rFonts w:ascii="Times New Roman" w:eastAsia="Times New Roman" w:hAnsi="Times New Roman" w:cs="Times New Roman"/>
                <w:color w:val="000000"/>
                <w:sz w:val="24"/>
                <w:szCs w:val="24"/>
                <w:lang w:val="en-GB" w:eastAsia="is-IS"/>
              </w:rPr>
              <w:t xml:space="preserve"> Journal of Clinical Lipidology, 2017. </w:t>
            </w:r>
            <w:r w:rsidRPr="008B03AE">
              <w:rPr>
                <w:rFonts w:ascii="Times New Roman" w:eastAsia="Times New Roman" w:hAnsi="Times New Roman" w:cs="Times New Roman"/>
                <w:b/>
                <w:bCs/>
                <w:color w:val="000000"/>
                <w:sz w:val="24"/>
                <w:szCs w:val="24"/>
                <w:lang w:val="en-GB" w:eastAsia="is-IS"/>
              </w:rPr>
              <w:t>11</w:t>
            </w:r>
            <w:r w:rsidRPr="008B03AE">
              <w:rPr>
                <w:rFonts w:ascii="Times New Roman" w:eastAsia="Times New Roman" w:hAnsi="Times New Roman" w:cs="Times New Roman"/>
                <w:color w:val="000000"/>
                <w:sz w:val="24"/>
                <w:szCs w:val="24"/>
                <w:lang w:val="en-GB" w:eastAsia="is-IS"/>
              </w:rPr>
              <w:t>(1): p. 46-54.</w:t>
            </w:r>
          </w:p>
        </w:tc>
        <w:tc>
          <w:tcPr>
            <w:tcW w:w="1103" w:type="pct"/>
            <w:tcBorders>
              <w:top w:val="nil"/>
              <w:left w:val="nil"/>
              <w:bottom w:val="single" w:sz="4" w:space="0" w:color="auto"/>
              <w:right w:val="single" w:sz="4" w:space="0" w:color="auto"/>
            </w:tcBorders>
            <w:shd w:val="clear" w:color="auto" w:fill="auto"/>
            <w:noWrap/>
            <w:vAlign w:val="bottom"/>
            <w:hideMark/>
          </w:tcPr>
          <w:p w14:paraId="5913B10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069F2A3B"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85AC17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Hall, R.S., et al., </w:t>
            </w:r>
            <w:r w:rsidRPr="008B03AE">
              <w:rPr>
                <w:rFonts w:ascii="Times New Roman" w:eastAsia="Times New Roman" w:hAnsi="Times New Roman" w:cs="Times New Roman"/>
                <w:i/>
                <w:iCs/>
                <w:color w:val="000000"/>
                <w:sz w:val="24"/>
                <w:szCs w:val="24"/>
                <w:lang w:val="en-GB" w:eastAsia="is-IS"/>
              </w:rPr>
              <w:t>Lupin kernel fibre-enriched foods beneficially modify serum lipids in men.</w:t>
            </w:r>
            <w:r w:rsidRPr="008B03AE">
              <w:rPr>
                <w:rFonts w:ascii="Times New Roman" w:eastAsia="Times New Roman" w:hAnsi="Times New Roman" w:cs="Times New Roman"/>
                <w:color w:val="000000"/>
                <w:sz w:val="24"/>
                <w:szCs w:val="24"/>
                <w:lang w:val="en-GB" w:eastAsia="is-IS"/>
              </w:rPr>
              <w:t xml:space="preserve"> European Journal of Clinical Nutrition, 2005. </w:t>
            </w:r>
            <w:r w:rsidRPr="008B03AE">
              <w:rPr>
                <w:rFonts w:ascii="Times New Roman" w:eastAsia="Times New Roman" w:hAnsi="Times New Roman" w:cs="Times New Roman"/>
                <w:b/>
                <w:bCs/>
                <w:color w:val="000000"/>
                <w:sz w:val="24"/>
                <w:szCs w:val="24"/>
                <w:lang w:val="en-GB" w:eastAsia="is-IS"/>
              </w:rPr>
              <w:t>59</w:t>
            </w:r>
            <w:r w:rsidRPr="008B03AE">
              <w:rPr>
                <w:rFonts w:ascii="Times New Roman" w:eastAsia="Times New Roman" w:hAnsi="Times New Roman" w:cs="Times New Roman"/>
                <w:color w:val="000000"/>
                <w:sz w:val="24"/>
                <w:szCs w:val="24"/>
                <w:lang w:val="en-GB" w:eastAsia="is-IS"/>
              </w:rPr>
              <w:t>(3): p. 325-333.</w:t>
            </w:r>
          </w:p>
        </w:tc>
        <w:tc>
          <w:tcPr>
            <w:tcW w:w="1103" w:type="pct"/>
            <w:tcBorders>
              <w:top w:val="nil"/>
              <w:left w:val="nil"/>
              <w:bottom w:val="single" w:sz="4" w:space="0" w:color="auto"/>
              <w:right w:val="single" w:sz="4" w:space="0" w:color="auto"/>
            </w:tcBorders>
            <w:shd w:val="clear" w:color="auto" w:fill="auto"/>
            <w:noWrap/>
            <w:vAlign w:val="bottom"/>
            <w:hideMark/>
          </w:tcPr>
          <w:p w14:paraId="4CBCEB6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4DBE1FD6"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323D72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Ham, J.O., et al., </w:t>
            </w:r>
            <w:r w:rsidRPr="008B03AE">
              <w:rPr>
                <w:rFonts w:ascii="Times New Roman" w:eastAsia="Times New Roman" w:hAnsi="Times New Roman" w:cs="Times New Roman"/>
                <w:i/>
                <w:iCs/>
                <w:color w:val="000000"/>
                <w:sz w:val="24"/>
                <w:szCs w:val="24"/>
                <w:lang w:val="en-GB" w:eastAsia="is-IS"/>
              </w:rPr>
              <w:t xml:space="preserve">Endocrinological response to soy protein and </w:t>
            </w:r>
            <w:proofErr w:type="spellStart"/>
            <w:r w:rsidRPr="008B03AE">
              <w:rPr>
                <w:rFonts w:ascii="Times New Roman" w:eastAsia="Times New Roman" w:hAnsi="Times New Roman" w:cs="Times New Roman"/>
                <w:i/>
                <w:iCs/>
                <w:color w:val="000000"/>
                <w:sz w:val="24"/>
                <w:szCs w:val="24"/>
                <w:lang w:val="en-GB" w:eastAsia="is-IS"/>
              </w:rPr>
              <w:t>fiber</w:t>
            </w:r>
            <w:proofErr w:type="spellEnd"/>
            <w:r w:rsidRPr="008B03AE">
              <w:rPr>
                <w:rFonts w:ascii="Times New Roman" w:eastAsia="Times New Roman" w:hAnsi="Times New Roman" w:cs="Times New Roman"/>
                <w:i/>
                <w:iCs/>
                <w:color w:val="000000"/>
                <w:sz w:val="24"/>
                <w:szCs w:val="24"/>
                <w:lang w:val="en-GB" w:eastAsia="is-IS"/>
              </w:rPr>
              <w:t xml:space="preserve"> in mildly hypercholesterolemic men.</w:t>
            </w:r>
            <w:r w:rsidRPr="008B03AE">
              <w:rPr>
                <w:rFonts w:ascii="Times New Roman" w:eastAsia="Times New Roman" w:hAnsi="Times New Roman" w:cs="Times New Roman"/>
                <w:color w:val="000000"/>
                <w:sz w:val="24"/>
                <w:szCs w:val="24"/>
                <w:lang w:val="en-GB" w:eastAsia="is-IS"/>
              </w:rPr>
              <w:t xml:space="preserve"> Nutrition Research, 1993. </w:t>
            </w:r>
            <w:r w:rsidRPr="008B03AE">
              <w:rPr>
                <w:rFonts w:ascii="Times New Roman" w:eastAsia="Times New Roman" w:hAnsi="Times New Roman" w:cs="Times New Roman"/>
                <w:b/>
                <w:bCs/>
                <w:color w:val="000000"/>
                <w:sz w:val="24"/>
                <w:szCs w:val="24"/>
                <w:lang w:val="en-GB" w:eastAsia="is-IS"/>
              </w:rPr>
              <w:t>13</w:t>
            </w:r>
            <w:r w:rsidRPr="008B03AE">
              <w:rPr>
                <w:rFonts w:ascii="Times New Roman" w:eastAsia="Times New Roman" w:hAnsi="Times New Roman" w:cs="Times New Roman"/>
                <w:color w:val="000000"/>
                <w:sz w:val="24"/>
                <w:szCs w:val="24"/>
                <w:lang w:val="en-GB" w:eastAsia="is-IS"/>
              </w:rPr>
              <w:t>(8): p. 873-884.</w:t>
            </w:r>
          </w:p>
        </w:tc>
        <w:tc>
          <w:tcPr>
            <w:tcW w:w="1103" w:type="pct"/>
            <w:tcBorders>
              <w:top w:val="nil"/>
              <w:left w:val="nil"/>
              <w:bottom w:val="single" w:sz="4" w:space="0" w:color="auto"/>
              <w:right w:val="single" w:sz="4" w:space="0" w:color="auto"/>
            </w:tcBorders>
            <w:shd w:val="clear" w:color="auto" w:fill="auto"/>
            <w:noWrap/>
            <w:vAlign w:val="bottom"/>
            <w:hideMark/>
          </w:tcPr>
          <w:p w14:paraId="3102A69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E1392E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1D82FE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Haub</w:t>
            </w:r>
            <w:proofErr w:type="spellEnd"/>
            <w:r w:rsidRPr="008B03AE">
              <w:rPr>
                <w:rFonts w:ascii="Times New Roman" w:eastAsia="Times New Roman" w:hAnsi="Times New Roman" w:cs="Times New Roman"/>
                <w:color w:val="000000"/>
                <w:sz w:val="24"/>
                <w:szCs w:val="24"/>
                <w:lang w:val="en-GB" w:eastAsia="is-IS"/>
              </w:rPr>
              <w:t xml:space="preserve">, M.D., A.M. Wells, and W.W. Campbell, </w:t>
            </w:r>
            <w:r w:rsidRPr="008B03AE">
              <w:rPr>
                <w:rFonts w:ascii="Times New Roman" w:eastAsia="Times New Roman" w:hAnsi="Times New Roman" w:cs="Times New Roman"/>
                <w:i/>
                <w:iCs/>
                <w:color w:val="000000"/>
                <w:sz w:val="24"/>
                <w:szCs w:val="24"/>
                <w:lang w:val="en-GB" w:eastAsia="is-IS"/>
              </w:rPr>
              <w:t>Beef and soy-based food supplements differentially affect serum lipoprotein-lipid profiles because of changes in carbohydrate intake and novel nutrient intake ratios in older men who resistive-train.</w:t>
            </w:r>
            <w:r w:rsidRPr="008B03AE">
              <w:rPr>
                <w:rFonts w:ascii="Times New Roman" w:eastAsia="Times New Roman" w:hAnsi="Times New Roman" w:cs="Times New Roman"/>
                <w:color w:val="000000"/>
                <w:sz w:val="24"/>
                <w:szCs w:val="24"/>
                <w:lang w:val="en-GB" w:eastAsia="is-IS"/>
              </w:rPr>
              <w:t xml:space="preserve"> Metabolism: Clinical &amp; Experimental, 2005. </w:t>
            </w:r>
            <w:r w:rsidRPr="008B03AE">
              <w:rPr>
                <w:rFonts w:ascii="Times New Roman" w:eastAsia="Times New Roman" w:hAnsi="Times New Roman" w:cs="Times New Roman"/>
                <w:b/>
                <w:bCs/>
                <w:color w:val="000000"/>
                <w:sz w:val="24"/>
                <w:szCs w:val="24"/>
                <w:lang w:val="en-GB" w:eastAsia="is-IS"/>
              </w:rPr>
              <w:t>54</w:t>
            </w:r>
            <w:r w:rsidRPr="008B03AE">
              <w:rPr>
                <w:rFonts w:ascii="Times New Roman" w:eastAsia="Times New Roman" w:hAnsi="Times New Roman" w:cs="Times New Roman"/>
                <w:color w:val="000000"/>
                <w:sz w:val="24"/>
                <w:szCs w:val="24"/>
                <w:lang w:val="en-GB" w:eastAsia="is-IS"/>
              </w:rPr>
              <w:t>(6): p. 769-774.</w:t>
            </w:r>
          </w:p>
        </w:tc>
        <w:tc>
          <w:tcPr>
            <w:tcW w:w="1103" w:type="pct"/>
            <w:tcBorders>
              <w:top w:val="nil"/>
              <w:left w:val="nil"/>
              <w:bottom w:val="single" w:sz="4" w:space="0" w:color="auto"/>
              <w:right w:val="single" w:sz="4" w:space="0" w:color="auto"/>
            </w:tcBorders>
            <w:shd w:val="clear" w:color="auto" w:fill="auto"/>
            <w:noWrap/>
            <w:vAlign w:val="bottom"/>
            <w:hideMark/>
          </w:tcPr>
          <w:p w14:paraId="2DB3997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A2B354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FF7302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Heidemann</w:t>
            </w:r>
            <w:proofErr w:type="spellEnd"/>
            <w:r w:rsidRPr="008B03AE">
              <w:rPr>
                <w:rFonts w:ascii="Times New Roman" w:eastAsia="Times New Roman" w:hAnsi="Times New Roman" w:cs="Times New Roman"/>
                <w:color w:val="000000"/>
                <w:sz w:val="24"/>
                <w:szCs w:val="24"/>
                <w:lang w:val="en-GB" w:eastAsia="is-IS"/>
              </w:rPr>
              <w:t xml:space="preserve">, C., et al., </w:t>
            </w:r>
            <w:r w:rsidRPr="008B03AE">
              <w:rPr>
                <w:rFonts w:ascii="Times New Roman" w:eastAsia="Times New Roman" w:hAnsi="Times New Roman" w:cs="Times New Roman"/>
                <w:i/>
                <w:iCs/>
                <w:color w:val="000000"/>
                <w:sz w:val="24"/>
                <w:szCs w:val="24"/>
                <w:lang w:val="en-GB" w:eastAsia="is-IS"/>
              </w:rPr>
              <w:t>A dietary pattern protective against type 2 diabetes in the European Prospective Investigation into Cancer and Nutrition (EPIC)--Potsdam Study cohort.</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Diabetologia</w:t>
            </w:r>
            <w:proofErr w:type="spellEnd"/>
            <w:r w:rsidRPr="008B03AE">
              <w:rPr>
                <w:rFonts w:ascii="Times New Roman" w:eastAsia="Times New Roman" w:hAnsi="Times New Roman" w:cs="Times New Roman"/>
                <w:color w:val="000000"/>
                <w:sz w:val="24"/>
                <w:szCs w:val="24"/>
                <w:lang w:val="en-GB" w:eastAsia="is-IS"/>
              </w:rPr>
              <w:t xml:space="preserve">, 2005. </w:t>
            </w:r>
            <w:r w:rsidRPr="008B03AE">
              <w:rPr>
                <w:rFonts w:ascii="Times New Roman" w:eastAsia="Times New Roman" w:hAnsi="Times New Roman" w:cs="Times New Roman"/>
                <w:b/>
                <w:bCs/>
                <w:color w:val="000000"/>
                <w:sz w:val="24"/>
                <w:szCs w:val="24"/>
                <w:lang w:val="en-GB" w:eastAsia="is-IS"/>
              </w:rPr>
              <w:t>48</w:t>
            </w:r>
            <w:r w:rsidRPr="008B03AE">
              <w:rPr>
                <w:rFonts w:ascii="Times New Roman" w:eastAsia="Times New Roman" w:hAnsi="Times New Roman" w:cs="Times New Roman"/>
                <w:color w:val="000000"/>
                <w:sz w:val="24"/>
                <w:szCs w:val="24"/>
                <w:lang w:val="en-GB" w:eastAsia="is-IS"/>
              </w:rPr>
              <w:t>(6): p. 1126-1134.</w:t>
            </w:r>
          </w:p>
        </w:tc>
        <w:tc>
          <w:tcPr>
            <w:tcW w:w="1103" w:type="pct"/>
            <w:tcBorders>
              <w:top w:val="nil"/>
              <w:left w:val="nil"/>
              <w:bottom w:val="single" w:sz="4" w:space="0" w:color="auto"/>
              <w:right w:val="single" w:sz="4" w:space="0" w:color="auto"/>
            </w:tcBorders>
            <w:shd w:val="clear" w:color="auto" w:fill="auto"/>
            <w:noWrap/>
            <w:vAlign w:val="bottom"/>
            <w:hideMark/>
          </w:tcPr>
          <w:p w14:paraId="38FF6DF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01A2F07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6A7279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Heidemann</w:t>
            </w:r>
            <w:proofErr w:type="spellEnd"/>
            <w:r w:rsidRPr="008B03AE">
              <w:rPr>
                <w:rFonts w:ascii="Times New Roman" w:eastAsia="Times New Roman" w:hAnsi="Times New Roman" w:cs="Times New Roman"/>
                <w:color w:val="000000"/>
                <w:sz w:val="24"/>
                <w:szCs w:val="24"/>
                <w:lang w:val="en-GB" w:eastAsia="is-IS"/>
              </w:rPr>
              <w:t xml:space="preserve">, C., et al., </w:t>
            </w:r>
            <w:r w:rsidRPr="008B03AE">
              <w:rPr>
                <w:rFonts w:ascii="Times New Roman" w:eastAsia="Times New Roman" w:hAnsi="Times New Roman" w:cs="Times New Roman"/>
                <w:i/>
                <w:iCs/>
                <w:color w:val="000000"/>
                <w:sz w:val="24"/>
                <w:szCs w:val="24"/>
                <w:lang w:val="en-GB" w:eastAsia="is-IS"/>
              </w:rPr>
              <w:t>Dietary patterns and risk of mortality from cardiovascular disease, cancer, and all causes in a prospective cohort of women.</w:t>
            </w:r>
            <w:r w:rsidRPr="008B03AE">
              <w:rPr>
                <w:rFonts w:ascii="Times New Roman" w:eastAsia="Times New Roman" w:hAnsi="Times New Roman" w:cs="Times New Roman"/>
                <w:color w:val="000000"/>
                <w:sz w:val="24"/>
                <w:szCs w:val="24"/>
                <w:lang w:val="en-GB" w:eastAsia="is-IS"/>
              </w:rPr>
              <w:t xml:space="preserve"> Circulation, 2008. </w:t>
            </w:r>
            <w:r w:rsidRPr="008B03AE">
              <w:rPr>
                <w:rFonts w:ascii="Times New Roman" w:eastAsia="Times New Roman" w:hAnsi="Times New Roman" w:cs="Times New Roman"/>
                <w:b/>
                <w:bCs/>
                <w:color w:val="000000"/>
                <w:sz w:val="24"/>
                <w:szCs w:val="24"/>
                <w:lang w:val="en-GB" w:eastAsia="is-IS"/>
              </w:rPr>
              <w:t>118</w:t>
            </w:r>
            <w:r w:rsidRPr="008B03AE">
              <w:rPr>
                <w:rFonts w:ascii="Times New Roman" w:eastAsia="Times New Roman" w:hAnsi="Times New Roman" w:cs="Times New Roman"/>
                <w:color w:val="000000"/>
                <w:sz w:val="24"/>
                <w:szCs w:val="24"/>
                <w:lang w:val="en-GB" w:eastAsia="is-IS"/>
              </w:rPr>
              <w:t>(3): p. 230-237.</w:t>
            </w:r>
          </w:p>
        </w:tc>
        <w:tc>
          <w:tcPr>
            <w:tcW w:w="1103" w:type="pct"/>
            <w:tcBorders>
              <w:top w:val="nil"/>
              <w:left w:val="nil"/>
              <w:bottom w:val="single" w:sz="4" w:space="0" w:color="auto"/>
              <w:right w:val="single" w:sz="4" w:space="0" w:color="auto"/>
            </w:tcBorders>
            <w:shd w:val="clear" w:color="auto" w:fill="auto"/>
            <w:noWrap/>
            <w:vAlign w:val="bottom"/>
            <w:hideMark/>
          </w:tcPr>
          <w:p w14:paraId="75A6233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3B9FAF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2F0EC0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Hodge, A.M., et al., </w:t>
            </w:r>
            <w:r w:rsidRPr="008B03AE">
              <w:rPr>
                <w:rFonts w:ascii="Times New Roman" w:eastAsia="Times New Roman" w:hAnsi="Times New Roman" w:cs="Times New Roman"/>
                <w:i/>
                <w:iCs/>
                <w:color w:val="000000"/>
                <w:sz w:val="24"/>
                <w:szCs w:val="24"/>
                <w:lang w:val="en-GB" w:eastAsia="is-IS"/>
              </w:rPr>
              <w:t>Dietary patterns and diabetes incidence in the Melbourne Collaborative Cohort Study.</w:t>
            </w:r>
            <w:r w:rsidRPr="008B03AE">
              <w:rPr>
                <w:rFonts w:ascii="Times New Roman" w:eastAsia="Times New Roman" w:hAnsi="Times New Roman" w:cs="Times New Roman"/>
                <w:color w:val="000000"/>
                <w:sz w:val="24"/>
                <w:szCs w:val="24"/>
                <w:lang w:val="en-GB" w:eastAsia="is-IS"/>
              </w:rPr>
              <w:t xml:space="preserve"> American Journal of Epidemiology, 2007. </w:t>
            </w:r>
            <w:r w:rsidRPr="008B03AE">
              <w:rPr>
                <w:rFonts w:ascii="Times New Roman" w:eastAsia="Times New Roman" w:hAnsi="Times New Roman" w:cs="Times New Roman"/>
                <w:b/>
                <w:bCs/>
                <w:color w:val="000000"/>
                <w:sz w:val="24"/>
                <w:szCs w:val="24"/>
                <w:lang w:val="en-GB" w:eastAsia="is-IS"/>
              </w:rPr>
              <w:t>165</w:t>
            </w:r>
            <w:r w:rsidRPr="008B03AE">
              <w:rPr>
                <w:rFonts w:ascii="Times New Roman" w:eastAsia="Times New Roman" w:hAnsi="Times New Roman" w:cs="Times New Roman"/>
                <w:color w:val="000000"/>
                <w:sz w:val="24"/>
                <w:szCs w:val="24"/>
                <w:lang w:val="en-GB" w:eastAsia="is-IS"/>
              </w:rPr>
              <w:t>(6): p. 603-610.</w:t>
            </w:r>
          </w:p>
        </w:tc>
        <w:tc>
          <w:tcPr>
            <w:tcW w:w="1103" w:type="pct"/>
            <w:tcBorders>
              <w:top w:val="nil"/>
              <w:left w:val="nil"/>
              <w:bottom w:val="single" w:sz="4" w:space="0" w:color="auto"/>
              <w:right w:val="single" w:sz="4" w:space="0" w:color="auto"/>
            </w:tcBorders>
            <w:shd w:val="clear" w:color="auto" w:fill="auto"/>
            <w:noWrap/>
            <w:vAlign w:val="bottom"/>
            <w:hideMark/>
          </w:tcPr>
          <w:p w14:paraId="4F9CF6E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024E1D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0DD2B1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Hodgson, J.M., et al., </w:t>
            </w:r>
            <w:r w:rsidRPr="008B03AE">
              <w:rPr>
                <w:rFonts w:ascii="Times New Roman" w:eastAsia="Times New Roman" w:hAnsi="Times New Roman" w:cs="Times New Roman"/>
                <w:i/>
                <w:iCs/>
                <w:color w:val="000000"/>
                <w:sz w:val="24"/>
                <w:szCs w:val="24"/>
                <w:lang w:val="en-GB" w:eastAsia="is-IS"/>
              </w:rPr>
              <w:t>Effects of increasing dietary protein and fibre intake with lupin on body weight and composition and blood lipids in overweight men and women.</w:t>
            </w:r>
            <w:r w:rsidRPr="008B03AE">
              <w:rPr>
                <w:rFonts w:ascii="Times New Roman" w:eastAsia="Times New Roman" w:hAnsi="Times New Roman" w:cs="Times New Roman"/>
                <w:color w:val="000000"/>
                <w:sz w:val="24"/>
                <w:szCs w:val="24"/>
                <w:lang w:val="en-GB" w:eastAsia="is-IS"/>
              </w:rPr>
              <w:t xml:space="preserve"> International Journal of Obesity, 2010. </w:t>
            </w:r>
            <w:r w:rsidRPr="008B03AE">
              <w:rPr>
                <w:rFonts w:ascii="Times New Roman" w:eastAsia="Times New Roman" w:hAnsi="Times New Roman" w:cs="Times New Roman"/>
                <w:b/>
                <w:bCs/>
                <w:color w:val="000000"/>
                <w:sz w:val="24"/>
                <w:szCs w:val="24"/>
                <w:lang w:val="en-GB" w:eastAsia="is-IS"/>
              </w:rPr>
              <w:t>34</w:t>
            </w:r>
            <w:r w:rsidRPr="008B03AE">
              <w:rPr>
                <w:rFonts w:ascii="Times New Roman" w:eastAsia="Times New Roman" w:hAnsi="Times New Roman" w:cs="Times New Roman"/>
                <w:color w:val="000000"/>
                <w:sz w:val="24"/>
                <w:szCs w:val="24"/>
                <w:lang w:val="en-GB" w:eastAsia="is-IS"/>
              </w:rPr>
              <w:t>(6): p. 1086-1094.</w:t>
            </w:r>
          </w:p>
        </w:tc>
        <w:tc>
          <w:tcPr>
            <w:tcW w:w="1103" w:type="pct"/>
            <w:tcBorders>
              <w:top w:val="nil"/>
              <w:left w:val="nil"/>
              <w:bottom w:val="single" w:sz="4" w:space="0" w:color="auto"/>
              <w:right w:val="single" w:sz="4" w:space="0" w:color="auto"/>
            </w:tcBorders>
            <w:shd w:val="clear" w:color="auto" w:fill="auto"/>
            <w:noWrap/>
            <w:vAlign w:val="bottom"/>
            <w:hideMark/>
          </w:tcPr>
          <w:p w14:paraId="5FCB2A5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7C84A4A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1F7D2F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Hoevenaar-Blom</w:t>
            </w:r>
            <w:proofErr w:type="spellEnd"/>
            <w:r w:rsidRPr="008B03AE">
              <w:rPr>
                <w:rFonts w:ascii="Times New Roman" w:eastAsia="Times New Roman" w:hAnsi="Times New Roman" w:cs="Times New Roman"/>
                <w:color w:val="000000"/>
                <w:sz w:val="24"/>
                <w:szCs w:val="24"/>
                <w:lang w:val="en-GB" w:eastAsia="is-IS"/>
              </w:rPr>
              <w:t xml:space="preserve">, M.P., et al., </w:t>
            </w:r>
            <w:r w:rsidRPr="008B03AE">
              <w:rPr>
                <w:rFonts w:ascii="Times New Roman" w:eastAsia="Times New Roman" w:hAnsi="Times New Roman" w:cs="Times New Roman"/>
                <w:i/>
                <w:iCs/>
                <w:color w:val="000000"/>
                <w:sz w:val="24"/>
                <w:szCs w:val="24"/>
                <w:lang w:val="en-GB" w:eastAsia="is-IS"/>
              </w:rPr>
              <w:t>Mediterranean style diet and 12-year incidence of cardiovascular diseases: the EPIC-NL cohort study.</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PLoS</w:t>
            </w:r>
            <w:proofErr w:type="spellEnd"/>
            <w:r w:rsidRPr="008B03AE">
              <w:rPr>
                <w:rFonts w:ascii="Times New Roman" w:eastAsia="Times New Roman" w:hAnsi="Times New Roman" w:cs="Times New Roman"/>
                <w:color w:val="000000"/>
                <w:sz w:val="24"/>
                <w:szCs w:val="24"/>
                <w:lang w:val="en-GB" w:eastAsia="is-IS"/>
              </w:rPr>
              <w:t xml:space="preserve"> ONE [Electronic Resource], 2012. </w:t>
            </w:r>
            <w:r w:rsidRPr="008B03AE">
              <w:rPr>
                <w:rFonts w:ascii="Times New Roman" w:eastAsia="Times New Roman" w:hAnsi="Times New Roman" w:cs="Times New Roman"/>
                <w:b/>
                <w:bCs/>
                <w:color w:val="000000"/>
                <w:sz w:val="24"/>
                <w:szCs w:val="24"/>
                <w:lang w:val="en-GB" w:eastAsia="is-IS"/>
              </w:rPr>
              <w:t>7</w:t>
            </w:r>
            <w:r w:rsidRPr="008B03AE">
              <w:rPr>
                <w:rFonts w:ascii="Times New Roman" w:eastAsia="Times New Roman" w:hAnsi="Times New Roman" w:cs="Times New Roman"/>
                <w:color w:val="000000"/>
                <w:sz w:val="24"/>
                <w:szCs w:val="24"/>
                <w:lang w:val="en-GB" w:eastAsia="is-IS"/>
              </w:rPr>
              <w:t>(9): p. e45458.</w:t>
            </w:r>
          </w:p>
        </w:tc>
        <w:tc>
          <w:tcPr>
            <w:tcW w:w="1103" w:type="pct"/>
            <w:tcBorders>
              <w:top w:val="nil"/>
              <w:left w:val="nil"/>
              <w:bottom w:val="single" w:sz="4" w:space="0" w:color="auto"/>
              <w:right w:val="single" w:sz="4" w:space="0" w:color="auto"/>
            </w:tcBorders>
            <w:shd w:val="clear" w:color="auto" w:fill="auto"/>
            <w:noWrap/>
            <w:vAlign w:val="bottom"/>
            <w:hideMark/>
          </w:tcPr>
          <w:p w14:paraId="4B64FE8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F1A64A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7AD9C4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Hoscan</w:t>
            </w:r>
            <w:proofErr w:type="spellEnd"/>
            <w:r w:rsidRPr="008B03AE">
              <w:rPr>
                <w:rFonts w:ascii="Times New Roman" w:eastAsia="Times New Roman" w:hAnsi="Times New Roman" w:cs="Times New Roman"/>
                <w:color w:val="000000"/>
                <w:sz w:val="24"/>
                <w:szCs w:val="24"/>
                <w:lang w:val="en-GB" w:eastAsia="is-IS"/>
              </w:rPr>
              <w:t xml:space="preserve">, Y., F. Yigit, and H. </w:t>
            </w:r>
            <w:proofErr w:type="spellStart"/>
            <w:r w:rsidRPr="008B03AE">
              <w:rPr>
                <w:rFonts w:ascii="Times New Roman" w:eastAsia="Times New Roman" w:hAnsi="Times New Roman" w:cs="Times New Roman"/>
                <w:color w:val="000000"/>
                <w:sz w:val="24"/>
                <w:szCs w:val="24"/>
                <w:lang w:val="en-GB" w:eastAsia="is-IS"/>
              </w:rPr>
              <w:t>Muderrisoglu</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 xml:space="preserve">Adherence to Mediterranean diet and its </w:t>
            </w:r>
            <w:proofErr w:type="gramStart"/>
            <w:r w:rsidRPr="008B03AE">
              <w:rPr>
                <w:rFonts w:ascii="Times New Roman" w:eastAsia="Times New Roman" w:hAnsi="Times New Roman" w:cs="Times New Roman"/>
                <w:i/>
                <w:iCs/>
                <w:color w:val="000000"/>
                <w:sz w:val="24"/>
                <w:szCs w:val="24"/>
                <w:lang w:val="en-GB" w:eastAsia="is-IS"/>
              </w:rPr>
              <w:t>relation</w:t>
            </w:r>
            <w:proofErr w:type="gramEnd"/>
            <w:r w:rsidRPr="008B03AE">
              <w:rPr>
                <w:rFonts w:ascii="Times New Roman" w:eastAsia="Times New Roman" w:hAnsi="Times New Roman" w:cs="Times New Roman"/>
                <w:i/>
                <w:iCs/>
                <w:color w:val="000000"/>
                <w:sz w:val="24"/>
                <w:szCs w:val="24"/>
                <w:lang w:val="en-GB" w:eastAsia="is-IS"/>
              </w:rPr>
              <w:t xml:space="preserve"> with cardiovascular diseases in Turkish population.</w:t>
            </w:r>
            <w:r w:rsidRPr="008B03AE">
              <w:rPr>
                <w:rFonts w:ascii="Times New Roman" w:eastAsia="Times New Roman" w:hAnsi="Times New Roman" w:cs="Times New Roman"/>
                <w:color w:val="000000"/>
                <w:sz w:val="24"/>
                <w:szCs w:val="24"/>
                <w:lang w:val="en-GB" w:eastAsia="is-IS"/>
              </w:rPr>
              <w:t xml:space="preserve"> International journal of clinical and experimental medicine, 2015. </w:t>
            </w:r>
            <w:r w:rsidRPr="008B03AE">
              <w:rPr>
                <w:rFonts w:ascii="Times New Roman" w:eastAsia="Times New Roman" w:hAnsi="Times New Roman" w:cs="Times New Roman"/>
                <w:b/>
                <w:bCs/>
                <w:color w:val="000000"/>
                <w:sz w:val="24"/>
                <w:szCs w:val="24"/>
                <w:lang w:val="en-GB" w:eastAsia="is-IS"/>
              </w:rPr>
              <w:t>8</w:t>
            </w:r>
            <w:r w:rsidRPr="008B03AE">
              <w:rPr>
                <w:rFonts w:ascii="Times New Roman" w:eastAsia="Times New Roman" w:hAnsi="Times New Roman" w:cs="Times New Roman"/>
                <w:color w:val="000000"/>
                <w:sz w:val="24"/>
                <w:szCs w:val="24"/>
                <w:lang w:val="en-GB" w:eastAsia="is-IS"/>
              </w:rPr>
              <w:t>(2): p. 2860-2866.</w:t>
            </w:r>
          </w:p>
        </w:tc>
        <w:tc>
          <w:tcPr>
            <w:tcW w:w="1103" w:type="pct"/>
            <w:tcBorders>
              <w:top w:val="nil"/>
              <w:left w:val="nil"/>
              <w:bottom w:val="single" w:sz="4" w:space="0" w:color="auto"/>
              <w:right w:val="single" w:sz="4" w:space="0" w:color="auto"/>
            </w:tcBorders>
            <w:shd w:val="clear" w:color="auto" w:fill="auto"/>
            <w:noWrap/>
            <w:vAlign w:val="bottom"/>
            <w:hideMark/>
          </w:tcPr>
          <w:p w14:paraId="2A51CC6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463ABF6A"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293419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Hosseinpour</w:t>
            </w:r>
            <w:proofErr w:type="spellEnd"/>
            <w:r w:rsidRPr="008B03AE">
              <w:rPr>
                <w:rFonts w:ascii="Times New Roman" w:eastAsia="Times New Roman" w:hAnsi="Times New Roman" w:cs="Times New Roman"/>
                <w:color w:val="000000"/>
                <w:sz w:val="24"/>
                <w:szCs w:val="24"/>
                <w:lang w:val="en-GB" w:eastAsia="is-IS"/>
              </w:rPr>
              <w:t xml:space="preserve">-Niazi, S., et al., </w:t>
            </w:r>
            <w:r w:rsidRPr="008B03AE">
              <w:rPr>
                <w:rFonts w:ascii="Times New Roman" w:eastAsia="Times New Roman" w:hAnsi="Times New Roman" w:cs="Times New Roman"/>
                <w:i/>
                <w:iCs/>
                <w:color w:val="000000"/>
                <w:sz w:val="24"/>
                <w:szCs w:val="24"/>
                <w:lang w:val="en-GB" w:eastAsia="is-IS"/>
              </w:rPr>
              <w:t>Cereal, fruit and vegetable fibre intake and the risk of the metabolic syndrome: a prospective study in the Tehran Lipid and Glucose Study.</w:t>
            </w:r>
            <w:r w:rsidRPr="008B03AE">
              <w:rPr>
                <w:rFonts w:ascii="Times New Roman" w:eastAsia="Times New Roman" w:hAnsi="Times New Roman" w:cs="Times New Roman"/>
                <w:color w:val="000000"/>
                <w:sz w:val="24"/>
                <w:szCs w:val="24"/>
                <w:lang w:val="en-GB" w:eastAsia="is-IS"/>
              </w:rPr>
              <w:t xml:space="preserve"> Journal of Human Nutrition &amp; Dietetics, 2015. </w:t>
            </w:r>
            <w:r w:rsidRPr="008B03AE">
              <w:rPr>
                <w:rFonts w:ascii="Times New Roman" w:eastAsia="Times New Roman" w:hAnsi="Times New Roman" w:cs="Times New Roman"/>
                <w:b/>
                <w:bCs/>
                <w:color w:val="000000"/>
                <w:sz w:val="24"/>
                <w:szCs w:val="24"/>
                <w:lang w:val="en-GB" w:eastAsia="is-IS"/>
              </w:rPr>
              <w:t>28</w:t>
            </w:r>
            <w:r w:rsidRPr="008B03AE">
              <w:rPr>
                <w:rFonts w:ascii="Times New Roman" w:eastAsia="Times New Roman" w:hAnsi="Times New Roman" w:cs="Times New Roman"/>
                <w:color w:val="000000"/>
                <w:sz w:val="24"/>
                <w:szCs w:val="24"/>
                <w:lang w:val="en-GB" w:eastAsia="is-IS"/>
              </w:rPr>
              <w:t>(3): p. 236-245.</w:t>
            </w:r>
          </w:p>
        </w:tc>
        <w:tc>
          <w:tcPr>
            <w:tcW w:w="1103" w:type="pct"/>
            <w:tcBorders>
              <w:top w:val="nil"/>
              <w:left w:val="nil"/>
              <w:bottom w:val="single" w:sz="4" w:space="0" w:color="auto"/>
              <w:right w:val="single" w:sz="4" w:space="0" w:color="auto"/>
            </w:tcBorders>
            <w:shd w:val="clear" w:color="auto" w:fill="auto"/>
            <w:noWrap/>
            <w:vAlign w:val="bottom"/>
            <w:hideMark/>
          </w:tcPr>
          <w:p w14:paraId="7648142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8B7249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6CE20D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Jenkins, D.J., et al., </w:t>
            </w:r>
            <w:r w:rsidRPr="008B03AE">
              <w:rPr>
                <w:rFonts w:ascii="Times New Roman" w:eastAsia="Times New Roman" w:hAnsi="Times New Roman" w:cs="Times New Roman"/>
                <w:i/>
                <w:iCs/>
                <w:color w:val="000000"/>
                <w:sz w:val="24"/>
                <w:szCs w:val="24"/>
                <w:lang w:val="en-GB" w:eastAsia="is-IS"/>
              </w:rPr>
              <w:t xml:space="preserve">Combined effect of vegetable protein (soy) and soluble </w:t>
            </w:r>
            <w:proofErr w:type="spellStart"/>
            <w:r w:rsidRPr="008B03AE">
              <w:rPr>
                <w:rFonts w:ascii="Times New Roman" w:eastAsia="Times New Roman" w:hAnsi="Times New Roman" w:cs="Times New Roman"/>
                <w:i/>
                <w:iCs/>
                <w:color w:val="000000"/>
                <w:sz w:val="24"/>
                <w:szCs w:val="24"/>
                <w:lang w:val="en-GB" w:eastAsia="is-IS"/>
              </w:rPr>
              <w:t>fiber</w:t>
            </w:r>
            <w:proofErr w:type="spellEnd"/>
            <w:r w:rsidRPr="008B03AE">
              <w:rPr>
                <w:rFonts w:ascii="Times New Roman" w:eastAsia="Times New Roman" w:hAnsi="Times New Roman" w:cs="Times New Roman"/>
                <w:i/>
                <w:iCs/>
                <w:color w:val="000000"/>
                <w:sz w:val="24"/>
                <w:szCs w:val="24"/>
                <w:lang w:val="en-GB" w:eastAsia="is-IS"/>
              </w:rPr>
              <w:t xml:space="preserve"> added to a standard cholesterol-lowering diet.</w:t>
            </w:r>
            <w:r w:rsidRPr="008B03AE">
              <w:rPr>
                <w:rFonts w:ascii="Times New Roman" w:eastAsia="Times New Roman" w:hAnsi="Times New Roman" w:cs="Times New Roman"/>
                <w:color w:val="000000"/>
                <w:sz w:val="24"/>
                <w:szCs w:val="24"/>
                <w:lang w:val="en-GB" w:eastAsia="is-IS"/>
              </w:rPr>
              <w:t xml:space="preserve"> Metabolism: Clinical &amp; Experimental, 1999. </w:t>
            </w:r>
            <w:r w:rsidRPr="008B03AE">
              <w:rPr>
                <w:rFonts w:ascii="Times New Roman" w:eastAsia="Times New Roman" w:hAnsi="Times New Roman" w:cs="Times New Roman"/>
                <w:b/>
                <w:bCs/>
                <w:color w:val="000000"/>
                <w:sz w:val="24"/>
                <w:szCs w:val="24"/>
                <w:lang w:val="en-GB" w:eastAsia="is-IS"/>
              </w:rPr>
              <w:t>48</w:t>
            </w:r>
            <w:r w:rsidRPr="008B03AE">
              <w:rPr>
                <w:rFonts w:ascii="Times New Roman" w:eastAsia="Times New Roman" w:hAnsi="Times New Roman" w:cs="Times New Roman"/>
                <w:color w:val="000000"/>
                <w:sz w:val="24"/>
                <w:szCs w:val="24"/>
                <w:lang w:val="en-GB" w:eastAsia="is-IS"/>
              </w:rPr>
              <w:t>(6): p. 809-816.</w:t>
            </w:r>
          </w:p>
        </w:tc>
        <w:tc>
          <w:tcPr>
            <w:tcW w:w="1103" w:type="pct"/>
            <w:tcBorders>
              <w:top w:val="nil"/>
              <w:left w:val="nil"/>
              <w:bottom w:val="single" w:sz="4" w:space="0" w:color="auto"/>
              <w:right w:val="single" w:sz="4" w:space="0" w:color="auto"/>
            </w:tcBorders>
            <w:shd w:val="clear" w:color="auto" w:fill="auto"/>
            <w:noWrap/>
            <w:vAlign w:val="bottom"/>
            <w:hideMark/>
          </w:tcPr>
          <w:p w14:paraId="3CCEE86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8AF9088"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502A46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 xml:space="preserve">Jenkins, D.J., et al., </w:t>
            </w:r>
            <w:r w:rsidRPr="008B03AE">
              <w:rPr>
                <w:rFonts w:ascii="Times New Roman" w:eastAsia="Times New Roman" w:hAnsi="Times New Roman" w:cs="Times New Roman"/>
                <w:i/>
                <w:iCs/>
                <w:color w:val="000000"/>
                <w:sz w:val="24"/>
                <w:szCs w:val="24"/>
                <w:lang w:val="en-GB" w:eastAsia="is-IS"/>
              </w:rPr>
              <w:t xml:space="preserve">Effects of high- and low-isoflavone </w:t>
            </w:r>
            <w:proofErr w:type="spellStart"/>
            <w:r w:rsidRPr="008B03AE">
              <w:rPr>
                <w:rFonts w:ascii="Times New Roman" w:eastAsia="Times New Roman" w:hAnsi="Times New Roman" w:cs="Times New Roman"/>
                <w:i/>
                <w:iCs/>
                <w:color w:val="000000"/>
                <w:sz w:val="24"/>
                <w:szCs w:val="24"/>
                <w:lang w:val="en-GB" w:eastAsia="is-IS"/>
              </w:rPr>
              <w:t>soyfoods</w:t>
            </w:r>
            <w:proofErr w:type="spellEnd"/>
            <w:r w:rsidRPr="008B03AE">
              <w:rPr>
                <w:rFonts w:ascii="Times New Roman" w:eastAsia="Times New Roman" w:hAnsi="Times New Roman" w:cs="Times New Roman"/>
                <w:i/>
                <w:iCs/>
                <w:color w:val="000000"/>
                <w:sz w:val="24"/>
                <w:szCs w:val="24"/>
                <w:lang w:val="en-GB" w:eastAsia="is-IS"/>
              </w:rPr>
              <w:t xml:space="preserve"> on blood lipids, oxidized LDL, homocysteine, and blood pressure in </w:t>
            </w:r>
            <w:proofErr w:type="spellStart"/>
            <w:r w:rsidRPr="008B03AE">
              <w:rPr>
                <w:rFonts w:ascii="Times New Roman" w:eastAsia="Times New Roman" w:hAnsi="Times New Roman" w:cs="Times New Roman"/>
                <w:i/>
                <w:iCs/>
                <w:color w:val="000000"/>
                <w:sz w:val="24"/>
                <w:szCs w:val="24"/>
                <w:lang w:val="en-GB" w:eastAsia="is-IS"/>
              </w:rPr>
              <w:t>hyperlipidemic</w:t>
            </w:r>
            <w:proofErr w:type="spellEnd"/>
            <w:r w:rsidRPr="008B03AE">
              <w:rPr>
                <w:rFonts w:ascii="Times New Roman" w:eastAsia="Times New Roman" w:hAnsi="Times New Roman" w:cs="Times New Roman"/>
                <w:i/>
                <w:iCs/>
                <w:color w:val="000000"/>
                <w:sz w:val="24"/>
                <w:szCs w:val="24"/>
                <w:lang w:val="en-GB" w:eastAsia="is-IS"/>
              </w:rPr>
              <w:t xml:space="preserve"> men and women.</w:t>
            </w:r>
            <w:r w:rsidRPr="008B03AE">
              <w:rPr>
                <w:rFonts w:ascii="Times New Roman" w:eastAsia="Times New Roman" w:hAnsi="Times New Roman" w:cs="Times New Roman"/>
                <w:color w:val="000000"/>
                <w:sz w:val="24"/>
                <w:szCs w:val="24"/>
                <w:lang w:val="en-GB" w:eastAsia="is-IS"/>
              </w:rPr>
              <w:t xml:space="preserve"> American Journal of Clinical Nutrition, 2002. </w:t>
            </w:r>
            <w:r w:rsidRPr="008B03AE">
              <w:rPr>
                <w:rFonts w:ascii="Times New Roman" w:eastAsia="Times New Roman" w:hAnsi="Times New Roman" w:cs="Times New Roman"/>
                <w:b/>
                <w:bCs/>
                <w:color w:val="000000"/>
                <w:sz w:val="24"/>
                <w:szCs w:val="24"/>
                <w:lang w:val="en-GB" w:eastAsia="is-IS"/>
              </w:rPr>
              <w:t>76</w:t>
            </w:r>
            <w:r w:rsidRPr="008B03AE">
              <w:rPr>
                <w:rFonts w:ascii="Times New Roman" w:eastAsia="Times New Roman" w:hAnsi="Times New Roman" w:cs="Times New Roman"/>
                <w:color w:val="000000"/>
                <w:sz w:val="24"/>
                <w:szCs w:val="24"/>
                <w:lang w:val="en-GB" w:eastAsia="is-IS"/>
              </w:rPr>
              <w:t>(2): p. 365-372.</w:t>
            </w:r>
          </w:p>
        </w:tc>
        <w:tc>
          <w:tcPr>
            <w:tcW w:w="1103" w:type="pct"/>
            <w:tcBorders>
              <w:top w:val="nil"/>
              <w:left w:val="nil"/>
              <w:bottom w:val="single" w:sz="4" w:space="0" w:color="auto"/>
              <w:right w:val="single" w:sz="4" w:space="0" w:color="auto"/>
            </w:tcBorders>
            <w:shd w:val="clear" w:color="auto" w:fill="auto"/>
            <w:noWrap/>
            <w:vAlign w:val="bottom"/>
            <w:hideMark/>
          </w:tcPr>
          <w:p w14:paraId="616988B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protein/powder)</w:t>
            </w:r>
          </w:p>
        </w:tc>
      </w:tr>
      <w:tr w:rsidR="008B03AE" w:rsidRPr="008B03AE" w14:paraId="0452875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2486B0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Jung, S.M., et al., </w:t>
            </w:r>
            <w:r w:rsidRPr="008B03AE">
              <w:rPr>
                <w:rFonts w:ascii="Times New Roman" w:eastAsia="Times New Roman" w:hAnsi="Times New Roman" w:cs="Times New Roman"/>
                <w:i/>
                <w:iCs/>
                <w:color w:val="000000"/>
                <w:sz w:val="24"/>
                <w:szCs w:val="24"/>
                <w:lang w:val="en-GB" w:eastAsia="is-IS"/>
              </w:rPr>
              <w:t>A Non-Probiotic Fermented Soy Product Reduces Total and LDL Cholesterol: A Randomized Controlled Crossover Trial.</w:t>
            </w:r>
            <w:r w:rsidRPr="008B03AE">
              <w:rPr>
                <w:rFonts w:ascii="Times New Roman" w:eastAsia="Times New Roman" w:hAnsi="Times New Roman" w:cs="Times New Roman"/>
                <w:color w:val="000000"/>
                <w:sz w:val="24"/>
                <w:szCs w:val="24"/>
                <w:lang w:val="en-GB" w:eastAsia="is-IS"/>
              </w:rPr>
              <w:t xml:space="preserve"> Nutrients, 2021. </w:t>
            </w:r>
            <w:r w:rsidRPr="008B03AE">
              <w:rPr>
                <w:rFonts w:ascii="Times New Roman" w:eastAsia="Times New Roman" w:hAnsi="Times New Roman" w:cs="Times New Roman"/>
                <w:b/>
                <w:bCs/>
                <w:color w:val="000000"/>
                <w:sz w:val="24"/>
                <w:szCs w:val="24"/>
                <w:lang w:val="en-GB" w:eastAsia="is-IS"/>
              </w:rPr>
              <w:t>13</w:t>
            </w:r>
            <w:r w:rsidRPr="008B03AE">
              <w:rPr>
                <w:rFonts w:ascii="Times New Roman" w:eastAsia="Times New Roman" w:hAnsi="Times New Roman" w:cs="Times New Roman"/>
                <w:color w:val="000000"/>
                <w:sz w:val="24"/>
                <w:szCs w:val="24"/>
                <w:lang w:val="en-GB" w:eastAsia="is-IS"/>
              </w:rPr>
              <w:t>(2): p. 06.</w:t>
            </w:r>
          </w:p>
        </w:tc>
        <w:tc>
          <w:tcPr>
            <w:tcW w:w="1103" w:type="pct"/>
            <w:tcBorders>
              <w:top w:val="nil"/>
              <w:left w:val="nil"/>
              <w:bottom w:val="single" w:sz="4" w:space="0" w:color="auto"/>
              <w:right w:val="single" w:sz="4" w:space="0" w:color="auto"/>
            </w:tcBorders>
            <w:shd w:val="clear" w:color="auto" w:fill="auto"/>
            <w:noWrap/>
            <w:vAlign w:val="bottom"/>
            <w:hideMark/>
          </w:tcPr>
          <w:p w14:paraId="5F3EB92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8D4C0A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D1F74A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Katagiri</w:t>
            </w:r>
            <w:proofErr w:type="spellEnd"/>
            <w:r w:rsidRPr="008B03AE">
              <w:rPr>
                <w:rFonts w:ascii="Times New Roman" w:eastAsia="Times New Roman" w:hAnsi="Times New Roman" w:cs="Times New Roman"/>
                <w:color w:val="000000"/>
                <w:sz w:val="24"/>
                <w:szCs w:val="24"/>
                <w:lang w:val="en-GB" w:eastAsia="is-IS"/>
              </w:rPr>
              <w:t xml:space="preserve">, R., et al., </w:t>
            </w:r>
            <w:r w:rsidRPr="008B03AE">
              <w:rPr>
                <w:rFonts w:ascii="Times New Roman" w:eastAsia="Times New Roman" w:hAnsi="Times New Roman" w:cs="Times New Roman"/>
                <w:i/>
                <w:iCs/>
                <w:color w:val="000000"/>
                <w:sz w:val="24"/>
                <w:szCs w:val="24"/>
                <w:lang w:val="en-GB" w:eastAsia="is-IS"/>
              </w:rPr>
              <w:t>Association of soy and fermented soy product intake with total and cause specific mortality: Prospective cohort study.</w:t>
            </w:r>
            <w:r w:rsidRPr="008B03AE">
              <w:rPr>
                <w:rFonts w:ascii="Times New Roman" w:eastAsia="Times New Roman" w:hAnsi="Times New Roman" w:cs="Times New Roman"/>
                <w:color w:val="000000"/>
                <w:sz w:val="24"/>
                <w:szCs w:val="24"/>
                <w:lang w:val="en-GB" w:eastAsia="is-IS"/>
              </w:rPr>
              <w:t xml:space="preserve"> The BMJ, 2020. </w:t>
            </w:r>
            <w:r w:rsidRPr="008B03AE">
              <w:rPr>
                <w:rFonts w:ascii="Times New Roman" w:eastAsia="Times New Roman" w:hAnsi="Times New Roman" w:cs="Times New Roman"/>
                <w:b/>
                <w:bCs/>
                <w:color w:val="000000"/>
                <w:sz w:val="24"/>
                <w:szCs w:val="24"/>
                <w:lang w:val="en-GB" w:eastAsia="is-IS"/>
              </w:rPr>
              <w:t>368</w:t>
            </w:r>
            <w:r w:rsidRPr="008B03AE">
              <w:rPr>
                <w:rFonts w:ascii="Times New Roman" w:eastAsia="Times New Roman" w:hAnsi="Times New Roman" w:cs="Times New Roman"/>
                <w:color w:val="000000"/>
                <w:sz w:val="24"/>
                <w:szCs w:val="24"/>
                <w:lang w:val="en-GB" w:eastAsia="is-IS"/>
              </w:rPr>
              <w:t>.</w:t>
            </w:r>
          </w:p>
        </w:tc>
        <w:tc>
          <w:tcPr>
            <w:tcW w:w="1103" w:type="pct"/>
            <w:tcBorders>
              <w:top w:val="nil"/>
              <w:left w:val="nil"/>
              <w:bottom w:val="single" w:sz="4" w:space="0" w:color="auto"/>
              <w:right w:val="single" w:sz="4" w:space="0" w:color="auto"/>
            </w:tcBorders>
            <w:shd w:val="clear" w:color="auto" w:fill="auto"/>
            <w:noWrap/>
            <w:vAlign w:val="bottom"/>
            <w:hideMark/>
          </w:tcPr>
          <w:p w14:paraId="6ACA957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29A1BF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4EEEEE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Kim, H., et al., </w:t>
            </w:r>
            <w:r w:rsidRPr="008B03AE">
              <w:rPr>
                <w:rFonts w:ascii="Times New Roman" w:eastAsia="Times New Roman" w:hAnsi="Times New Roman" w:cs="Times New Roman"/>
                <w:i/>
                <w:iCs/>
                <w:color w:val="000000"/>
                <w:sz w:val="24"/>
                <w:szCs w:val="24"/>
                <w:lang w:val="en-GB" w:eastAsia="is-IS"/>
              </w:rPr>
              <w:t>Plant-based diets and incident metabolic syndrome: Results from a South Korean prospective cohort study.</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PLoS</w:t>
            </w:r>
            <w:proofErr w:type="spellEnd"/>
            <w:r w:rsidRPr="008B03AE">
              <w:rPr>
                <w:rFonts w:ascii="Times New Roman" w:eastAsia="Times New Roman" w:hAnsi="Times New Roman" w:cs="Times New Roman"/>
                <w:color w:val="000000"/>
                <w:sz w:val="24"/>
                <w:szCs w:val="24"/>
                <w:lang w:val="en-GB" w:eastAsia="is-IS"/>
              </w:rPr>
              <w:t xml:space="preserve"> Medicine / Public Library of Science, 2020. </w:t>
            </w:r>
            <w:r w:rsidRPr="008B03AE">
              <w:rPr>
                <w:rFonts w:ascii="Times New Roman" w:eastAsia="Times New Roman" w:hAnsi="Times New Roman" w:cs="Times New Roman"/>
                <w:b/>
                <w:bCs/>
                <w:color w:val="000000"/>
                <w:sz w:val="24"/>
                <w:szCs w:val="24"/>
                <w:lang w:val="en-GB" w:eastAsia="is-IS"/>
              </w:rPr>
              <w:t>17</w:t>
            </w:r>
            <w:r w:rsidRPr="008B03AE">
              <w:rPr>
                <w:rFonts w:ascii="Times New Roman" w:eastAsia="Times New Roman" w:hAnsi="Times New Roman" w:cs="Times New Roman"/>
                <w:color w:val="000000"/>
                <w:sz w:val="24"/>
                <w:szCs w:val="24"/>
                <w:lang w:val="en-GB" w:eastAsia="is-IS"/>
              </w:rPr>
              <w:t>(11): p. e1003371.</w:t>
            </w:r>
          </w:p>
        </w:tc>
        <w:tc>
          <w:tcPr>
            <w:tcW w:w="1103" w:type="pct"/>
            <w:tcBorders>
              <w:top w:val="nil"/>
              <w:left w:val="nil"/>
              <w:bottom w:val="single" w:sz="4" w:space="0" w:color="auto"/>
              <w:right w:val="single" w:sz="4" w:space="0" w:color="auto"/>
            </w:tcBorders>
            <w:shd w:val="clear" w:color="auto" w:fill="auto"/>
            <w:noWrap/>
            <w:vAlign w:val="bottom"/>
            <w:hideMark/>
          </w:tcPr>
          <w:p w14:paraId="2D50DF7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758747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D2ED77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Kim, Y. and Y. Je, </w:t>
            </w:r>
            <w:r w:rsidRPr="008B03AE">
              <w:rPr>
                <w:rFonts w:ascii="Times New Roman" w:eastAsia="Times New Roman" w:hAnsi="Times New Roman" w:cs="Times New Roman"/>
                <w:i/>
                <w:iCs/>
                <w:color w:val="000000"/>
                <w:sz w:val="24"/>
                <w:szCs w:val="24"/>
                <w:lang w:val="en-GB" w:eastAsia="is-IS"/>
              </w:rPr>
              <w:t>A modified Mediterranean diet score is inversely associated with metabolic syndrome in Korean adults.</w:t>
            </w:r>
            <w:r w:rsidRPr="008B03AE">
              <w:rPr>
                <w:rFonts w:ascii="Times New Roman" w:eastAsia="Times New Roman" w:hAnsi="Times New Roman" w:cs="Times New Roman"/>
                <w:color w:val="000000"/>
                <w:sz w:val="24"/>
                <w:szCs w:val="24"/>
                <w:lang w:val="en-GB" w:eastAsia="is-IS"/>
              </w:rPr>
              <w:t xml:space="preserve"> European Journal of Clinical Nutrition, 2018. </w:t>
            </w:r>
            <w:r w:rsidRPr="008B03AE">
              <w:rPr>
                <w:rFonts w:ascii="Times New Roman" w:eastAsia="Times New Roman" w:hAnsi="Times New Roman" w:cs="Times New Roman"/>
                <w:b/>
                <w:bCs/>
                <w:color w:val="000000"/>
                <w:sz w:val="24"/>
                <w:szCs w:val="24"/>
                <w:lang w:val="en-GB" w:eastAsia="is-IS"/>
              </w:rPr>
              <w:t>72</w:t>
            </w:r>
            <w:r w:rsidRPr="008B03AE">
              <w:rPr>
                <w:rFonts w:ascii="Times New Roman" w:eastAsia="Times New Roman" w:hAnsi="Times New Roman" w:cs="Times New Roman"/>
                <w:color w:val="000000"/>
                <w:sz w:val="24"/>
                <w:szCs w:val="24"/>
                <w:lang w:val="en-GB" w:eastAsia="is-IS"/>
              </w:rPr>
              <w:t>(12): p. 1682-1689.</w:t>
            </w:r>
          </w:p>
        </w:tc>
        <w:tc>
          <w:tcPr>
            <w:tcW w:w="1103" w:type="pct"/>
            <w:tcBorders>
              <w:top w:val="nil"/>
              <w:left w:val="nil"/>
              <w:bottom w:val="single" w:sz="4" w:space="0" w:color="auto"/>
              <w:right w:val="single" w:sz="4" w:space="0" w:color="auto"/>
            </w:tcBorders>
            <w:shd w:val="clear" w:color="auto" w:fill="auto"/>
            <w:noWrap/>
            <w:vAlign w:val="bottom"/>
            <w:hideMark/>
          </w:tcPr>
          <w:p w14:paraId="490D1E8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266A64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778A9C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Koloverou</w:t>
            </w:r>
            <w:proofErr w:type="spellEnd"/>
            <w:r w:rsidRPr="008B03AE">
              <w:rPr>
                <w:rFonts w:ascii="Times New Roman" w:eastAsia="Times New Roman" w:hAnsi="Times New Roman" w:cs="Times New Roman"/>
                <w:color w:val="000000"/>
                <w:sz w:val="24"/>
                <w:szCs w:val="24"/>
                <w:lang w:val="en-GB" w:eastAsia="is-IS"/>
              </w:rPr>
              <w:t xml:space="preserve">, E., et al., </w:t>
            </w:r>
            <w:r w:rsidRPr="008B03AE">
              <w:rPr>
                <w:rFonts w:ascii="Times New Roman" w:eastAsia="Times New Roman" w:hAnsi="Times New Roman" w:cs="Times New Roman"/>
                <w:i/>
                <w:iCs/>
                <w:color w:val="000000"/>
                <w:sz w:val="24"/>
                <w:szCs w:val="24"/>
                <w:lang w:val="en-GB" w:eastAsia="is-IS"/>
              </w:rPr>
              <w:t>Adherence to Mediterranean diet and 10-year incidence (2002-2012) of diabetes: correlations with inflammatory and oxidative stress biomarkers in the ATTICA cohort study.</w:t>
            </w:r>
            <w:r w:rsidRPr="008B03AE">
              <w:rPr>
                <w:rFonts w:ascii="Times New Roman" w:eastAsia="Times New Roman" w:hAnsi="Times New Roman" w:cs="Times New Roman"/>
                <w:color w:val="000000"/>
                <w:sz w:val="24"/>
                <w:szCs w:val="24"/>
                <w:lang w:val="en-GB" w:eastAsia="is-IS"/>
              </w:rPr>
              <w:t xml:space="preserve"> Diabetes/Metabolism Research Reviews, 2016. </w:t>
            </w:r>
            <w:r w:rsidRPr="008B03AE">
              <w:rPr>
                <w:rFonts w:ascii="Times New Roman" w:eastAsia="Times New Roman" w:hAnsi="Times New Roman" w:cs="Times New Roman"/>
                <w:b/>
                <w:bCs/>
                <w:color w:val="000000"/>
                <w:sz w:val="24"/>
                <w:szCs w:val="24"/>
                <w:lang w:val="en-GB" w:eastAsia="is-IS"/>
              </w:rPr>
              <w:t>32</w:t>
            </w:r>
            <w:r w:rsidRPr="008B03AE">
              <w:rPr>
                <w:rFonts w:ascii="Times New Roman" w:eastAsia="Times New Roman" w:hAnsi="Times New Roman" w:cs="Times New Roman"/>
                <w:color w:val="000000"/>
                <w:sz w:val="24"/>
                <w:szCs w:val="24"/>
                <w:lang w:val="en-GB" w:eastAsia="is-IS"/>
              </w:rPr>
              <w:t>(1): p. 73-81.</w:t>
            </w:r>
          </w:p>
        </w:tc>
        <w:tc>
          <w:tcPr>
            <w:tcW w:w="1103" w:type="pct"/>
            <w:tcBorders>
              <w:top w:val="nil"/>
              <w:left w:val="nil"/>
              <w:bottom w:val="single" w:sz="4" w:space="0" w:color="auto"/>
              <w:right w:val="single" w:sz="4" w:space="0" w:color="auto"/>
            </w:tcBorders>
            <w:shd w:val="clear" w:color="auto" w:fill="auto"/>
            <w:noWrap/>
            <w:vAlign w:val="bottom"/>
            <w:hideMark/>
          </w:tcPr>
          <w:p w14:paraId="2B16527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75A933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704CB3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Koloverou</w:t>
            </w:r>
            <w:proofErr w:type="spellEnd"/>
            <w:r w:rsidRPr="008B03AE">
              <w:rPr>
                <w:rFonts w:ascii="Times New Roman" w:eastAsia="Times New Roman" w:hAnsi="Times New Roman" w:cs="Times New Roman"/>
                <w:color w:val="000000"/>
                <w:sz w:val="24"/>
                <w:szCs w:val="24"/>
                <w:lang w:val="en-GB" w:eastAsia="is-IS"/>
              </w:rPr>
              <w:t xml:space="preserve">, E., et al., </w:t>
            </w:r>
            <w:r w:rsidRPr="008B03AE">
              <w:rPr>
                <w:rFonts w:ascii="Times New Roman" w:eastAsia="Times New Roman" w:hAnsi="Times New Roman" w:cs="Times New Roman"/>
                <w:i/>
                <w:iCs/>
                <w:color w:val="000000"/>
                <w:sz w:val="24"/>
                <w:szCs w:val="24"/>
                <w:lang w:val="en-GB" w:eastAsia="is-IS"/>
              </w:rPr>
              <w:t>Dietary Patterns and 10-year (2002-2012) Incidence of Type 2 Diabetes: Results from the ATTICA Cohort Study.</w:t>
            </w:r>
            <w:r w:rsidRPr="008B03AE">
              <w:rPr>
                <w:rFonts w:ascii="Times New Roman" w:eastAsia="Times New Roman" w:hAnsi="Times New Roman" w:cs="Times New Roman"/>
                <w:color w:val="000000"/>
                <w:sz w:val="24"/>
                <w:szCs w:val="24"/>
                <w:lang w:val="en-GB" w:eastAsia="is-IS"/>
              </w:rPr>
              <w:t xml:space="preserve"> The Review of Diabetic Studies, 2016. </w:t>
            </w:r>
            <w:r w:rsidRPr="008B03AE">
              <w:rPr>
                <w:rFonts w:ascii="Times New Roman" w:eastAsia="Times New Roman" w:hAnsi="Times New Roman" w:cs="Times New Roman"/>
                <w:b/>
                <w:bCs/>
                <w:color w:val="000000"/>
                <w:sz w:val="24"/>
                <w:szCs w:val="24"/>
                <w:lang w:val="en-GB" w:eastAsia="is-IS"/>
              </w:rPr>
              <w:t>13</w:t>
            </w:r>
            <w:r w:rsidRPr="008B03AE">
              <w:rPr>
                <w:rFonts w:ascii="Times New Roman" w:eastAsia="Times New Roman" w:hAnsi="Times New Roman" w:cs="Times New Roman"/>
                <w:color w:val="000000"/>
                <w:sz w:val="24"/>
                <w:szCs w:val="24"/>
                <w:lang w:val="en-GB" w:eastAsia="is-IS"/>
              </w:rPr>
              <w:t>(4): p. 246-256.</w:t>
            </w:r>
          </w:p>
        </w:tc>
        <w:tc>
          <w:tcPr>
            <w:tcW w:w="1103" w:type="pct"/>
            <w:tcBorders>
              <w:top w:val="nil"/>
              <w:left w:val="nil"/>
              <w:bottom w:val="single" w:sz="4" w:space="0" w:color="auto"/>
              <w:right w:val="single" w:sz="4" w:space="0" w:color="auto"/>
            </w:tcBorders>
            <w:shd w:val="clear" w:color="auto" w:fill="auto"/>
            <w:noWrap/>
            <w:vAlign w:val="bottom"/>
            <w:hideMark/>
          </w:tcPr>
          <w:p w14:paraId="5DF5521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26E182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8CEAFE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Konishi</w:t>
            </w:r>
            <w:proofErr w:type="spellEnd"/>
            <w:r w:rsidRPr="008B03AE">
              <w:rPr>
                <w:rFonts w:ascii="Times New Roman" w:eastAsia="Times New Roman" w:hAnsi="Times New Roman" w:cs="Times New Roman"/>
                <w:color w:val="000000"/>
                <w:sz w:val="24"/>
                <w:szCs w:val="24"/>
                <w:lang w:val="en-GB" w:eastAsia="is-IS"/>
              </w:rPr>
              <w:t xml:space="preserve">, K., et al., </w:t>
            </w:r>
            <w:r w:rsidRPr="008B03AE">
              <w:rPr>
                <w:rFonts w:ascii="Times New Roman" w:eastAsia="Times New Roman" w:hAnsi="Times New Roman" w:cs="Times New Roman"/>
                <w:i/>
                <w:iCs/>
                <w:color w:val="000000"/>
                <w:sz w:val="24"/>
                <w:szCs w:val="24"/>
                <w:lang w:val="en-GB" w:eastAsia="is-IS"/>
              </w:rPr>
              <w:t>Dietary Soy Intake Is Inversely Associated with Risk of Type 2 Diabetes in Japanese Women but Not in Men.</w:t>
            </w:r>
            <w:r w:rsidRPr="008B03AE">
              <w:rPr>
                <w:rFonts w:ascii="Times New Roman" w:eastAsia="Times New Roman" w:hAnsi="Times New Roman" w:cs="Times New Roman"/>
                <w:color w:val="000000"/>
                <w:sz w:val="24"/>
                <w:szCs w:val="24"/>
                <w:lang w:val="en-GB" w:eastAsia="is-IS"/>
              </w:rPr>
              <w:t xml:space="preserve"> Journal of Nutrition, 2019. </w:t>
            </w:r>
            <w:r w:rsidRPr="008B03AE">
              <w:rPr>
                <w:rFonts w:ascii="Times New Roman" w:eastAsia="Times New Roman" w:hAnsi="Times New Roman" w:cs="Times New Roman"/>
                <w:b/>
                <w:bCs/>
                <w:color w:val="000000"/>
                <w:sz w:val="24"/>
                <w:szCs w:val="24"/>
                <w:lang w:val="en-GB" w:eastAsia="is-IS"/>
              </w:rPr>
              <w:t>149</w:t>
            </w:r>
            <w:r w:rsidRPr="008B03AE">
              <w:rPr>
                <w:rFonts w:ascii="Times New Roman" w:eastAsia="Times New Roman" w:hAnsi="Times New Roman" w:cs="Times New Roman"/>
                <w:color w:val="000000"/>
                <w:sz w:val="24"/>
                <w:szCs w:val="24"/>
                <w:lang w:val="en-GB" w:eastAsia="is-IS"/>
              </w:rPr>
              <w:t>(7): p. 1208-1214.</w:t>
            </w:r>
          </w:p>
        </w:tc>
        <w:tc>
          <w:tcPr>
            <w:tcW w:w="1103" w:type="pct"/>
            <w:tcBorders>
              <w:top w:val="nil"/>
              <w:left w:val="nil"/>
              <w:bottom w:val="single" w:sz="4" w:space="0" w:color="auto"/>
              <w:right w:val="single" w:sz="4" w:space="0" w:color="auto"/>
            </w:tcBorders>
            <w:shd w:val="clear" w:color="auto" w:fill="auto"/>
            <w:noWrap/>
            <w:vAlign w:val="bottom"/>
            <w:hideMark/>
          </w:tcPr>
          <w:p w14:paraId="0C3EDB4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C0AC52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4A0FA8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Kurowska</w:t>
            </w:r>
            <w:proofErr w:type="spellEnd"/>
            <w:r w:rsidRPr="008B03AE">
              <w:rPr>
                <w:rFonts w:ascii="Times New Roman" w:eastAsia="Times New Roman" w:hAnsi="Times New Roman" w:cs="Times New Roman"/>
                <w:color w:val="000000"/>
                <w:sz w:val="24"/>
                <w:szCs w:val="24"/>
                <w:lang w:val="en-GB" w:eastAsia="is-IS"/>
              </w:rPr>
              <w:t xml:space="preserve">, E.M., et al., </w:t>
            </w:r>
            <w:r w:rsidRPr="008B03AE">
              <w:rPr>
                <w:rFonts w:ascii="Times New Roman" w:eastAsia="Times New Roman" w:hAnsi="Times New Roman" w:cs="Times New Roman"/>
                <w:i/>
                <w:iCs/>
                <w:color w:val="000000"/>
                <w:sz w:val="24"/>
                <w:szCs w:val="24"/>
                <w:lang w:val="en-GB" w:eastAsia="is-IS"/>
              </w:rPr>
              <w:t>Effects of substituting dietary soybean protein and oil for milk protein and fat in subjects with hypercholesterolemia.</w:t>
            </w:r>
            <w:r w:rsidRPr="008B03AE">
              <w:rPr>
                <w:rFonts w:ascii="Times New Roman" w:eastAsia="Times New Roman" w:hAnsi="Times New Roman" w:cs="Times New Roman"/>
                <w:color w:val="000000"/>
                <w:sz w:val="24"/>
                <w:szCs w:val="24"/>
                <w:lang w:val="en-GB" w:eastAsia="is-IS"/>
              </w:rPr>
              <w:t xml:space="preserve"> Clinical &amp; Investigative Medicine - </w:t>
            </w:r>
            <w:proofErr w:type="spellStart"/>
            <w:r w:rsidRPr="008B03AE">
              <w:rPr>
                <w:rFonts w:ascii="Times New Roman" w:eastAsia="Times New Roman" w:hAnsi="Times New Roman" w:cs="Times New Roman"/>
                <w:color w:val="000000"/>
                <w:sz w:val="24"/>
                <w:szCs w:val="24"/>
                <w:lang w:val="en-GB" w:eastAsia="is-IS"/>
              </w:rPr>
              <w:t>Medecine</w:t>
            </w:r>
            <w:proofErr w:type="spellEnd"/>
            <w:r w:rsidRPr="008B03AE">
              <w:rPr>
                <w:rFonts w:ascii="Times New Roman" w:eastAsia="Times New Roman" w:hAnsi="Times New Roman" w:cs="Times New Roman"/>
                <w:color w:val="000000"/>
                <w:sz w:val="24"/>
                <w:szCs w:val="24"/>
                <w:lang w:val="en-GB" w:eastAsia="is-IS"/>
              </w:rPr>
              <w:t xml:space="preserve"> Clinique et </w:t>
            </w:r>
            <w:proofErr w:type="spellStart"/>
            <w:r w:rsidRPr="008B03AE">
              <w:rPr>
                <w:rFonts w:ascii="Times New Roman" w:eastAsia="Times New Roman" w:hAnsi="Times New Roman" w:cs="Times New Roman"/>
                <w:color w:val="000000"/>
                <w:sz w:val="24"/>
                <w:szCs w:val="24"/>
                <w:lang w:val="en-GB" w:eastAsia="is-IS"/>
              </w:rPr>
              <w:t>Experimentale</w:t>
            </w:r>
            <w:proofErr w:type="spellEnd"/>
            <w:r w:rsidRPr="008B03AE">
              <w:rPr>
                <w:rFonts w:ascii="Times New Roman" w:eastAsia="Times New Roman" w:hAnsi="Times New Roman" w:cs="Times New Roman"/>
                <w:color w:val="000000"/>
                <w:sz w:val="24"/>
                <w:szCs w:val="24"/>
                <w:lang w:val="en-GB" w:eastAsia="is-IS"/>
              </w:rPr>
              <w:t xml:space="preserve">, 1997. </w:t>
            </w:r>
            <w:r w:rsidRPr="008B03AE">
              <w:rPr>
                <w:rFonts w:ascii="Times New Roman" w:eastAsia="Times New Roman" w:hAnsi="Times New Roman" w:cs="Times New Roman"/>
                <w:b/>
                <w:bCs/>
                <w:color w:val="000000"/>
                <w:sz w:val="24"/>
                <w:szCs w:val="24"/>
                <w:lang w:val="en-GB" w:eastAsia="is-IS"/>
              </w:rPr>
              <w:t>20</w:t>
            </w:r>
            <w:r w:rsidRPr="008B03AE">
              <w:rPr>
                <w:rFonts w:ascii="Times New Roman" w:eastAsia="Times New Roman" w:hAnsi="Times New Roman" w:cs="Times New Roman"/>
                <w:color w:val="000000"/>
                <w:sz w:val="24"/>
                <w:szCs w:val="24"/>
                <w:lang w:val="en-GB" w:eastAsia="is-IS"/>
              </w:rPr>
              <w:t>(3): p. 162-170.</w:t>
            </w:r>
          </w:p>
        </w:tc>
        <w:tc>
          <w:tcPr>
            <w:tcW w:w="1103" w:type="pct"/>
            <w:tcBorders>
              <w:top w:val="nil"/>
              <w:left w:val="nil"/>
              <w:bottom w:val="single" w:sz="4" w:space="0" w:color="auto"/>
              <w:right w:val="single" w:sz="4" w:space="0" w:color="auto"/>
            </w:tcBorders>
            <w:shd w:val="clear" w:color="auto" w:fill="auto"/>
            <w:noWrap/>
            <w:vAlign w:val="bottom"/>
            <w:hideMark/>
          </w:tcPr>
          <w:p w14:paraId="1EB760D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D9BAC1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439AFE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Lee, K.W., et al., </w:t>
            </w:r>
            <w:r w:rsidRPr="008B03AE">
              <w:rPr>
                <w:rFonts w:ascii="Times New Roman" w:eastAsia="Times New Roman" w:hAnsi="Times New Roman" w:cs="Times New Roman"/>
                <w:i/>
                <w:iCs/>
                <w:color w:val="000000"/>
                <w:sz w:val="24"/>
                <w:szCs w:val="24"/>
                <w:lang w:val="en-GB" w:eastAsia="is-IS"/>
              </w:rPr>
              <w:t xml:space="preserve">Identification of Dietary Patterns Associated with Incidence of </w:t>
            </w:r>
            <w:proofErr w:type="spellStart"/>
            <w:r w:rsidRPr="008B03AE">
              <w:rPr>
                <w:rFonts w:ascii="Times New Roman" w:eastAsia="Times New Roman" w:hAnsi="Times New Roman" w:cs="Times New Roman"/>
                <w:i/>
                <w:iCs/>
                <w:color w:val="000000"/>
                <w:sz w:val="24"/>
                <w:szCs w:val="24"/>
                <w:lang w:val="en-GB" w:eastAsia="is-IS"/>
              </w:rPr>
              <w:t>Hyperglycemia</w:t>
            </w:r>
            <w:proofErr w:type="spellEnd"/>
            <w:r w:rsidRPr="008B03AE">
              <w:rPr>
                <w:rFonts w:ascii="Times New Roman" w:eastAsia="Times New Roman" w:hAnsi="Times New Roman" w:cs="Times New Roman"/>
                <w:i/>
                <w:iCs/>
                <w:color w:val="000000"/>
                <w:sz w:val="24"/>
                <w:szCs w:val="24"/>
                <w:lang w:val="en-GB" w:eastAsia="is-IS"/>
              </w:rPr>
              <w:t xml:space="preserve"> in Middle-Aged and Older Korean Adults.</w:t>
            </w:r>
            <w:r w:rsidRPr="008B03AE">
              <w:rPr>
                <w:rFonts w:ascii="Times New Roman" w:eastAsia="Times New Roman" w:hAnsi="Times New Roman" w:cs="Times New Roman"/>
                <w:color w:val="000000"/>
                <w:sz w:val="24"/>
                <w:szCs w:val="24"/>
                <w:lang w:val="en-GB" w:eastAsia="is-IS"/>
              </w:rPr>
              <w:t xml:space="preserve"> Nutrients, 2019. </w:t>
            </w:r>
            <w:r w:rsidRPr="008B03AE">
              <w:rPr>
                <w:rFonts w:ascii="Times New Roman" w:eastAsia="Times New Roman" w:hAnsi="Times New Roman" w:cs="Times New Roman"/>
                <w:b/>
                <w:bCs/>
                <w:color w:val="000000"/>
                <w:sz w:val="24"/>
                <w:szCs w:val="24"/>
                <w:lang w:val="en-GB" w:eastAsia="is-IS"/>
              </w:rPr>
              <w:t>11</w:t>
            </w:r>
            <w:r w:rsidRPr="008B03AE">
              <w:rPr>
                <w:rFonts w:ascii="Times New Roman" w:eastAsia="Times New Roman" w:hAnsi="Times New Roman" w:cs="Times New Roman"/>
                <w:color w:val="000000"/>
                <w:sz w:val="24"/>
                <w:szCs w:val="24"/>
                <w:lang w:val="en-GB" w:eastAsia="is-IS"/>
              </w:rPr>
              <w:t>(8): p. 04.</w:t>
            </w:r>
          </w:p>
        </w:tc>
        <w:tc>
          <w:tcPr>
            <w:tcW w:w="1103" w:type="pct"/>
            <w:tcBorders>
              <w:top w:val="nil"/>
              <w:left w:val="nil"/>
              <w:bottom w:val="single" w:sz="4" w:space="0" w:color="auto"/>
              <w:right w:val="single" w:sz="4" w:space="0" w:color="auto"/>
            </w:tcBorders>
            <w:shd w:val="clear" w:color="auto" w:fill="auto"/>
            <w:noWrap/>
            <w:vAlign w:val="bottom"/>
            <w:hideMark/>
          </w:tcPr>
          <w:p w14:paraId="741ED34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247404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8251CC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Lee, Y.P., et al., </w:t>
            </w:r>
            <w:r w:rsidRPr="008B03AE">
              <w:rPr>
                <w:rFonts w:ascii="Times New Roman" w:eastAsia="Times New Roman" w:hAnsi="Times New Roman" w:cs="Times New Roman"/>
                <w:i/>
                <w:iCs/>
                <w:color w:val="000000"/>
                <w:sz w:val="24"/>
                <w:szCs w:val="24"/>
                <w:lang w:val="en-GB" w:eastAsia="is-IS"/>
              </w:rPr>
              <w:t>Effects of lupin kernel flour-enriched bread on blood pressure: a controlled intervention study.</w:t>
            </w:r>
            <w:r w:rsidRPr="008B03AE">
              <w:rPr>
                <w:rFonts w:ascii="Times New Roman" w:eastAsia="Times New Roman" w:hAnsi="Times New Roman" w:cs="Times New Roman"/>
                <w:color w:val="000000"/>
                <w:sz w:val="24"/>
                <w:szCs w:val="24"/>
                <w:lang w:val="en-GB" w:eastAsia="is-IS"/>
              </w:rPr>
              <w:t xml:space="preserve"> American Journal of Clinical Nutrition, 2009. </w:t>
            </w:r>
            <w:r w:rsidRPr="008B03AE">
              <w:rPr>
                <w:rFonts w:ascii="Times New Roman" w:eastAsia="Times New Roman" w:hAnsi="Times New Roman" w:cs="Times New Roman"/>
                <w:b/>
                <w:bCs/>
                <w:color w:val="000000"/>
                <w:sz w:val="24"/>
                <w:szCs w:val="24"/>
                <w:lang w:val="en-GB" w:eastAsia="is-IS"/>
              </w:rPr>
              <w:t>89</w:t>
            </w:r>
            <w:r w:rsidRPr="008B03AE">
              <w:rPr>
                <w:rFonts w:ascii="Times New Roman" w:eastAsia="Times New Roman" w:hAnsi="Times New Roman" w:cs="Times New Roman"/>
                <w:color w:val="000000"/>
                <w:sz w:val="24"/>
                <w:szCs w:val="24"/>
                <w:lang w:val="en-GB" w:eastAsia="is-IS"/>
              </w:rPr>
              <w:t>(3): p. 766-772.</w:t>
            </w:r>
          </w:p>
        </w:tc>
        <w:tc>
          <w:tcPr>
            <w:tcW w:w="1103" w:type="pct"/>
            <w:tcBorders>
              <w:top w:val="nil"/>
              <w:left w:val="nil"/>
              <w:bottom w:val="single" w:sz="4" w:space="0" w:color="auto"/>
              <w:right w:val="single" w:sz="4" w:space="0" w:color="auto"/>
            </w:tcBorders>
            <w:shd w:val="clear" w:color="auto" w:fill="auto"/>
            <w:noWrap/>
            <w:vAlign w:val="bottom"/>
            <w:hideMark/>
          </w:tcPr>
          <w:p w14:paraId="02CD1FB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4CD381A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27A64A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Liu, Z.M., et al., </w:t>
            </w:r>
            <w:r w:rsidRPr="008B03AE">
              <w:rPr>
                <w:rFonts w:ascii="Times New Roman" w:eastAsia="Times New Roman" w:hAnsi="Times New Roman" w:cs="Times New Roman"/>
                <w:i/>
                <w:iCs/>
                <w:color w:val="000000"/>
                <w:sz w:val="24"/>
                <w:szCs w:val="24"/>
                <w:lang w:val="en-GB" w:eastAsia="is-IS"/>
              </w:rPr>
              <w:t xml:space="preserve">Whole soy, but not purified daidzein, had a </w:t>
            </w:r>
            <w:proofErr w:type="spellStart"/>
            <w:r w:rsidRPr="008B03AE">
              <w:rPr>
                <w:rFonts w:ascii="Times New Roman" w:eastAsia="Times New Roman" w:hAnsi="Times New Roman" w:cs="Times New Roman"/>
                <w:i/>
                <w:iCs/>
                <w:color w:val="000000"/>
                <w:sz w:val="24"/>
                <w:szCs w:val="24"/>
                <w:lang w:val="en-GB" w:eastAsia="is-IS"/>
              </w:rPr>
              <w:t>favorable</w:t>
            </w:r>
            <w:proofErr w:type="spellEnd"/>
            <w:r w:rsidRPr="008B03AE">
              <w:rPr>
                <w:rFonts w:ascii="Times New Roman" w:eastAsia="Times New Roman" w:hAnsi="Times New Roman" w:cs="Times New Roman"/>
                <w:i/>
                <w:iCs/>
                <w:color w:val="000000"/>
                <w:sz w:val="24"/>
                <w:szCs w:val="24"/>
                <w:lang w:val="en-GB" w:eastAsia="is-IS"/>
              </w:rPr>
              <w:t xml:space="preserve"> effect on improvement of cardiovascular risks: a 6-month randomized, double-blind, and placebo-controlled trial in </w:t>
            </w:r>
            <w:proofErr w:type="spellStart"/>
            <w:r w:rsidRPr="008B03AE">
              <w:rPr>
                <w:rFonts w:ascii="Times New Roman" w:eastAsia="Times New Roman" w:hAnsi="Times New Roman" w:cs="Times New Roman"/>
                <w:i/>
                <w:iCs/>
                <w:color w:val="000000"/>
                <w:sz w:val="24"/>
                <w:szCs w:val="24"/>
                <w:lang w:val="en-GB" w:eastAsia="is-IS"/>
              </w:rPr>
              <w:t>equol</w:t>
            </w:r>
            <w:proofErr w:type="spellEnd"/>
            <w:r w:rsidRPr="008B03AE">
              <w:rPr>
                <w:rFonts w:ascii="Times New Roman" w:eastAsia="Times New Roman" w:hAnsi="Times New Roman" w:cs="Times New Roman"/>
                <w:i/>
                <w:iCs/>
                <w:color w:val="000000"/>
                <w:sz w:val="24"/>
                <w:szCs w:val="24"/>
                <w:lang w:val="en-GB" w:eastAsia="is-IS"/>
              </w:rPr>
              <w:t>-producing postmenopausal women.</w:t>
            </w:r>
            <w:r w:rsidRPr="008B03AE">
              <w:rPr>
                <w:rFonts w:ascii="Times New Roman" w:eastAsia="Times New Roman" w:hAnsi="Times New Roman" w:cs="Times New Roman"/>
                <w:color w:val="000000"/>
                <w:sz w:val="24"/>
                <w:szCs w:val="24"/>
                <w:lang w:val="en-GB" w:eastAsia="is-IS"/>
              </w:rPr>
              <w:t xml:space="preserve"> Molecular Nutrition &amp; Food Research, 2014. </w:t>
            </w:r>
            <w:r w:rsidRPr="008B03AE">
              <w:rPr>
                <w:rFonts w:ascii="Times New Roman" w:eastAsia="Times New Roman" w:hAnsi="Times New Roman" w:cs="Times New Roman"/>
                <w:b/>
                <w:bCs/>
                <w:color w:val="000000"/>
                <w:sz w:val="24"/>
                <w:szCs w:val="24"/>
                <w:lang w:val="en-GB" w:eastAsia="is-IS"/>
              </w:rPr>
              <w:t>58</w:t>
            </w:r>
            <w:r w:rsidRPr="008B03AE">
              <w:rPr>
                <w:rFonts w:ascii="Times New Roman" w:eastAsia="Times New Roman" w:hAnsi="Times New Roman" w:cs="Times New Roman"/>
                <w:color w:val="000000"/>
                <w:sz w:val="24"/>
                <w:szCs w:val="24"/>
                <w:lang w:val="en-GB" w:eastAsia="is-IS"/>
              </w:rPr>
              <w:t>(4): p. 709-717.</w:t>
            </w:r>
          </w:p>
        </w:tc>
        <w:tc>
          <w:tcPr>
            <w:tcW w:w="1103" w:type="pct"/>
            <w:tcBorders>
              <w:top w:val="nil"/>
              <w:left w:val="nil"/>
              <w:bottom w:val="single" w:sz="4" w:space="0" w:color="auto"/>
              <w:right w:val="single" w:sz="4" w:space="0" w:color="auto"/>
            </w:tcBorders>
            <w:shd w:val="clear" w:color="auto" w:fill="auto"/>
            <w:noWrap/>
            <w:vAlign w:val="bottom"/>
            <w:hideMark/>
          </w:tcPr>
          <w:p w14:paraId="3C74184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protein/powder)</w:t>
            </w:r>
          </w:p>
        </w:tc>
      </w:tr>
      <w:tr w:rsidR="008B03AE" w:rsidRPr="008B03AE" w14:paraId="7AB650B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921D02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Ma, L., et al., </w:t>
            </w:r>
            <w:r w:rsidRPr="008B03AE">
              <w:rPr>
                <w:rFonts w:ascii="Times New Roman" w:eastAsia="Times New Roman" w:hAnsi="Times New Roman" w:cs="Times New Roman"/>
                <w:i/>
                <w:iCs/>
                <w:color w:val="000000"/>
                <w:sz w:val="24"/>
                <w:szCs w:val="24"/>
                <w:lang w:val="en-GB" w:eastAsia="is-IS"/>
              </w:rPr>
              <w:t>Isoflavone Intake and the Risk of Coronary Heart Disease in US Men and Women: Results From 3 Prospective Cohort Studies.</w:t>
            </w:r>
            <w:r w:rsidRPr="008B03AE">
              <w:rPr>
                <w:rFonts w:ascii="Times New Roman" w:eastAsia="Times New Roman" w:hAnsi="Times New Roman" w:cs="Times New Roman"/>
                <w:color w:val="000000"/>
                <w:sz w:val="24"/>
                <w:szCs w:val="24"/>
                <w:lang w:val="en-GB" w:eastAsia="is-IS"/>
              </w:rPr>
              <w:t xml:space="preserve"> Circulation, 2020. </w:t>
            </w:r>
            <w:r w:rsidRPr="008B03AE">
              <w:rPr>
                <w:rFonts w:ascii="Times New Roman" w:eastAsia="Times New Roman" w:hAnsi="Times New Roman" w:cs="Times New Roman"/>
                <w:b/>
                <w:bCs/>
                <w:color w:val="000000"/>
                <w:sz w:val="24"/>
                <w:szCs w:val="24"/>
                <w:lang w:val="en-GB" w:eastAsia="is-IS"/>
              </w:rPr>
              <w:t>141</w:t>
            </w:r>
            <w:r w:rsidRPr="008B03AE">
              <w:rPr>
                <w:rFonts w:ascii="Times New Roman" w:eastAsia="Times New Roman" w:hAnsi="Times New Roman" w:cs="Times New Roman"/>
                <w:color w:val="000000"/>
                <w:sz w:val="24"/>
                <w:szCs w:val="24"/>
                <w:lang w:val="en-GB" w:eastAsia="is-IS"/>
              </w:rPr>
              <w:t>(14): p. 1127-1137.</w:t>
            </w:r>
          </w:p>
        </w:tc>
        <w:tc>
          <w:tcPr>
            <w:tcW w:w="1103" w:type="pct"/>
            <w:tcBorders>
              <w:top w:val="nil"/>
              <w:left w:val="nil"/>
              <w:bottom w:val="single" w:sz="4" w:space="0" w:color="auto"/>
              <w:right w:val="single" w:sz="4" w:space="0" w:color="auto"/>
            </w:tcBorders>
            <w:shd w:val="clear" w:color="auto" w:fill="auto"/>
            <w:noWrap/>
            <w:vAlign w:val="bottom"/>
            <w:hideMark/>
          </w:tcPr>
          <w:p w14:paraId="513BB5B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(tofu)</w:t>
            </w:r>
          </w:p>
        </w:tc>
      </w:tr>
      <w:tr w:rsidR="008B03AE" w:rsidRPr="008B03AE" w14:paraId="3499D1EE"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F4381A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Mitrou, P.N., et al., </w:t>
            </w:r>
            <w:r w:rsidRPr="008B03AE">
              <w:rPr>
                <w:rFonts w:ascii="Times New Roman" w:eastAsia="Times New Roman" w:hAnsi="Times New Roman" w:cs="Times New Roman"/>
                <w:i/>
                <w:iCs/>
                <w:color w:val="000000"/>
                <w:sz w:val="24"/>
                <w:szCs w:val="24"/>
                <w:lang w:val="en-GB" w:eastAsia="is-IS"/>
              </w:rPr>
              <w:t>Mediterranean dietary pattern and prediction of all-cause mortality in a US population: Results from the NIH-AARP diet and health study.</w:t>
            </w:r>
            <w:r w:rsidRPr="008B03AE">
              <w:rPr>
                <w:rFonts w:ascii="Times New Roman" w:eastAsia="Times New Roman" w:hAnsi="Times New Roman" w:cs="Times New Roman"/>
                <w:color w:val="000000"/>
                <w:sz w:val="24"/>
                <w:szCs w:val="24"/>
                <w:lang w:val="en-GB" w:eastAsia="is-IS"/>
              </w:rPr>
              <w:t xml:space="preserve"> Archives of Internal Medicine, 2007. </w:t>
            </w:r>
            <w:r w:rsidRPr="008B03AE">
              <w:rPr>
                <w:rFonts w:ascii="Times New Roman" w:eastAsia="Times New Roman" w:hAnsi="Times New Roman" w:cs="Times New Roman"/>
                <w:b/>
                <w:bCs/>
                <w:color w:val="000000"/>
                <w:sz w:val="24"/>
                <w:szCs w:val="24"/>
                <w:lang w:val="en-GB" w:eastAsia="is-IS"/>
              </w:rPr>
              <w:t>167</w:t>
            </w:r>
            <w:r w:rsidRPr="008B03AE">
              <w:rPr>
                <w:rFonts w:ascii="Times New Roman" w:eastAsia="Times New Roman" w:hAnsi="Times New Roman" w:cs="Times New Roman"/>
                <w:color w:val="000000"/>
                <w:sz w:val="24"/>
                <w:szCs w:val="24"/>
                <w:lang w:val="en-GB" w:eastAsia="is-IS"/>
              </w:rPr>
              <w:t>(22): p. 2461-2468.</w:t>
            </w:r>
          </w:p>
        </w:tc>
        <w:tc>
          <w:tcPr>
            <w:tcW w:w="1103" w:type="pct"/>
            <w:tcBorders>
              <w:top w:val="nil"/>
              <w:left w:val="nil"/>
              <w:bottom w:val="single" w:sz="4" w:space="0" w:color="auto"/>
              <w:right w:val="single" w:sz="4" w:space="0" w:color="auto"/>
            </w:tcBorders>
            <w:shd w:val="clear" w:color="auto" w:fill="auto"/>
            <w:noWrap/>
            <w:vAlign w:val="bottom"/>
            <w:hideMark/>
          </w:tcPr>
          <w:p w14:paraId="1BD0CEC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D56FE3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C177A4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lastRenderedPageBreak/>
              <w:t>Mollard</w:t>
            </w:r>
            <w:proofErr w:type="spellEnd"/>
            <w:r w:rsidRPr="008B03AE">
              <w:rPr>
                <w:rFonts w:ascii="Times New Roman" w:eastAsia="Times New Roman" w:hAnsi="Times New Roman" w:cs="Times New Roman"/>
                <w:color w:val="000000"/>
                <w:sz w:val="24"/>
                <w:szCs w:val="24"/>
                <w:lang w:val="en-GB" w:eastAsia="is-IS"/>
              </w:rPr>
              <w:t xml:space="preserve">, R.C., et al., </w:t>
            </w:r>
            <w:r w:rsidRPr="008B03AE">
              <w:rPr>
                <w:rFonts w:ascii="Times New Roman" w:eastAsia="Times New Roman" w:hAnsi="Times New Roman" w:cs="Times New Roman"/>
                <w:i/>
                <w:iCs/>
                <w:color w:val="000000"/>
                <w:sz w:val="24"/>
                <w:szCs w:val="24"/>
                <w:lang w:val="en-GB" w:eastAsia="is-IS"/>
              </w:rPr>
              <w:t>Regular consumption of pulses for 8 weeks reduces metabolic syndrome risk factors in overweight and obese adults.</w:t>
            </w:r>
            <w:r w:rsidRPr="008B03AE">
              <w:rPr>
                <w:rFonts w:ascii="Times New Roman" w:eastAsia="Times New Roman" w:hAnsi="Times New Roman" w:cs="Times New Roman"/>
                <w:color w:val="000000"/>
                <w:sz w:val="24"/>
                <w:szCs w:val="24"/>
                <w:lang w:val="en-GB" w:eastAsia="is-IS"/>
              </w:rPr>
              <w:t xml:space="preserve"> British Journal of Nutrition, 2012. </w:t>
            </w:r>
            <w:r w:rsidRPr="008B03AE">
              <w:rPr>
                <w:rFonts w:ascii="Times New Roman" w:eastAsia="Times New Roman" w:hAnsi="Times New Roman" w:cs="Times New Roman"/>
                <w:b/>
                <w:bCs/>
                <w:color w:val="000000"/>
                <w:sz w:val="24"/>
                <w:szCs w:val="24"/>
                <w:lang w:val="en-GB" w:eastAsia="is-IS"/>
              </w:rPr>
              <w:t>108</w:t>
            </w:r>
            <w:r w:rsidRPr="008B03AE">
              <w:rPr>
                <w:rFonts w:ascii="Times New Roman" w:eastAsia="Times New Roman" w:hAnsi="Times New Roman" w:cs="Times New Roman"/>
                <w:color w:val="000000"/>
                <w:sz w:val="24"/>
                <w:szCs w:val="24"/>
                <w:lang w:val="en-GB" w:eastAsia="is-IS"/>
              </w:rPr>
              <w:t>: p. S111-122.</w:t>
            </w:r>
          </w:p>
        </w:tc>
        <w:tc>
          <w:tcPr>
            <w:tcW w:w="1103" w:type="pct"/>
            <w:tcBorders>
              <w:top w:val="nil"/>
              <w:left w:val="nil"/>
              <w:bottom w:val="single" w:sz="4" w:space="0" w:color="auto"/>
              <w:right w:val="single" w:sz="4" w:space="0" w:color="auto"/>
            </w:tcBorders>
            <w:shd w:val="clear" w:color="auto" w:fill="auto"/>
            <w:noWrap/>
            <w:vAlign w:val="bottom"/>
            <w:hideMark/>
          </w:tcPr>
          <w:p w14:paraId="7BBB591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3D02BF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D63328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Morimoto, A., et al., </w:t>
            </w:r>
            <w:r w:rsidRPr="008B03AE">
              <w:rPr>
                <w:rFonts w:ascii="Times New Roman" w:eastAsia="Times New Roman" w:hAnsi="Times New Roman" w:cs="Times New Roman"/>
                <w:i/>
                <w:iCs/>
                <w:color w:val="000000"/>
                <w:sz w:val="24"/>
                <w:szCs w:val="24"/>
                <w:lang w:val="en-GB" w:eastAsia="is-IS"/>
              </w:rPr>
              <w:t>Effects of healthy dietary pattern and other lifestyle factors on incidence of diabetes in a rural Japanese population.</w:t>
            </w:r>
            <w:r w:rsidRPr="008B03AE">
              <w:rPr>
                <w:rFonts w:ascii="Times New Roman" w:eastAsia="Times New Roman" w:hAnsi="Times New Roman" w:cs="Times New Roman"/>
                <w:color w:val="000000"/>
                <w:sz w:val="24"/>
                <w:szCs w:val="24"/>
                <w:lang w:val="en-GB" w:eastAsia="is-IS"/>
              </w:rPr>
              <w:t xml:space="preserve"> Asia Pacific Journal of Clinical Nutrition, 2012. </w:t>
            </w:r>
            <w:r w:rsidRPr="008B03AE">
              <w:rPr>
                <w:rFonts w:ascii="Times New Roman" w:eastAsia="Times New Roman" w:hAnsi="Times New Roman" w:cs="Times New Roman"/>
                <w:b/>
                <w:bCs/>
                <w:color w:val="000000"/>
                <w:sz w:val="24"/>
                <w:szCs w:val="24"/>
                <w:lang w:val="en-GB" w:eastAsia="is-IS"/>
              </w:rPr>
              <w:t>21</w:t>
            </w:r>
            <w:r w:rsidRPr="008B03AE">
              <w:rPr>
                <w:rFonts w:ascii="Times New Roman" w:eastAsia="Times New Roman" w:hAnsi="Times New Roman" w:cs="Times New Roman"/>
                <w:color w:val="000000"/>
                <w:sz w:val="24"/>
                <w:szCs w:val="24"/>
                <w:lang w:val="en-GB" w:eastAsia="is-IS"/>
              </w:rPr>
              <w:t>(4): p. 601-608.</w:t>
            </w:r>
          </w:p>
        </w:tc>
        <w:tc>
          <w:tcPr>
            <w:tcW w:w="1103" w:type="pct"/>
            <w:tcBorders>
              <w:top w:val="nil"/>
              <w:left w:val="nil"/>
              <w:bottom w:val="single" w:sz="4" w:space="0" w:color="auto"/>
              <w:right w:val="single" w:sz="4" w:space="0" w:color="auto"/>
            </w:tcBorders>
            <w:shd w:val="clear" w:color="auto" w:fill="auto"/>
            <w:noWrap/>
            <w:vAlign w:val="bottom"/>
            <w:hideMark/>
          </w:tcPr>
          <w:p w14:paraId="11959DB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B18F87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4330B8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Morimoto, Y., et al., </w:t>
            </w:r>
            <w:r w:rsidRPr="008B03AE">
              <w:rPr>
                <w:rFonts w:ascii="Times New Roman" w:eastAsia="Times New Roman" w:hAnsi="Times New Roman" w:cs="Times New Roman"/>
                <w:i/>
                <w:iCs/>
                <w:color w:val="000000"/>
                <w:sz w:val="24"/>
                <w:szCs w:val="24"/>
                <w:lang w:val="en-GB" w:eastAsia="is-IS"/>
              </w:rPr>
              <w:t xml:space="preserve">Soy consumption is not protective against diabetes in Hawaii: </w:t>
            </w:r>
            <w:proofErr w:type="gramStart"/>
            <w:r w:rsidRPr="008B03AE">
              <w:rPr>
                <w:rFonts w:ascii="Times New Roman" w:eastAsia="Times New Roman" w:hAnsi="Times New Roman" w:cs="Times New Roman"/>
                <w:i/>
                <w:iCs/>
                <w:color w:val="000000"/>
                <w:sz w:val="24"/>
                <w:szCs w:val="24"/>
                <w:lang w:val="en-GB" w:eastAsia="is-IS"/>
              </w:rPr>
              <w:t>the</w:t>
            </w:r>
            <w:proofErr w:type="gramEnd"/>
            <w:r w:rsidRPr="008B03AE">
              <w:rPr>
                <w:rFonts w:ascii="Times New Roman" w:eastAsia="Times New Roman" w:hAnsi="Times New Roman" w:cs="Times New Roman"/>
                <w:i/>
                <w:iCs/>
                <w:color w:val="000000"/>
                <w:sz w:val="24"/>
                <w:szCs w:val="24"/>
                <w:lang w:val="en-GB" w:eastAsia="is-IS"/>
              </w:rPr>
              <w:t xml:space="preserve"> </w:t>
            </w:r>
            <w:proofErr w:type="spellStart"/>
            <w:r w:rsidRPr="008B03AE">
              <w:rPr>
                <w:rFonts w:ascii="Times New Roman" w:eastAsia="Times New Roman" w:hAnsi="Times New Roman" w:cs="Times New Roman"/>
                <w:i/>
                <w:iCs/>
                <w:color w:val="000000"/>
                <w:sz w:val="24"/>
                <w:szCs w:val="24"/>
                <w:lang w:val="en-GB" w:eastAsia="is-IS"/>
              </w:rPr>
              <w:t>Multiethnic</w:t>
            </w:r>
            <w:proofErr w:type="spellEnd"/>
            <w:r w:rsidRPr="008B03AE">
              <w:rPr>
                <w:rFonts w:ascii="Times New Roman" w:eastAsia="Times New Roman" w:hAnsi="Times New Roman" w:cs="Times New Roman"/>
                <w:i/>
                <w:iCs/>
                <w:color w:val="000000"/>
                <w:sz w:val="24"/>
                <w:szCs w:val="24"/>
                <w:lang w:val="en-GB" w:eastAsia="is-IS"/>
              </w:rPr>
              <w:t xml:space="preserve"> Cohort.</w:t>
            </w:r>
            <w:r w:rsidRPr="008B03AE">
              <w:rPr>
                <w:rFonts w:ascii="Times New Roman" w:eastAsia="Times New Roman" w:hAnsi="Times New Roman" w:cs="Times New Roman"/>
                <w:color w:val="000000"/>
                <w:sz w:val="24"/>
                <w:szCs w:val="24"/>
                <w:lang w:val="en-GB" w:eastAsia="is-IS"/>
              </w:rPr>
              <w:t xml:space="preserve"> European Journal of Clinical Nutrition, 2011. </w:t>
            </w:r>
            <w:r w:rsidRPr="008B03AE">
              <w:rPr>
                <w:rFonts w:ascii="Times New Roman" w:eastAsia="Times New Roman" w:hAnsi="Times New Roman" w:cs="Times New Roman"/>
                <w:b/>
                <w:bCs/>
                <w:color w:val="000000"/>
                <w:sz w:val="24"/>
                <w:szCs w:val="24"/>
                <w:lang w:val="en-GB" w:eastAsia="is-IS"/>
              </w:rPr>
              <w:t>65</w:t>
            </w:r>
            <w:r w:rsidRPr="008B03AE">
              <w:rPr>
                <w:rFonts w:ascii="Times New Roman" w:eastAsia="Times New Roman" w:hAnsi="Times New Roman" w:cs="Times New Roman"/>
                <w:color w:val="000000"/>
                <w:sz w:val="24"/>
                <w:szCs w:val="24"/>
                <w:lang w:val="en-GB" w:eastAsia="is-IS"/>
              </w:rPr>
              <w:t>(2): p. 279-282.</w:t>
            </w:r>
          </w:p>
        </w:tc>
        <w:tc>
          <w:tcPr>
            <w:tcW w:w="1103" w:type="pct"/>
            <w:tcBorders>
              <w:top w:val="nil"/>
              <w:left w:val="nil"/>
              <w:bottom w:val="single" w:sz="4" w:space="0" w:color="auto"/>
              <w:right w:val="single" w:sz="4" w:space="0" w:color="auto"/>
            </w:tcBorders>
            <w:shd w:val="clear" w:color="auto" w:fill="auto"/>
            <w:noWrap/>
            <w:vAlign w:val="bottom"/>
            <w:hideMark/>
          </w:tcPr>
          <w:p w14:paraId="454D21D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AF51E5A"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801F87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Moslehi, N., et al., </w:t>
            </w:r>
            <w:r w:rsidRPr="008B03AE">
              <w:rPr>
                <w:rFonts w:ascii="Times New Roman" w:eastAsia="Times New Roman" w:hAnsi="Times New Roman" w:cs="Times New Roman"/>
                <w:i/>
                <w:iCs/>
                <w:color w:val="000000"/>
                <w:sz w:val="24"/>
                <w:szCs w:val="24"/>
                <w:lang w:val="en-GB" w:eastAsia="is-IS"/>
              </w:rPr>
              <w:t>Patterns of food consumption and risk of type 2 diabetes in an Iranian population: A nested case-control study.</w:t>
            </w:r>
            <w:r w:rsidRPr="008B03AE">
              <w:rPr>
                <w:rFonts w:ascii="Times New Roman" w:eastAsia="Times New Roman" w:hAnsi="Times New Roman" w:cs="Times New Roman"/>
                <w:color w:val="000000"/>
                <w:sz w:val="24"/>
                <w:szCs w:val="24"/>
                <w:lang w:val="en-GB" w:eastAsia="is-IS"/>
              </w:rPr>
              <w:t xml:space="preserve"> Nutrition and Dietetics, 2016. </w:t>
            </w:r>
            <w:r w:rsidRPr="008B03AE">
              <w:rPr>
                <w:rFonts w:ascii="Times New Roman" w:eastAsia="Times New Roman" w:hAnsi="Times New Roman" w:cs="Times New Roman"/>
                <w:b/>
                <w:bCs/>
                <w:color w:val="000000"/>
                <w:sz w:val="24"/>
                <w:szCs w:val="24"/>
                <w:lang w:val="en-GB" w:eastAsia="is-IS"/>
              </w:rPr>
              <w:t>73</w:t>
            </w:r>
            <w:r w:rsidRPr="008B03AE">
              <w:rPr>
                <w:rFonts w:ascii="Times New Roman" w:eastAsia="Times New Roman" w:hAnsi="Times New Roman" w:cs="Times New Roman"/>
                <w:color w:val="000000"/>
                <w:sz w:val="24"/>
                <w:szCs w:val="24"/>
                <w:lang w:val="en-GB" w:eastAsia="is-IS"/>
              </w:rPr>
              <w:t>(2): p. 169-176.</w:t>
            </w:r>
          </w:p>
        </w:tc>
        <w:tc>
          <w:tcPr>
            <w:tcW w:w="1103" w:type="pct"/>
            <w:tcBorders>
              <w:top w:val="nil"/>
              <w:left w:val="nil"/>
              <w:bottom w:val="single" w:sz="4" w:space="0" w:color="auto"/>
              <w:right w:val="single" w:sz="4" w:space="0" w:color="auto"/>
            </w:tcBorders>
            <w:shd w:val="clear" w:color="auto" w:fill="auto"/>
            <w:noWrap/>
            <w:vAlign w:val="bottom"/>
            <w:hideMark/>
          </w:tcPr>
          <w:p w14:paraId="0EA6401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4B2BF5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89A296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Mueller, N.T., et al., </w:t>
            </w:r>
            <w:r w:rsidRPr="008B03AE">
              <w:rPr>
                <w:rFonts w:ascii="Times New Roman" w:eastAsia="Times New Roman" w:hAnsi="Times New Roman" w:cs="Times New Roman"/>
                <w:i/>
                <w:iCs/>
                <w:color w:val="000000"/>
                <w:sz w:val="24"/>
                <w:szCs w:val="24"/>
                <w:lang w:val="en-GB" w:eastAsia="is-IS"/>
              </w:rPr>
              <w:t>Soy intake and risk of type 2 diabetes in Chinese Singaporeans corrected.</w:t>
            </w:r>
            <w:r w:rsidRPr="008B03AE">
              <w:rPr>
                <w:rFonts w:ascii="Times New Roman" w:eastAsia="Times New Roman" w:hAnsi="Times New Roman" w:cs="Times New Roman"/>
                <w:color w:val="000000"/>
                <w:sz w:val="24"/>
                <w:szCs w:val="24"/>
                <w:lang w:val="en-GB" w:eastAsia="is-IS"/>
              </w:rPr>
              <w:t xml:space="preserve"> European Journal of Nutrition, 2012. </w:t>
            </w:r>
            <w:r w:rsidRPr="008B03AE">
              <w:rPr>
                <w:rFonts w:ascii="Times New Roman" w:eastAsia="Times New Roman" w:hAnsi="Times New Roman" w:cs="Times New Roman"/>
                <w:b/>
                <w:bCs/>
                <w:color w:val="000000"/>
                <w:sz w:val="24"/>
                <w:szCs w:val="24"/>
                <w:lang w:val="en-GB" w:eastAsia="is-IS"/>
              </w:rPr>
              <w:t>51</w:t>
            </w:r>
            <w:r w:rsidRPr="008B03AE">
              <w:rPr>
                <w:rFonts w:ascii="Times New Roman" w:eastAsia="Times New Roman" w:hAnsi="Times New Roman" w:cs="Times New Roman"/>
                <w:color w:val="000000"/>
                <w:sz w:val="24"/>
                <w:szCs w:val="24"/>
                <w:lang w:val="en-GB" w:eastAsia="is-IS"/>
              </w:rPr>
              <w:t>(8): p. 1033-1040.</w:t>
            </w:r>
          </w:p>
        </w:tc>
        <w:tc>
          <w:tcPr>
            <w:tcW w:w="1103" w:type="pct"/>
            <w:tcBorders>
              <w:top w:val="nil"/>
              <w:left w:val="nil"/>
              <w:bottom w:val="single" w:sz="4" w:space="0" w:color="auto"/>
              <w:right w:val="single" w:sz="4" w:space="0" w:color="auto"/>
            </w:tcBorders>
            <w:shd w:val="clear" w:color="auto" w:fill="auto"/>
            <w:noWrap/>
            <w:vAlign w:val="bottom"/>
            <w:hideMark/>
          </w:tcPr>
          <w:p w14:paraId="5D34266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8DBF6B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8628E9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Murkies</w:t>
            </w:r>
            <w:proofErr w:type="spellEnd"/>
            <w:r w:rsidRPr="008B03AE">
              <w:rPr>
                <w:rFonts w:ascii="Times New Roman" w:eastAsia="Times New Roman" w:hAnsi="Times New Roman" w:cs="Times New Roman"/>
                <w:color w:val="000000"/>
                <w:sz w:val="24"/>
                <w:szCs w:val="24"/>
                <w:lang w:val="en-GB" w:eastAsia="is-IS"/>
              </w:rPr>
              <w:t xml:space="preserve">, A.L., et al., </w:t>
            </w:r>
            <w:r w:rsidRPr="008B03AE">
              <w:rPr>
                <w:rFonts w:ascii="Times New Roman" w:eastAsia="Times New Roman" w:hAnsi="Times New Roman" w:cs="Times New Roman"/>
                <w:i/>
                <w:iCs/>
                <w:color w:val="000000"/>
                <w:sz w:val="24"/>
                <w:szCs w:val="24"/>
                <w:lang w:val="en-GB" w:eastAsia="is-IS"/>
              </w:rPr>
              <w:t>Dietary flour supplementation decreases post-menopausal hot flushes: Effect of soy and wheat.</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Maturitas</w:t>
            </w:r>
            <w:proofErr w:type="spellEnd"/>
            <w:r w:rsidRPr="008B03AE">
              <w:rPr>
                <w:rFonts w:ascii="Times New Roman" w:eastAsia="Times New Roman" w:hAnsi="Times New Roman" w:cs="Times New Roman"/>
                <w:color w:val="000000"/>
                <w:sz w:val="24"/>
                <w:szCs w:val="24"/>
                <w:lang w:val="en-GB" w:eastAsia="is-IS"/>
              </w:rPr>
              <w:t xml:space="preserve">, 1995. </w:t>
            </w:r>
            <w:r w:rsidRPr="008B03AE">
              <w:rPr>
                <w:rFonts w:ascii="Times New Roman" w:eastAsia="Times New Roman" w:hAnsi="Times New Roman" w:cs="Times New Roman"/>
                <w:b/>
                <w:bCs/>
                <w:color w:val="000000"/>
                <w:sz w:val="24"/>
                <w:szCs w:val="24"/>
                <w:lang w:val="en-GB" w:eastAsia="is-IS"/>
              </w:rPr>
              <w:t>21</w:t>
            </w:r>
            <w:r w:rsidRPr="008B03AE">
              <w:rPr>
                <w:rFonts w:ascii="Times New Roman" w:eastAsia="Times New Roman" w:hAnsi="Times New Roman" w:cs="Times New Roman"/>
                <w:color w:val="000000"/>
                <w:sz w:val="24"/>
                <w:szCs w:val="24"/>
                <w:lang w:val="en-GB" w:eastAsia="is-IS"/>
              </w:rPr>
              <w:t>(3): p. 189-195.</w:t>
            </w:r>
          </w:p>
        </w:tc>
        <w:tc>
          <w:tcPr>
            <w:tcW w:w="1103" w:type="pct"/>
            <w:tcBorders>
              <w:top w:val="nil"/>
              <w:left w:val="nil"/>
              <w:bottom w:val="single" w:sz="4" w:space="0" w:color="auto"/>
              <w:right w:val="single" w:sz="4" w:space="0" w:color="auto"/>
            </w:tcBorders>
            <w:shd w:val="clear" w:color="auto" w:fill="auto"/>
            <w:noWrap/>
            <w:vAlign w:val="bottom"/>
            <w:hideMark/>
          </w:tcPr>
          <w:p w14:paraId="0804527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(soy flour)</w:t>
            </w:r>
          </w:p>
        </w:tc>
      </w:tr>
      <w:tr w:rsidR="008B03AE" w:rsidRPr="008B03AE" w14:paraId="1836882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993DA3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Nadia, F.S., et al., </w:t>
            </w:r>
            <w:r w:rsidRPr="008B03AE">
              <w:rPr>
                <w:rFonts w:ascii="Times New Roman" w:eastAsia="Times New Roman" w:hAnsi="Times New Roman" w:cs="Times New Roman"/>
                <w:i/>
                <w:iCs/>
                <w:color w:val="000000"/>
                <w:sz w:val="24"/>
                <w:szCs w:val="24"/>
                <w:lang w:val="en-GB" w:eastAsia="is-IS"/>
              </w:rPr>
              <w:t xml:space="preserve">The effect of processed tempeh </w:t>
            </w:r>
            <w:proofErr w:type="spellStart"/>
            <w:r w:rsidRPr="008B03AE">
              <w:rPr>
                <w:rFonts w:ascii="Times New Roman" w:eastAsia="Times New Roman" w:hAnsi="Times New Roman" w:cs="Times New Roman"/>
                <w:i/>
                <w:iCs/>
                <w:color w:val="000000"/>
                <w:sz w:val="24"/>
                <w:szCs w:val="24"/>
                <w:lang w:val="en-GB" w:eastAsia="is-IS"/>
              </w:rPr>
              <w:t>gembus</w:t>
            </w:r>
            <w:proofErr w:type="spellEnd"/>
            <w:r w:rsidRPr="008B03AE">
              <w:rPr>
                <w:rFonts w:ascii="Times New Roman" w:eastAsia="Times New Roman" w:hAnsi="Times New Roman" w:cs="Times New Roman"/>
                <w:i/>
                <w:iCs/>
                <w:color w:val="000000"/>
                <w:sz w:val="24"/>
                <w:szCs w:val="24"/>
                <w:lang w:val="en-GB" w:eastAsia="is-IS"/>
              </w:rPr>
              <w:t xml:space="preserve"> to triglycerides levels and insulin resistance status in women with obesity.</w:t>
            </w:r>
            <w:r w:rsidRPr="008B03AE">
              <w:rPr>
                <w:rFonts w:ascii="Times New Roman" w:eastAsia="Times New Roman" w:hAnsi="Times New Roman" w:cs="Times New Roman"/>
                <w:color w:val="000000"/>
                <w:sz w:val="24"/>
                <w:szCs w:val="24"/>
                <w:lang w:val="en-GB" w:eastAsia="is-IS"/>
              </w:rPr>
              <w:t xml:space="preserve"> Food Research, 2020. </w:t>
            </w:r>
            <w:r w:rsidRPr="008B03AE">
              <w:rPr>
                <w:rFonts w:ascii="Times New Roman" w:eastAsia="Times New Roman" w:hAnsi="Times New Roman" w:cs="Times New Roman"/>
                <w:b/>
                <w:bCs/>
                <w:color w:val="000000"/>
                <w:sz w:val="24"/>
                <w:szCs w:val="24"/>
                <w:lang w:val="en-GB" w:eastAsia="is-IS"/>
              </w:rPr>
              <w:t>4</w:t>
            </w:r>
            <w:r w:rsidRPr="008B03AE">
              <w:rPr>
                <w:rFonts w:ascii="Times New Roman" w:eastAsia="Times New Roman" w:hAnsi="Times New Roman" w:cs="Times New Roman"/>
                <w:color w:val="000000"/>
                <w:sz w:val="24"/>
                <w:szCs w:val="24"/>
                <w:lang w:val="en-GB" w:eastAsia="is-IS"/>
              </w:rPr>
              <w:t>(4): p. 1000-1010.</w:t>
            </w:r>
          </w:p>
        </w:tc>
        <w:tc>
          <w:tcPr>
            <w:tcW w:w="1103" w:type="pct"/>
            <w:tcBorders>
              <w:top w:val="nil"/>
              <w:left w:val="nil"/>
              <w:bottom w:val="single" w:sz="4" w:space="0" w:color="auto"/>
              <w:right w:val="single" w:sz="4" w:space="0" w:color="auto"/>
            </w:tcBorders>
            <w:shd w:val="clear" w:color="auto" w:fill="auto"/>
            <w:noWrap/>
            <w:vAlign w:val="bottom"/>
            <w:hideMark/>
          </w:tcPr>
          <w:p w14:paraId="58282C4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9096E6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F118E5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Nagata, C., et al., </w:t>
            </w:r>
            <w:r w:rsidRPr="008B03AE">
              <w:rPr>
                <w:rFonts w:ascii="Times New Roman" w:eastAsia="Times New Roman" w:hAnsi="Times New Roman" w:cs="Times New Roman"/>
                <w:i/>
                <w:iCs/>
                <w:color w:val="000000"/>
                <w:sz w:val="24"/>
                <w:szCs w:val="24"/>
                <w:lang w:val="en-GB" w:eastAsia="is-IS"/>
              </w:rPr>
              <w:t>Dietary soy and natto intake and cardiovascular disease mortality in Japanese adults: the Takayama study.</w:t>
            </w:r>
            <w:r w:rsidRPr="008B03AE">
              <w:rPr>
                <w:rFonts w:ascii="Times New Roman" w:eastAsia="Times New Roman" w:hAnsi="Times New Roman" w:cs="Times New Roman"/>
                <w:color w:val="000000"/>
                <w:sz w:val="24"/>
                <w:szCs w:val="24"/>
                <w:lang w:val="en-GB" w:eastAsia="is-IS"/>
              </w:rPr>
              <w:t xml:space="preserve"> American Journal of Clinical Nutrition, 2017. </w:t>
            </w:r>
            <w:r w:rsidRPr="008B03AE">
              <w:rPr>
                <w:rFonts w:ascii="Times New Roman" w:eastAsia="Times New Roman" w:hAnsi="Times New Roman" w:cs="Times New Roman"/>
                <w:b/>
                <w:bCs/>
                <w:color w:val="000000"/>
                <w:sz w:val="24"/>
                <w:szCs w:val="24"/>
                <w:lang w:val="en-GB" w:eastAsia="is-IS"/>
              </w:rPr>
              <w:t>105</w:t>
            </w:r>
            <w:r w:rsidRPr="008B03AE">
              <w:rPr>
                <w:rFonts w:ascii="Times New Roman" w:eastAsia="Times New Roman" w:hAnsi="Times New Roman" w:cs="Times New Roman"/>
                <w:color w:val="000000"/>
                <w:sz w:val="24"/>
                <w:szCs w:val="24"/>
                <w:lang w:val="en-GB" w:eastAsia="is-IS"/>
              </w:rPr>
              <w:t>(2): p. 426-431.</w:t>
            </w:r>
          </w:p>
        </w:tc>
        <w:tc>
          <w:tcPr>
            <w:tcW w:w="1103" w:type="pct"/>
            <w:tcBorders>
              <w:top w:val="nil"/>
              <w:left w:val="nil"/>
              <w:bottom w:val="single" w:sz="4" w:space="0" w:color="auto"/>
              <w:right w:val="single" w:sz="4" w:space="0" w:color="auto"/>
            </w:tcBorders>
            <w:shd w:val="clear" w:color="auto" w:fill="auto"/>
            <w:noWrap/>
            <w:vAlign w:val="bottom"/>
            <w:hideMark/>
          </w:tcPr>
          <w:p w14:paraId="5F8E817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99AB77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9DD136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Nanri</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Soy product and isoflavone intakes are associated with a lower risk of type 2 diabetes in overweight Japanese women.</w:t>
            </w:r>
            <w:r w:rsidRPr="008B03AE">
              <w:rPr>
                <w:rFonts w:ascii="Times New Roman" w:eastAsia="Times New Roman" w:hAnsi="Times New Roman" w:cs="Times New Roman"/>
                <w:color w:val="000000"/>
                <w:sz w:val="24"/>
                <w:szCs w:val="24"/>
                <w:lang w:val="en-GB" w:eastAsia="is-IS"/>
              </w:rPr>
              <w:t xml:space="preserve"> Journal of Nutrition, 2010. </w:t>
            </w:r>
            <w:r w:rsidRPr="008B03AE">
              <w:rPr>
                <w:rFonts w:ascii="Times New Roman" w:eastAsia="Times New Roman" w:hAnsi="Times New Roman" w:cs="Times New Roman"/>
                <w:b/>
                <w:bCs/>
                <w:color w:val="000000"/>
                <w:sz w:val="24"/>
                <w:szCs w:val="24"/>
                <w:lang w:val="en-GB" w:eastAsia="is-IS"/>
              </w:rPr>
              <w:t>140</w:t>
            </w:r>
            <w:r w:rsidRPr="008B03AE">
              <w:rPr>
                <w:rFonts w:ascii="Times New Roman" w:eastAsia="Times New Roman" w:hAnsi="Times New Roman" w:cs="Times New Roman"/>
                <w:color w:val="000000"/>
                <w:sz w:val="24"/>
                <w:szCs w:val="24"/>
                <w:lang w:val="en-GB" w:eastAsia="is-IS"/>
              </w:rPr>
              <w:t>(3): p. 580-586.</w:t>
            </w:r>
          </w:p>
        </w:tc>
        <w:tc>
          <w:tcPr>
            <w:tcW w:w="1103" w:type="pct"/>
            <w:tcBorders>
              <w:top w:val="nil"/>
              <w:left w:val="nil"/>
              <w:bottom w:val="single" w:sz="4" w:space="0" w:color="auto"/>
              <w:right w:val="single" w:sz="4" w:space="0" w:color="auto"/>
            </w:tcBorders>
            <w:shd w:val="clear" w:color="auto" w:fill="auto"/>
            <w:noWrap/>
            <w:vAlign w:val="bottom"/>
            <w:hideMark/>
          </w:tcPr>
          <w:p w14:paraId="313F047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095F17C8"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F7D74E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Nettleton, J.A., et al., </w:t>
            </w:r>
            <w:r w:rsidRPr="008B03AE">
              <w:rPr>
                <w:rFonts w:ascii="Times New Roman" w:eastAsia="Times New Roman" w:hAnsi="Times New Roman" w:cs="Times New Roman"/>
                <w:i/>
                <w:iCs/>
                <w:color w:val="000000"/>
                <w:sz w:val="24"/>
                <w:szCs w:val="24"/>
                <w:lang w:val="en-GB" w:eastAsia="is-IS"/>
              </w:rPr>
              <w:t>Dietary patterns and risk of incident type 2 diabetes in the Multi-Ethnic Study of Atherosclerosis (MESA).</w:t>
            </w:r>
            <w:r w:rsidRPr="008B03AE">
              <w:rPr>
                <w:rFonts w:ascii="Times New Roman" w:eastAsia="Times New Roman" w:hAnsi="Times New Roman" w:cs="Times New Roman"/>
                <w:color w:val="000000"/>
                <w:sz w:val="24"/>
                <w:szCs w:val="24"/>
                <w:lang w:val="en-GB" w:eastAsia="is-IS"/>
              </w:rPr>
              <w:t xml:space="preserve"> Diabetes Care, 2008. </w:t>
            </w:r>
            <w:r w:rsidRPr="008B03AE">
              <w:rPr>
                <w:rFonts w:ascii="Times New Roman" w:eastAsia="Times New Roman" w:hAnsi="Times New Roman" w:cs="Times New Roman"/>
                <w:b/>
                <w:bCs/>
                <w:color w:val="000000"/>
                <w:sz w:val="24"/>
                <w:szCs w:val="24"/>
                <w:lang w:val="en-GB" w:eastAsia="is-IS"/>
              </w:rPr>
              <w:t>31</w:t>
            </w:r>
            <w:r w:rsidRPr="008B03AE">
              <w:rPr>
                <w:rFonts w:ascii="Times New Roman" w:eastAsia="Times New Roman" w:hAnsi="Times New Roman" w:cs="Times New Roman"/>
                <w:color w:val="000000"/>
                <w:sz w:val="24"/>
                <w:szCs w:val="24"/>
                <w:lang w:val="en-GB" w:eastAsia="is-IS"/>
              </w:rPr>
              <w:t>(9): p. 1777-1782.</w:t>
            </w:r>
          </w:p>
        </w:tc>
        <w:tc>
          <w:tcPr>
            <w:tcW w:w="1103" w:type="pct"/>
            <w:tcBorders>
              <w:top w:val="nil"/>
              <w:left w:val="nil"/>
              <w:bottom w:val="single" w:sz="4" w:space="0" w:color="auto"/>
              <w:right w:val="single" w:sz="4" w:space="0" w:color="auto"/>
            </w:tcBorders>
            <w:shd w:val="clear" w:color="auto" w:fill="auto"/>
            <w:noWrap/>
            <w:vAlign w:val="bottom"/>
            <w:hideMark/>
          </w:tcPr>
          <w:p w14:paraId="2AFB650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06C373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020188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Nguyen, H.N., et al., </w:t>
            </w:r>
            <w:r w:rsidRPr="008B03AE">
              <w:rPr>
                <w:rFonts w:ascii="Times New Roman" w:eastAsia="Times New Roman" w:hAnsi="Times New Roman" w:cs="Times New Roman"/>
                <w:i/>
                <w:iCs/>
                <w:color w:val="000000"/>
                <w:sz w:val="24"/>
                <w:szCs w:val="24"/>
                <w:lang w:val="en-GB" w:eastAsia="is-IS"/>
              </w:rPr>
              <w:t>Dietary tofu intake and long-term risk of death from stroke in a general population.</w:t>
            </w:r>
            <w:r w:rsidRPr="008B03AE">
              <w:rPr>
                <w:rFonts w:ascii="Times New Roman" w:eastAsia="Times New Roman" w:hAnsi="Times New Roman" w:cs="Times New Roman"/>
                <w:color w:val="000000"/>
                <w:sz w:val="24"/>
                <w:szCs w:val="24"/>
                <w:lang w:val="en-GB" w:eastAsia="is-IS"/>
              </w:rPr>
              <w:t xml:space="preserve"> Clinical Nutrition, 2018. </w:t>
            </w:r>
            <w:r w:rsidRPr="008B03AE">
              <w:rPr>
                <w:rFonts w:ascii="Times New Roman" w:eastAsia="Times New Roman" w:hAnsi="Times New Roman" w:cs="Times New Roman"/>
                <w:b/>
                <w:bCs/>
                <w:color w:val="000000"/>
                <w:sz w:val="24"/>
                <w:szCs w:val="24"/>
                <w:lang w:val="en-GB" w:eastAsia="is-IS"/>
              </w:rPr>
              <w:t>37</w:t>
            </w:r>
            <w:r w:rsidRPr="008B03AE">
              <w:rPr>
                <w:rFonts w:ascii="Times New Roman" w:eastAsia="Times New Roman" w:hAnsi="Times New Roman" w:cs="Times New Roman"/>
                <w:color w:val="000000"/>
                <w:sz w:val="24"/>
                <w:szCs w:val="24"/>
                <w:lang w:val="en-GB" w:eastAsia="is-IS"/>
              </w:rPr>
              <w:t>(1): p. 182-188.</w:t>
            </w:r>
          </w:p>
        </w:tc>
        <w:tc>
          <w:tcPr>
            <w:tcW w:w="1103" w:type="pct"/>
            <w:tcBorders>
              <w:top w:val="nil"/>
              <w:left w:val="nil"/>
              <w:bottom w:val="single" w:sz="4" w:space="0" w:color="auto"/>
              <w:right w:val="single" w:sz="4" w:space="0" w:color="auto"/>
            </w:tcBorders>
            <w:shd w:val="clear" w:color="auto" w:fill="auto"/>
            <w:noWrap/>
            <w:vAlign w:val="bottom"/>
            <w:hideMark/>
          </w:tcPr>
          <w:p w14:paraId="0A59570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(tofu)</w:t>
            </w:r>
          </w:p>
        </w:tc>
      </w:tr>
      <w:tr w:rsidR="008B03AE" w:rsidRPr="008B03AE" w14:paraId="380829DA"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728E9E4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Nozue</w:t>
            </w:r>
            <w:proofErr w:type="spellEnd"/>
            <w:r w:rsidRPr="008B03AE">
              <w:rPr>
                <w:rFonts w:ascii="Times New Roman" w:eastAsia="Times New Roman" w:hAnsi="Times New Roman" w:cs="Times New Roman"/>
                <w:color w:val="000000"/>
                <w:sz w:val="24"/>
                <w:szCs w:val="24"/>
                <w:lang w:val="en-GB" w:eastAsia="is-IS"/>
              </w:rPr>
              <w:t xml:space="preserve"> et al. Fermented soy products intake and risk of cardiovascular disease and total cancer incidence: The Japan Public Health </w:t>
            </w:r>
            <w:proofErr w:type="spellStart"/>
            <w:r w:rsidRPr="008B03AE">
              <w:rPr>
                <w:rFonts w:ascii="Times New Roman" w:eastAsia="Times New Roman" w:hAnsi="Times New Roman" w:cs="Times New Roman"/>
                <w:color w:val="000000"/>
                <w:sz w:val="24"/>
                <w:szCs w:val="24"/>
                <w:lang w:val="en-GB" w:eastAsia="is-IS"/>
              </w:rPr>
              <w:t>Center</w:t>
            </w:r>
            <w:proofErr w:type="spellEnd"/>
            <w:r w:rsidRPr="008B03AE">
              <w:rPr>
                <w:rFonts w:ascii="Times New Roman" w:eastAsia="Times New Roman" w:hAnsi="Times New Roman" w:cs="Times New Roman"/>
                <w:color w:val="000000"/>
                <w:sz w:val="24"/>
                <w:szCs w:val="24"/>
                <w:lang w:val="en-GB" w:eastAsia="is-IS"/>
              </w:rPr>
              <w:t>-based Prospective study</w:t>
            </w:r>
          </w:p>
        </w:tc>
        <w:tc>
          <w:tcPr>
            <w:tcW w:w="1103" w:type="pct"/>
            <w:tcBorders>
              <w:top w:val="nil"/>
              <w:left w:val="nil"/>
              <w:bottom w:val="single" w:sz="4" w:space="0" w:color="auto"/>
              <w:right w:val="single" w:sz="4" w:space="0" w:color="auto"/>
            </w:tcBorders>
            <w:shd w:val="clear" w:color="auto" w:fill="auto"/>
            <w:noWrap/>
            <w:vAlign w:val="bottom"/>
            <w:hideMark/>
          </w:tcPr>
          <w:p w14:paraId="645BFD1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(soy products)</w:t>
            </w:r>
          </w:p>
        </w:tc>
      </w:tr>
      <w:tr w:rsidR="008B03AE" w:rsidRPr="008B03AE" w14:paraId="5882821B"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C3A5E4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Nozue</w:t>
            </w:r>
            <w:proofErr w:type="spellEnd"/>
            <w:r w:rsidRPr="008B03AE">
              <w:rPr>
                <w:rFonts w:ascii="Times New Roman" w:eastAsia="Times New Roman" w:hAnsi="Times New Roman" w:cs="Times New Roman"/>
                <w:color w:val="000000"/>
                <w:sz w:val="24"/>
                <w:szCs w:val="24"/>
                <w:lang w:val="en-GB" w:eastAsia="is-IS"/>
              </w:rPr>
              <w:t xml:space="preserve">, M., et al., </w:t>
            </w:r>
            <w:r w:rsidRPr="008B03AE">
              <w:rPr>
                <w:rFonts w:ascii="Times New Roman" w:eastAsia="Times New Roman" w:hAnsi="Times New Roman" w:cs="Times New Roman"/>
                <w:i/>
                <w:iCs/>
                <w:color w:val="000000"/>
                <w:sz w:val="24"/>
                <w:szCs w:val="24"/>
                <w:lang w:val="en-GB" w:eastAsia="is-IS"/>
              </w:rPr>
              <w:t xml:space="preserve">Fermented Soy Product Intake Is Inversely Associated with the Development of High Blood Pressure: The Japan Public Health </w:t>
            </w:r>
            <w:proofErr w:type="spellStart"/>
            <w:r w:rsidRPr="008B03AE">
              <w:rPr>
                <w:rFonts w:ascii="Times New Roman" w:eastAsia="Times New Roman" w:hAnsi="Times New Roman" w:cs="Times New Roman"/>
                <w:i/>
                <w:iCs/>
                <w:color w:val="000000"/>
                <w:sz w:val="24"/>
                <w:szCs w:val="24"/>
                <w:lang w:val="en-GB" w:eastAsia="is-IS"/>
              </w:rPr>
              <w:t>Center</w:t>
            </w:r>
            <w:proofErr w:type="spellEnd"/>
            <w:r w:rsidRPr="008B03AE">
              <w:rPr>
                <w:rFonts w:ascii="Times New Roman" w:eastAsia="Times New Roman" w:hAnsi="Times New Roman" w:cs="Times New Roman"/>
                <w:i/>
                <w:iCs/>
                <w:color w:val="000000"/>
                <w:sz w:val="24"/>
                <w:szCs w:val="24"/>
                <w:lang w:val="en-GB" w:eastAsia="is-IS"/>
              </w:rPr>
              <w:t>-Based Prospective Study.</w:t>
            </w:r>
            <w:r w:rsidRPr="008B03AE">
              <w:rPr>
                <w:rFonts w:ascii="Times New Roman" w:eastAsia="Times New Roman" w:hAnsi="Times New Roman" w:cs="Times New Roman"/>
                <w:color w:val="000000"/>
                <w:sz w:val="24"/>
                <w:szCs w:val="24"/>
                <w:lang w:val="en-GB" w:eastAsia="is-IS"/>
              </w:rPr>
              <w:t xml:space="preserve"> Journal of Nutrition, 2017. </w:t>
            </w:r>
            <w:r w:rsidRPr="008B03AE">
              <w:rPr>
                <w:rFonts w:ascii="Times New Roman" w:eastAsia="Times New Roman" w:hAnsi="Times New Roman" w:cs="Times New Roman"/>
                <w:b/>
                <w:bCs/>
                <w:color w:val="000000"/>
                <w:sz w:val="24"/>
                <w:szCs w:val="24"/>
                <w:lang w:val="en-GB" w:eastAsia="is-IS"/>
              </w:rPr>
              <w:t>147</w:t>
            </w:r>
            <w:r w:rsidRPr="008B03AE">
              <w:rPr>
                <w:rFonts w:ascii="Times New Roman" w:eastAsia="Times New Roman" w:hAnsi="Times New Roman" w:cs="Times New Roman"/>
                <w:color w:val="000000"/>
                <w:sz w:val="24"/>
                <w:szCs w:val="24"/>
                <w:lang w:val="en-GB" w:eastAsia="is-IS"/>
              </w:rPr>
              <w:t>(9): p. 1749-1756.</w:t>
            </w:r>
          </w:p>
        </w:tc>
        <w:tc>
          <w:tcPr>
            <w:tcW w:w="1103" w:type="pct"/>
            <w:tcBorders>
              <w:top w:val="nil"/>
              <w:left w:val="nil"/>
              <w:bottom w:val="single" w:sz="4" w:space="0" w:color="auto"/>
              <w:right w:val="single" w:sz="4" w:space="0" w:color="auto"/>
            </w:tcBorders>
            <w:shd w:val="clear" w:color="auto" w:fill="auto"/>
            <w:noWrap/>
            <w:vAlign w:val="bottom"/>
            <w:hideMark/>
          </w:tcPr>
          <w:p w14:paraId="563F613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9B5B30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1C625F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Nozue</w:t>
            </w:r>
            <w:proofErr w:type="spellEnd"/>
            <w:r w:rsidRPr="008B03AE">
              <w:rPr>
                <w:rFonts w:ascii="Times New Roman" w:eastAsia="Times New Roman" w:hAnsi="Times New Roman" w:cs="Times New Roman"/>
                <w:color w:val="000000"/>
                <w:sz w:val="24"/>
                <w:szCs w:val="24"/>
                <w:lang w:val="en-GB" w:eastAsia="is-IS"/>
              </w:rPr>
              <w:t xml:space="preserve">, M., et al., </w:t>
            </w:r>
            <w:r w:rsidRPr="008B03AE">
              <w:rPr>
                <w:rFonts w:ascii="Times New Roman" w:eastAsia="Times New Roman" w:hAnsi="Times New Roman" w:cs="Times New Roman"/>
                <w:i/>
                <w:iCs/>
                <w:color w:val="000000"/>
                <w:sz w:val="24"/>
                <w:szCs w:val="24"/>
                <w:lang w:val="en-GB" w:eastAsia="is-IS"/>
              </w:rPr>
              <w:t xml:space="preserve">Fermented soy products intake and risk of cardiovascular disease and total cancer incidence: The Japan Public Health </w:t>
            </w:r>
            <w:proofErr w:type="spellStart"/>
            <w:r w:rsidRPr="008B03AE">
              <w:rPr>
                <w:rFonts w:ascii="Times New Roman" w:eastAsia="Times New Roman" w:hAnsi="Times New Roman" w:cs="Times New Roman"/>
                <w:i/>
                <w:iCs/>
                <w:color w:val="000000"/>
                <w:sz w:val="24"/>
                <w:szCs w:val="24"/>
                <w:lang w:val="en-GB" w:eastAsia="is-IS"/>
              </w:rPr>
              <w:t>Center</w:t>
            </w:r>
            <w:proofErr w:type="spellEnd"/>
            <w:r w:rsidRPr="008B03AE">
              <w:rPr>
                <w:rFonts w:ascii="Times New Roman" w:eastAsia="Times New Roman" w:hAnsi="Times New Roman" w:cs="Times New Roman"/>
                <w:i/>
                <w:iCs/>
                <w:color w:val="000000"/>
                <w:sz w:val="24"/>
                <w:szCs w:val="24"/>
                <w:lang w:val="en-GB" w:eastAsia="is-IS"/>
              </w:rPr>
              <w:t>-based Prospective study.</w:t>
            </w:r>
            <w:r w:rsidRPr="008B03AE">
              <w:rPr>
                <w:rFonts w:ascii="Times New Roman" w:eastAsia="Times New Roman" w:hAnsi="Times New Roman" w:cs="Times New Roman"/>
                <w:color w:val="000000"/>
                <w:sz w:val="24"/>
                <w:szCs w:val="24"/>
                <w:lang w:val="en-GB" w:eastAsia="is-IS"/>
              </w:rPr>
              <w:t xml:space="preserve"> European Journal of Clinical Nutrition, 2020. </w:t>
            </w:r>
            <w:r w:rsidRPr="008B03AE">
              <w:rPr>
                <w:rFonts w:ascii="Times New Roman" w:eastAsia="Times New Roman" w:hAnsi="Times New Roman" w:cs="Times New Roman"/>
                <w:b/>
                <w:bCs/>
                <w:color w:val="000000"/>
                <w:sz w:val="24"/>
                <w:szCs w:val="24"/>
                <w:lang w:val="en-GB" w:eastAsia="is-IS"/>
              </w:rPr>
              <w:t>4</w:t>
            </w:r>
            <w:r w:rsidRPr="008B03AE">
              <w:rPr>
                <w:rFonts w:ascii="Times New Roman" w:eastAsia="Times New Roman" w:hAnsi="Times New Roman" w:cs="Times New Roman"/>
                <w:color w:val="000000"/>
                <w:sz w:val="24"/>
                <w:szCs w:val="24"/>
                <w:lang w:val="en-GB" w:eastAsia="is-IS"/>
              </w:rPr>
              <w:t>: p. 04.</w:t>
            </w:r>
          </w:p>
        </w:tc>
        <w:tc>
          <w:tcPr>
            <w:tcW w:w="1103" w:type="pct"/>
            <w:tcBorders>
              <w:top w:val="nil"/>
              <w:left w:val="nil"/>
              <w:bottom w:val="single" w:sz="4" w:space="0" w:color="auto"/>
              <w:right w:val="single" w:sz="4" w:space="0" w:color="auto"/>
            </w:tcBorders>
            <w:shd w:val="clear" w:color="auto" w:fill="auto"/>
            <w:noWrap/>
            <w:vAlign w:val="bottom"/>
            <w:hideMark/>
          </w:tcPr>
          <w:p w14:paraId="49AA6A1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0B671DD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AA1DAE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Odegaard</w:t>
            </w:r>
            <w:proofErr w:type="spellEnd"/>
            <w:r w:rsidRPr="008B03AE">
              <w:rPr>
                <w:rFonts w:ascii="Times New Roman" w:eastAsia="Times New Roman" w:hAnsi="Times New Roman" w:cs="Times New Roman"/>
                <w:color w:val="000000"/>
                <w:sz w:val="24"/>
                <w:szCs w:val="24"/>
                <w:lang w:val="en-GB" w:eastAsia="is-IS"/>
              </w:rPr>
              <w:t xml:space="preserve">, A.O., et al., </w:t>
            </w:r>
            <w:r w:rsidRPr="008B03AE">
              <w:rPr>
                <w:rFonts w:ascii="Times New Roman" w:eastAsia="Times New Roman" w:hAnsi="Times New Roman" w:cs="Times New Roman"/>
                <w:i/>
                <w:iCs/>
                <w:color w:val="000000"/>
                <w:sz w:val="24"/>
                <w:szCs w:val="24"/>
                <w:lang w:val="en-GB" w:eastAsia="is-IS"/>
              </w:rPr>
              <w:t xml:space="preserve">Dietary patterns and incident type 2 diabetes in </w:t>
            </w:r>
            <w:proofErr w:type="spellStart"/>
            <w:r w:rsidRPr="008B03AE">
              <w:rPr>
                <w:rFonts w:ascii="Times New Roman" w:eastAsia="Times New Roman" w:hAnsi="Times New Roman" w:cs="Times New Roman"/>
                <w:i/>
                <w:iCs/>
                <w:color w:val="000000"/>
                <w:sz w:val="24"/>
                <w:szCs w:val="24"/>
                <w:lang w:val="en-GB" w:eastAsia="is-IS"/>
              </w:rPr>
              <w:t>chinese</w:t>
            </w:r>
            <w:proofErr w:type="spellEnd"/>
            <w:r w:rsidRPr="008B03AE">
              <w:rPr>
                <w:rFonts w:ascii="Times New Roman" w:eastAsia="Times New Roman" w:hAnsi="Times New Roman" w:cs="Times New Roman"/>
                <w:i/>
                <w:iCs/>
                <w:color w:val="000000"/>
                <w:sz w:val="24"/>
                <w:szCs w:val="24"/>
                <w:lang w:val="en-GB" w:eastAsia="is-IS"/>
              </w:rPr>
              <w:t xml:space="preserve"> men and women: the </w:t>
            </w:r>
            <w:proofErr w:type="spellStart"/>
            <w:r w:rsidRPr="008B03AE">
              <w:rPr>
                <w:rFonts w:ascii="Times New Roman" w:eastAsia="Times New Roman" w:hAnsi="Times New Roman" w:cs="Times New Roman"/>
                <w:i/>
                <w:iCs/>
                <w:color w:val="000000"/>
                <w:sz w:val="24"/>
                <w:szCs w:val="24"/>
                <w:lang w:val="en-GB" w:eastAsia="is-IS"/>
              </w:rPr>
              <w:t>singapore</w:t>
            </w:r>
            <w:proofErr w:type="spellEnd"/>
            <w:r w:rsidRPr="008B03AE">
              <w:rPr>
                <w:rFonts w:ascii="Times New Roman" w:eastAsia="Times New Roman" w:hAnsi="Times New Roman" w:cs="Times New Roman"/>
                <w:i/>
                <w:iCs/>
                <w:color w:val="000000"/>
                <w:sz w:val="24"/>
                <w:szCs w:val="24"/>
                <w:lang w:val="en-GB" w:eastAsia="is-IS"/>
              </w:rPr>
              <w:t xml:space="preserve"> </w:t>
            </w:r>
            <w:proofErr w:type="spellStart"/>
            <w:r w:rsidRPr="008B03AE">
              <w:rPr>
                <w:rFonts w:ascii="Times New Roman" w:eastAsia="Times New Roman" w:hAnsi="Times New Roman" w:cs="Times New Roman"/>
                <w:i/>
                <w:iCs/>
                <w:color w:val="000000"/>
                <w:sz w:val="24"/>
                <w:szCs w:val="24"/>
                <w:lang w:val="en-GB" w:eastAsia="is-IS"/>
              </w:rPr>
              <w:t>chinese</w:t>
            </w:r>
            <w:proofErr w:type="spellEnd"/>
            <w:r w:rsidRPr="008B03AE">
              <w:rPr>
                <w:rFonts w:ascii="Times New Roman" w:eastAsia="Times New Roman" w:hAnsi="Times New Roman" w:cs="Times New Roman"/>
                <w:i/>
                <w:iCs/>
                <w:color w:val="000000"/>
                <w:sz w:val="24"/>
                <w:szCs w:val="24"/>
                <w:lang w:val="en-GB" w:eastAsia="is-IS"/>
              </w:rPr>
              <w:t xml:space="preserve"> health study.</w:t>
            </w:r>
            <w:r w:rsidRPr="008B03AE">
              <w:rPr>
                <w:rFonts w:ascii="Times New Roman" w:eastAsia="Times New Roman" w:hAnsi="Times New Roman" w:cs="Times New Roman"/>
                <w:color w:val="000000"/>
                <w:sz w:val="24"/>
                <w:szCs w:val="24"/>
                <w:lang w:val="en-GB" w:eastAsia="is-IS"/>
              </w:rPr>
              <w:t xml:space="preserve"> Diabetes Care, 2011. </w:t>
            </w:r>
            <w:r w:rsidRPr="008B03AE">
              <w:rPr>
                <w:rFonts w:ascii="Times New Roman" w:eastAsia="Times New Roman" w:hAnsi="Times New Roman" w:cs="Times New Roman"/>
                <w:b/>
                <w:bCs/>
                <w:color w:val="000000"/>
                <w:sz w:val="24"/>
                <w:szCs w:val="24"/>
                <w:lang w:val="en-GB" w:eastAsia="is-IS"/>
              </w:rPr>
              <w:t>34</w:t>
            </w:r>
            <w:r w:rsidRPr="008B03AE">
              <w:rPr>
                <w:rFonts w:ascii="Times New Roman" w:eastAsia="Times New Roman" w:hAnsi="Times New Roman" w:cs="Times New Roman"/>
                <w:color w:val="000000"/>
                <w:sz w:val="24"/>
                <w:szCs w:val="24"/>
                <w:lang w:val="en-GB" w:eastAsia="is-IS"/>
              </w:rPr>
              <w:t>(4): p. 880-885.</w:t>
            </w:r>
          </w:p>
        </w:tc>
        <w:tc>
          <w:tcPr>
            <w:tcW w:w="1103" w:type="pct"/>
            <w:tcBorders>
              <w:top w:val="nil"/>
              <w:left w:val="nil"/>
              <w:bottom w:val="single" w:sz="4" w:space="0" w:color="auto"/>
              <w:right w:val="single" w:sz="4" w:space="0" w:color="auto"/>
            </w:tcBorders>
            <w:shd w:val="clear" w:color="auto" w:fill="auto"/>
            <w:noWrap/>
            <w:vAlign w:val="bottom"/>
            <w:hideMark/>
          </w:tcPr>
          <w:p w14:paraId="6E569A3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4C16F69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DF00C9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 xml:space="preserve">Okuda, N., et al., </w:t>
            </w:r>
            <w:r w:rsidRPr="008B03AE">
              <w:rPr>
                <w:rFonts w:ascii="Times New Roman" w:eastAsia="Times New Roman" w:hAnsi="Times New Roman" w:cs="Times New Roman"/>
                <w:i/>
                <w:iCs/>
                <w:color w:val="000000"/>
                <w:sz w:val="24"/>
                <w:szCs w:val="24"/>
                <w:lang w:val="en-GB" w:eastAsia="is-IS"/>
              </w:rPr>
              <w:t>Fruit and vegetable intake and mortality from cardiovascular disease in Japan: a 24-year follow-up of the NIPPON DATA80 Study.</w:t>
            </w:r>
            <w:r w:rsidRPr="008B03AE">
              <w:rPr>
                <w:rFonts w:ascii="Times New Roman" w:eastAsia="Times New Roman" w:hAnsi="Times New Roman" w:cs="Times New Roman"/>
                <w:color w:val="000000"/>
                <w:sz w:val="24"/>
                <w:szCs w:val="24"/>
                <w:lang w:val="en-GB" w:eastAsia="is-IS"/>
              </w:rPr>
              <w:t xml:space="preserve"> European Journal of Clinical Nutrition, 2015. </w:t>
            </w:r>
            <w:r w:rsidRPr="008B03AE">
              <w:rPr>
                <w:rFonts w:ascii="Times New Roman" w:eastAsia="Times New Roman" w:hAnsi="Times New Roman" w:cs="Times New Roman"/>
                <w:b/>
                <w:bCs/>
                <w:color w:val="000000"/>
                <w:sz w:val="24"/>
                <w:szCs w:val="24"/>
                <w:lang w:val="en-GB" w:eastAsia="is-IS"/>
              </w:rPr>
              <w:t>69</w:t>
            </w:r>
            <w:r w:rsidRPr="008B03AE">
              <w:rPr>
                <w:rFonts w:ascii="Times New Roman" w:eastAsia="Times New Roman" w:hAnsi="Times New Roman" w:cs="Times New Roman"/>
                <w:color w:val="000000"/>
                <w:sz w:val="24"/>
                <w:szCs w:val="24"/>
                <w:lang w:val="en-GB" w:eastAsia="is-IS"/>
              </w:rPr>
              <w:t>(4): p. 482-488.</w:t>
            </w:r>
          </w:p>
        </w:tc>
        <w:tc>
          <w:tcPr>
            <w:tcW w:w="1103" w:type="pct"/>
            <w:tcBorders>
              <w:top w:val="nil"/>
              <w:left w:val="nil"/>
              <w:bottom w:val="single" w:sz="4" w:space="0" w:color="auto"/>
              <w:right w:val="single" w:sz="4" w:space="0" w:color="auto"/>
            </w:tcBorders>
            <w:shd w:val="clear" w:color="auto" w:fill="auto"/>
            <w:noWrap/>
            <w:vAlign w:val="bottom"/>
            <w:hideMark/>
          </w:tcPr>
          <w:p w14:paraId="4D1F7D4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2688CCE"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800111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Oosthuizen, W., et al., </w:t>
            </w:r>
            <w:r w:rsidRPr="008B03AE">
              <w:rPr>
                <w:rFonts w:ascii="Times New Roman" w:eastAsia="Times New Roman" w:hAnsi="Times New Roman" w:cs="Times New Roman"/>
                <w:i/>
                <w:iCs/>
                <w:color w:val="000000"/>
                <w:sz w:val="24"/>
                <w:szCs w:val="24"/>
                <w:lang w:val="en-GB" w:eastAsia="is-IS"/>
              </w:rPr>
              <w:t>Extruded dry beans and serum lipoprotein and plasma haemostatic factors in hyperlipidaemic men.</w:t>
            </w:r>
            <w:r w:rsidRPr="008B03AE">
              <w:rPr>
                <w:rFonts w:ascii="Times New Roman" w:eastAsia="Times New Roman" w:hAnsi="Times New Roman" w:cs="Times New Roman"/>
                <w:color w:val="000000"/>
                <w:sz w:val="24"/>
                <w:szCs w:val="24"/>
                <w:lang w:val="en-GB" w:eastAsia="is-IS"/>
              </w:rPr>
              <w:t xml:space="preserve"> European Journal of Clinical Nutrition, 2000. </w:t>
            </w:r>
            <w:r w:rsidRPr="008B03AE">
              <w:rPr>
                <w:rFonts w:ascii="Times New Roman" w:eastAsia="Times New Roman" w:hAnsi="Times New Roman" w:cs="Times New Roman"/>
                <w:b/>
                <w:bCs/>
                <w:color w:val="000000"/>
                <w:sz w:val="24"/>
                <w:szCs w:val="24"/>
                <w:lang w:val="en-GB" w:eastAsia="is-IS"/>
              </w:rPr>
              <w:t>54</w:t>
            </w:r>
            <w:r w:rsidRPr="008B03AE">
              <w:rPr>
                <w:rFonts w:ascii="Times New Roman" w:eastAsia="Times New Roman" w:hAnsi="Times New Roman" w:cs="Times New Roman"/>
                <w:color w:val="000000"/>
                <w:sz w:val="24"/>
                <w:szCs w:val="24"/>
                <w:lang w:val="en-GB" w:eastAsia="is-IS"/>
              </w:rPr>
              <w:t>(5): p. 373-379.</w:t>
            </w:r>
          </w:p>
        </w:tc>
        <w:tc>
          <w:tcPr>
            <w:tcW w:w="1103" w:type="pct"/>
            <w:tcBorders>
              <w:top w:val="nil"/>
              <w:left w:val="nil"/>
              <w:bottom w:val="single" w:sz="4" w:space="0" w:color="auto"/>
              <w:right w:val="single" w:sz="4" w:space="0" w:color="auto"/>
            </w:tcBorders>
            <w:shd w:val="clear" w:color="auto" w:fill="auto"/>
            <w:noWrap/>
            <w:vAlign w:val="bottom"/>
            <w:hideMark/>
          </w:tcPr>
          <w:p w14:paraId="259BBB2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0FC0DEC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FEEA46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Padhi</w:t>
            </w:r>
            <w:proofErr w:type="spellEnd"/>
            <w:r w:rsidRPr="008B03AE">
              <w:rPr>
                <w:rFonts w:ascii="Times New Roman" w:eastAsia="Times New Roman" w:hAnsi="Times New Roman" w:cs="Times New Roman"/>
                <w:color w:val="000000"/>
                <w:sz w:val="24"/>
                <w:szCs w:val="24"/>
                <w:lang w:val="en-GB" w:eastAsia="is-IS"/>
              </w:rPr>
              <w:t xml:space="preserve">, E.M., et al., </w:t>
            </w:r>
            <w:r w:rsidRPr="008B03AE">
              <w:rPr>
                <w:rFonts w:ascii="Times New Roman" w:eastAsia="Times New Roman" w:hAnsi="Times New Roman" w:cs="Times New Roman"/>
                <w:i/>
                <w:iCs/>
                <w:color w:val="000000"/>
                <w:sz w:val="24"/>
                <w:szCs w:val="24"/>
                <w:lang w:val="en-GB" w:eastAsia="is-IS"/>
              </w:rPr>
              <w:t>Whole Soy Flour Incorporated into a Muffin and Consumed at 2 Doses of Soy Protein Does Not Lower LDL Cholesterol in a Randomized, Double-Blind Controlled Trial of Hypercholesterolemic Adults.</w:t>
            </w:r>
            <w:r w:rsidRPr="008B03AE">
              <w:rPr>
                <w:rFonts w:ascii="Times New Roman" w:eastAsia="Times New Roman" w:hAnsi="Times New Roman" w:cs="Times New Roman"/>
                <w:color w:val="000000"/>
                <w:sz w:val="24"/>
                <w:szCs w:val="24"/>
                <w:lang w:val="en-GB" w:eastAsia="is-IS"/>
              </w:rPr>
              <w:t xml:space="preserve"> Journal of Nutrition, 2015. </w:t>
            </w:r>
            <w:r w:rsidRPr="008B03AE">
              <w:rPr>
                <w:rFonts w:ascii="Times New Roman" w:eastAsia="Times New Roman" w:hAnsi="Times New Roman" w:cs="Times New Roman"/>
                <w:b/>
                <w:bCs/>
                <w:color w:val="000000"/>
                <w:sz w:val="24"/>
                <w:szCs w:val="24"/>
                <w:lang w:val="en-GB" w:eastAsia="is-IS"/>
              </w:rPr>
              <w:t>145</w:t>
            </w:r>
            <w:r w:rsidRPr="008B03AE">
              <w:rPr>
                <w:rFonts w:ascii="Times New Roman" w:eastAsia="Times New Roman" w:hAnsi="Times New Roman" w:cs="Times New Roman"/>
                <w:color w:val="000000"/>
                <w:sz w:val="24"/>
                <w:szCs w:val="24"/>
                <w:lang w:val="en-GB" w:eastAsia="is-IS"/>
              </w:rPr>
              <w:t>(12): p. 2665-2674.</w:t>
            </w:r>
          </w:p>
        </w:tc>
        <w:tc>
          <w:tcPr>
            <w:tcW w:w="1103" w:type="pct"/>
            <w:tcBorders>
              <w:top w:val="nil"/>
              <w:left w:val="nil"/>
              <w:bottom w:val="single" w:sz="4" w:space="0" w:color="auto"/>
              <w:right w:val="single" w:sz="4" w:space="0" w:color="auto"/>
            </w:tcBorders>
            <w:shd w:val="clear" w:color="auto" w:fill="auto"/>
            <w:noWrap/>
            <w:vAlign w:val="bottom"/>
            <w:hideMark/>
          </w:tcPr>
          <w:p w14:paraId="6126275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40E38798"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52E158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Potter, S.M., et al., </w:t>
            </w:r>
            <w:r w:rsidRPr="008B03AE">
              <w:rPr>
                <w:rFonts w:ascii="Times New Roman" w:eastAsia="Times New Roman" w:hAnsi="Times New Roman" w:cs="Times New Roman"/>
                <w:i/>
                <w:iCs/>
                <w:color w:val="000000"/>
                <w:sz w:val="24"/>
                <w:szCs w:val="24"/>
                <w:lang w:val="en-GB" w:eastAsia="is-IS"/>
              </w:rPr>
              <w:t>Depression of plasma cholesterol in men by consumption of baked products containing soy protein.</w:t>
            </w:r>
            <w:r w:rsidRPr="008B03AE">
              <w:rPr>
                <w:rFonts w:ascii="Times New Roman" w:eastAsia="Times New Roman" w:hAnsi="Times New Roman" w:cs="Times New Roman"/>
                <w:color w:val="000000"/>
                <w:sz w:val="24"/>
                <w:szCs w:val="24"/>
                <w:lang w:val="en-GB" w:eastAsia="is-IS"/>
              </w:rPr>
              <w:t xml:space="preserve"> American Journal of Clinical Nutrition, 1993. </w:t>
            </w:r>
            <w:r w:rsidRPr="008B03AE">
              <w:rPr>
                <w:rFonts w:ascii="Times New Roman" w:eastAsia="Times New Roman" w:hAnsi="Times New Roman" w:cs="Times New Roman"/>
                <w:b/>
                <w:bCs/>
                <w:color w:val="000000"/>
                <w:sz w:val="24"/>
                <w:szCs w:val="24"/>
                <w:lang w:val="en-GB" w:eastAsia="is-IS"/>
              </w:rPr>
              <w:t>58</w:t>
            </w:r>
            <w:r w:rsidRPr="008B03AE">
              <w:rPr>
                <w:rFonts w:ascii="Times New Roman" w:eastAsia="Times New Roman" w:hAnsi="Times New Roman" w:cs="Times New Roman"/>
                <w:color w:val="000000"/>
                <w:sz w:val="24"/>
                <w:szCs w:val="24"/>
                <w:lang w:val="en-GB" w:eastAsia="is-IS"/>
              </w:rPr>
              <w:t>(4): p. 501-506.</w:t>
            </w:r>
          </w:p>
        </w:tc>
        <w:tc>
          <w:tcPr>
            <w:tcW w:w="1103" w:type="pct"/>
            <w:tcBorders>
              <w:top w:val="nil"/>
              <w:left w:val="nil"/>
              <w:bottom w:val="single" w:sz="4" w:space="0" w:color="auto"/>
              <w:right w:val="single" w:sz="4" w:space="0" w:color="auto"/>
            </w:tcBorders>
            <w:shd w:val="clear" w:color="auto" w:fill="auto"/>
            <w:noWrap/>
            <w:vAlign w:val="bottom"/>
            <w:hideMark/>
          </w:tcPr>
          <w:p w14:paraId="03FDF66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32E0F0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3D59D7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Roughead, Z.K., et al., </w:t>
            </w:r>
            <w:r w:rsidRPr="008B03AE">
              <w:rPr>
                <w:rFonts w:ascii="Times New Roman" w:eastAsia="Times New Roman" w:hAnsi="Times New Roman" w:cs="Times New Roman"/>
                <w:i/>
                <w:iCs/>
                <w:color w:val="000000"/>
                <w:sz w:val="24"/>
                <w:szCs w:val="24"/>
                <w:lang w:val="en-GB" w:eastAsia="is-IS"/>
              </w:rPr>
              <w:t>Controlled substitution of soy protein for meat protein: effects on calcium retention, bone, and cardiovascular health indices in postmenopausal women.</w:t>
            </w:r>
            <w:r w:rsidRPr="008B03AE">
              <w:rPr>
                <w:rFonts w:ascii="Times New Roman" w:eastAsia="Times New Roman" w:hAnsi="Times New Roman" w:cs="Times New Roman"/>
                <w:color w:val="000000"/>
                <w:sz w:val="24"/>
                <w:szCs w:val="24"/>
                <w:lang w:val="en-GB" w:eastAsia="is-IS"/>
              </w:rPr>
              <w:t xml:space="preserve"> Journal of Clinical Endocrinology &amp; Metabolism, 2005. </w:t>
            </w:r>
            <w:r w:rsidRPr="008B03AE">
              <w:rPr>
                <w:rFonts w:ascii="Times New Roman" w:eastAsia="Times New Roman" w:hAnsi="Times New Roman" w:cs="Times New Roman"/>
                <w:b/>
                <w:bCs/>
                <w:color w:val="000000"/>
                <w:sz w:val="24"/>
                <w:szCs w:val="24"/>
                <w:lang w:val="en-GB" w:eastAsia="is-IS"/>
              </w:rPr>
              <w:t>90</w:t>
            </w:r>
            <w:r w:rsidRPr="008B03AE">
              <w:rPr>
                <w:rFonts w:ascii="Times New Roman" w:eastAsia="Times New Roman" w:hAnsi="Times New Roman" w:cs="Times New Roman"/>
                <w:color w:val="000000"/>
                <w:sz w:val="24"/>
                <w:szCs w:val="24"/>
                <w:lang w:val="en-GB" w:eastAsia="is-IS"/>
              </w:rPr>
              <w:t>(1): p. 181-189.</w:t>
            </w:r>
          </w:p>
        </w:tc>
        <w:tc>
          <w:tcPr>
            <w:tcW w:w="1103" w:type="pct"/>
            <w:tcBorders>
              <w:top w:val="nil"/>
              <w:left w:val="nil"/>
              <w:bottom w:val="single" w:sz="4" w:space="0" w:color="auto"/>
              <w:right w:val="single" w:sz="4" w:space="0" w:color="auto"/>
            </w:tcBorders>
            <w:shd w:val="clear" w:color="auto" w:fill="auto"/>
            <w:noWrap/>
            <w:vAlign w:val="bottom"/>
            <w:hideMark/>
          </w:tcPr>
          <w:p w14:paraId="6506065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3209C5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904183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Ruscica</w:t>
            </w:r>
            <w:proofErr w:type="spellEnd"/>
            <w:r w:rsidRPr="008B03AE">
              <w:rPr>
                <w:rFonts w:ascii="Times New Roman" w:eastAsia="Times New Roman" w:hAnsi="Times New Roman" w:cs="Times New Roman"/>
                <w:color w:val="000000"/>
                <w:sz w:val="24"/>
                <w:szCs w:val="24"/>
                <w:lang w:val="en-GB" w:eastAsia="is-IS"/>
              </w:rPr>
              <w:t xml:space="preserve">, M., et al., </w:t>
            </w:r>
            <w:r w:rsidRPr="008B03AE">
              <w:rPr>
                <w:rFonts w:ascii="Times New Roman" w:eastAsia="Times New Roman" w:hAnsi="Times New Roman" w:cs="Times New Roman"/>
                <w:i/>
                <w:iCs/>
                <w:color w:val="000000"/>
                <w:sz w:val="24"/>
                <w:szCs w:val="24"/>
                <w:lang w:val="en-GB" w:eastAsia="is-IS"/>
              </w:rPr>
              <w:t>Effect of soy on metabolic syndrome and cardiovascular risk factors: a randomized controlled trial.</w:t>
            </w:r>
            <w:r w:rsidRPr="008B03AE">
              <w:rPr>
                <w:rFonts w:ascii="Times New Roman" w:eastAsia="Times New Roman" w:hAnsi="Times New Roman" w:cs="Times New Roman"/>
                <w:color w:val="000000"/>
                <w:sz w:val="24"/>
                <w:szCs w:val="24"/>
                <w:lang w:val="en-GB" w:eastAsia="is-IS"/>
              </w:rPr>
              <w:t xml:space="preserve"> European Journal of Nutrition, 2018. </w:t>
            </w:r>
            <w:r w:rsidRPr="008B03AE">
              <w:rPr>
                <w:rFonts w:ascii="Times New Roman" w:eastAsia="Times New Roman" w:hAnsi="Times New Roman" w:cs="Times New Roman"/>
                <w:b/>
                <w:bCs/>
                <w:color w:val="000000"/>
                <w:sz w:val="24"/>
                <w:szCs w:val="24"/>
                <w:lang w:val="en-GB" w:eastAsia="is-IS"/>
              </w:rPr>
              <w:t>57</w:t>
            </w:r>
            <w:r w:rsidRPr="008B03AE">
              <w:rPr>
                <w:rFonts w:ascii="Times New Roman" w:eastAsia="Times New Roman" w:hAnsi="Times New Roman" w:cs="Times New Roman"/>
                <w:color w:val="000000"/>
                <w:sz w:val="24"/>
                <w:szCs w:val="24"/>
                <w:lang w:val="en-GB" w:eastAsia="is-IS"/>
              </w:rPr>
              <w:t>(2): p. 499-511.</w:t>
            </w:r>
          </w:p>
        </w:tc>
        <w:tc>
          <w:tcPr>
            <w:tcW w:w="1103" w:type="pct"/>
            <w:tcBorders>
              <w:top w:val="nil"/>
              <w:left w:val="nil"/>
              <w:bottom w:val="single" w:sz="4" w:space="0" w:color="auto"/>
              <w:right w:val="single" w:sz="4" w:space="0" w:color="auto"/>
            </w:tcBorders>
            <w:shd w:val="clear" w:color="auto" w:fill="auto"/>
            <w:noWrap/>
            <w:vAlign w:val="bottom"/>
            <w:hideMark/>
          </w:tcPr>
          <w:p w14:paraId="7D222CE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(soy products)</w:t>
            </w:r>
          </w:p>
        </w:tc>
      </w:tr>
      <w:tr w:rsidR="008B03AE" w:rsidRPr="008B03AE" w14:paraId="1F21577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51A7EF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Santiago-Torres, M., et al., </w:t>
            </w:r>
            <w:r w:rsidRPr="008B03AE">
              <w:rPr>
                <w:rFonts w:ascii="Times New Roman" w:eastAsia="Times New Roman" w:hAnsi="Times New Roman" w:cs="Times New Roman"/>
                <w:i/>
                <w:iCs/>
                <w:color w:val="000000"/>
                <w:sz w:val="24"/>
                <w:szCs w:val="24"/>
                <w:lang w:val="en-GB" w:eastAsia="is-IS"/>
              </w:rPr>
              <w:t>Development and Use of a Traditional Mexican Diet Score in Relation to Systemic Inflammation and Insulin Resistance among Women of Mexican Descent.</w:t>
            </w:r>
            <w:r w:rsidRPr="008B03AE">
              <w:rPr>
                <w:rFonts w:ascii="Times New Roman" w:eastAsia="Times New Roman" w:hAnsi="Times New Roman" w:cs="Times New Roman"/>
                <w:color w:val="000000"/>
                <w:sz w:val="24"/>
                <w:szCs w:val="24"/>
                <w:lang w:val="en-GB" w:eastAsia="is-IS"/>
              </w:rPr>
              <w:t xml:space="preserve"> Journal of Nutrition, 2015. </w:t>
            </w:r>
            <w:r w:rsidRPr="008B03AE">
              <w:rPr>
                <w:rFonts w:ascii="Times New Roman" w:eastAsia="Times New Roman" w:hAnsi="Times New Roman" w:cs="Times New Roman"/>
                <w:b/>
                <w:bCs/>
                <w:color w:val="000000"/>
                <w:sz w:val="24"/>
                <w:szCs w:val="24"/>
                <w:lang w:val="en-GB" w:eastAsia="is-IS"/>
              </w:rPr>
              <w:t>145</w:t>
            </w:r>
            <w:r w:rsidRPr="008B03AE">
              <w:rPr>
                <w:rFonts w:ascii="Times New Roman" w:eastAsia="Times New Roman" w:hAnsi="Times New Roman" w:cs="Times New Roman"/>
                <w:color w:val="000000"/>
                <w:sz w:val="24"/>
                <w:szCs w:val="24"/>
                <w:lang w:val="en-GB" w:eastAsia="is-IS"/>
              </w:rPr>
              <w:t>(12): p. 2732-2740.</w:t>
            </w:r>
          </w:p>
        </w:tc>
        <w:tc>
          <w:tcPr>
            <w:tcW w:w="1103" w:type="pct"/>
            <w:tcBorders>
              <w:top w:val="nil"/>
              <w:left w:val="nil"/>
              <w:bottom w:val="single" w:sz="4" w:space="0" w:color="auto"/>
              <w:right w:val="single" w:sz="4" w:space="0" w:color="auto"/>
            </w:tcBorders>
            <w:shd w:val="clear" w:color="auto" w:fill="auto"/>
            <w:noWrap/>
            <w:vAlign w:val="bottom"/>
            <w:hideMark/>
          </w:tcPr>
          <w:p w14:paraId="5485768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41E4FA2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D242C3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Sapbamrer</w:t>
            </w:r>
            <w:proofErr w:type="spellEnd"/>
            <w:r w:rsidRPr="008B03AE">
              <w:rPr>
                <w:rFonts w:ascii="Times New Roman" w:eastAsia="Times New Roman" w:hAnsi="Times New Roman" w:cs="Times New Roman"/>
                <w:color w:val="000000"/>
                <w:sz w:val="24"/>
                <w:szCs w:val="24"/>
                <w:lang w:val="en-GB" w:eastAsia="is-IS"/>
              </w:rPr>
              <w:t xml:space="preserve">, R., N. </w:t>
            </w:r>
            <w:proofErr w:type="spellStart"/>
            <w:r w:rsidRPr="008B03AE">
              <w:rPr>
                <w:rFonts w:ascii="Times New Roman" w:eastAsia="Times New Roman" w:hAnsi="Times New Roman" w:cs="Times New Roman"/>
                <w:color w:val="000000"/>
                <w:sz w:val="24"/>
                <w:szCs w:val="24"/>
                <w:lang w:val="en-GB" w:eastAsia="is-IS"/>
              </w:rPr>
              <w:t>Visavarungroj</w:t>
            </w:r>
            <w:proofErr w:type="spellEnd"/>
            <w:r w:rsidRPr="008B03AE">
              <w:rPr>
                <w:rFonts w:ascii="Times New Roman" w:eastAsia="Times New Roman" w:hAnsi="Times New Roman" w:cs="Times New Roman"/>
                <w:color w:val="000000"/>
                <w:sz w:val="24"/>
                <w:szCs w:val="24"/>
                <w:lang w:val="en-GB" w:eastAsia="is-IS"/>
              </w:rPr>
              <w:t xml:space="preserve">, and M. </w:t>
            </w:r>
            <w:proofErr w:type="spellStart"/>
            <w:r w:rsidRPr="008B03AE">
              <w:rPr>
                <w:rFonts w:ascii="Times New Roman" w:eastAsia="Times New Roman" w:hAnsi="Times New Roman" w:cs="Times New Roman"/>
                <w:color w:val="000000"/>
                <w:sz w:val="24"/>
                <w:szCs w:val="24"/>
                <w:lang w:val="en-GB" w:eastAsia="is-IS"/>
              </w:rPr>
              <w:t>Suttajit</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Effects of dietary traditional fermented soybean on reproductive hormones, lipids, and glucose among postmenopausal women in northern Thailand.</w:t>
            </w:r>
            <w:r w:rsidRPr="008B03AE">
              <w:rPr>
                <w:rFonts w:ascii="Times New Roman" w:eastAsia="Times New Roman" w:hAnsi="Times New Roman" w:cs="Times New Roman"/>
                <w:color w:val="000000"/>
                <w:sz w:val="24"/>
                <w:szCs w:val="24"/>
                <w:lang w:val="en-GB" w:eastAsia="is-IS"/>
              </w:rPr>
              <w:t xml:space="preserve"> Asia Pacific Journal of Clinical Nutrition, 2013. </w:t>
            </w:r>
            <w:r w:rsidRPr="008B03AE">
              <w:rPr>
                <w:rFonts w:ascii="Times New Roman" w:eastAsia="Times New Roman" w:hAnsi="Times New Roman" w:cs="Times New Roman"/>
                <w:b/>
                <w:bCs/>
                <w:color w:val="000000"/>
                <w:sz w:val="24"/>
                <w:szCs w:val="24"/>
                <w:lang w:val="en-GB" w:eastAsia="is-IS"/>
              </w:rPr>
              <w:t>22</w:t>
            </w:r>
            <w:r w:rsidRPr="008B03AE">
              <w:rPr>
                <w:rFonts w:ascii="Times New Roman" w:eastAsia="Times New Roman" w:hAnsi="Times New Roman" w:cs="Times New Roman"/>
                <w:color w:val="000000"/>
                <w:sz w:val="24"/>
                <w:szCs w:val="24"/>
                <w:lang w:val="en-GB" w:eastAsia="is-IS"/>
              </w:rPr>
              <w:t>(2): p. 222-228.</w:t>
            </w:r>
          </w:p>
        </w:tc>
        <w:tc>
          <w:tcPr>
            <w:tcW w:w="1103" w:type="pct"/>
            <w:tcBorders>
              <w:top w:val="nil"/>
              <w:left w:val="nil"/>
              <w:bottom w:val="single" w:sz="4" w:space="0" w:color="auto"/>
              <w:right w:val="single" w:sz="4" w:space="0" w:color="auto"/>
            </w:tcBorders>
            <w:shd w:val="clear" w:color="auto" w:fill="auto"/>
            <w:noWrap/>
            <w:vAlign w:val="bottom"/>
            <w:hideMark/>
          </w:tcPr>
          <w:p w14:paraId="4FC1339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993AF98"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85C886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Satija</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Plant-Based Dietary Patterns and Incidence of Type 2 Diabetes in US Men and Women: Results from Three Prospective Cohort Studies.</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PLoS</w:t>
            </w:r>
            <w:proofErr w:type="spellEnd"/>
            <w:r w:rsidRPr="008B03AE">
              <w:rPr>
                <w:rFonts w:ascii="Times New Roman" w:eastAsia="Times New Roman" w:hAnsi="Times New Roman" w:cs="Times New Roman"/>
                <w:color w:val="000000"/>
                <w:sz w:val="24"/>
                <w:szCs w:val="24"/>
                <w:lang w:val="en-GB" w:eastAsia="is-IS"/>
              </w:rPr>
              <w:t xml:space="preserve"> Medicine / Public Library of Science, 2016. </w:t>
            </w:r>
            <w:r w:rsidRPr="008B03AE">
              <w:rPr>
                <w:rFonts w:ascii="Times New Roman" w:eastAsia="Times New Roman" w:hAnsi="Times New Roman" w:cs="Times New Roman"/>
                <w:b/>
                <w:bCs/>
                <w:color w:val="000000"/>
                <w:sz w:val="24"/>
                <w:szCs w:val="24"/>
                <w:lang w:val="en-GB" w:eastAsia="is-IS"/>
              </w:rPr>
              <w:t>13</w:t>
            </w:r>
            <w:r w:rsidRPr="008B03AE">
              <w:rPr>
                <w:rFonts w:ascii="Times New Roman" w:eastAsia="Times New Roman" w:hAnsi="Times New Roman" w:cs="Times New Roman"/>
                <w:color w:val="000000"/>
                <w:sz w:val="24"/>
                <w:szCs w:val="24"/>
                <w:lang w:val="en-GB" w:eastAsia="is-IS"/>
              </w:rPr>
              <w:t>(6): p. e1002039.</w:t>
            </w:r>
          </w:p>
        </w:tc>
        <w:tc>
          <w:tcPr>
            <w:tcW w:w="1103" w:type="pct"/>
            <w:tcBorders>
              <w:top w:val="nil"/>
              <w:left w:val="nil"/>
              <w:bottom w:val="single" w:sz="4" w:space="0" w:color="auto"/>
              <w:right w:val="single" w:sz="4" w:space="0" w:color="auto"/>
            </w:tcBorders>
            <w:shd w:val="clear" w:color="auto" w:fill="auto"/>
            <w:noWrap/>
            <w:vAlign w:val="bottom"/>
            <w:hideMark/>
          </w:tcPr>
          <w:p w14:paraId="60E984A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6E0C2C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1C456C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Shi, </w:t>
            </w:r>
            <w:proofErr w:type="gramStart"/>
            <w:r w:rsidRPr="008B03AE">
              <w:rPr>
                <w:rFonts w:ascii="Times New Roman" w:eastAsia="Times New Roman" w:hAnsi="Times New Roman" w:cs="Times New Roman"/>
                <w:color w:val="000000"/>
                <w:sz w:val="24"/>
                <w:szCs w:val="24"/>
                <w:lang w:val="en-GB" w:eastAsia="is-IS"/>
              </w:rPr>
              <w:t>Z.</w:t>
            </w:r>
            <w:proofErr w:type="gramEnd"/>
            <w:r w:rsidRPr="008B03AE">
              <w:rPr>
                <w:rFonts w:ascii="Times New Roman" w:eastAsia="Times New Roman" w:hAnsi="Times New Roman" w:cs="Times New Roman"/>
                <w:color w:val="000000"/>
                <w:sz w:val="24"/>
                <w:szCs w:val="24"/>
                <w:lang w:val="en-GB" w:eastAsia="is-IS"/>
              </w:rPr>
              <w:t xml:space="preserve"> and V. </w:t>
            </w:r>
            <w:proofErr w:type="spellStart"/>
            <w:r w:rsidRPr="008B03AE">
              <w:rPr>
                <w:rFonts w:ascii="Times New Roman" w:eastAsia="Times New Roman" w:hAnsi="Times New Roman" w:cs="Times New Roman"/>
                <w:color w:val="000000"/>
                <w:sz w:val="24"/>
                <w:szCs w:val="24"/>
                <w:lang w:val="en-GB" w:eastAsia="is-IS"/>
              </w:rPr>
              <w:t>Ganji</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Dietary patterns and cardiovascular disease risk among Chinese adults: a prospective cohort study.</w:t>
            </w:r>
            <w:r w:rsidRPr="008B03AE">
              <w:rPr>
                <w:rFonts w:ascii="Times New Roman" w:eastAsia="Times New Roman" w:hAnsi="Times New Roman" w:cs="Times New Roman"/>
                <w:color w:val="000000"/>
                <w:sz w:val="24"/>
                <w:szCs w:val="24"/>
                <w:lang w:val="en-GB" w:eastAsia="is-IS"/>
              </w:rPr>
              <w:t xml:space="preserve"> European Journal of Clinical Nutrition, 2020. </w:t>
            </w:r>
            <w:r w:rsidRPr="008B03AE">
              <w:rPr>
                <w:rFonts w:ascii="Times New Roman" w:eastAsia="Times New Roman" w:hAnsi="Times New Roman" w:cs="Times New Roman"/>
                <w:b/>
                <w:bCs/>
                <w:color w:val="000000"/>
                <w:sz w:val="24"/>
                <w:szCs w:val="24"/>
                <w:lang w:val="en-GB" w:eastAsia="is-IS"/>
              </w:rPr>
              <w:t>74</w:t>
            </w:r>
            <w:r w:rsidRPr="008B03AE">
              <w:rPr>
                <w:rFonts w:ascii="Times New Roman" w:eastAsia="Times New Roman" w:hAnsi="Times New Roman" w:cs="Times New Roman"/>
                <w:color w:val="000000"/>
                <w:sz w:val="24"/>
                <w:szCs w:val="24"/>
                <w:lang w:val="en-GB" w:eastAsia="is-IS"/>
              </w:rPr>
              <w:t>(12): p. 1725-1735.</w:t>
            </w:r>
          </w:p>
        </w:tc>
        <w:tc>
          <w:tcPr>
            <w:tcW w:w="1103" w:type="pct"/>
            <w:tcBorders>
              <w:top w:val="nil"/>
              <w:left w:val="nil"/>
              <w:bottom w:val="single" w:sz="4" w:space="0" w:color="auto"/>
              <w:right w:val="single" w:sz="4" w:space="0" w:color="auto"/>
            </w:tcBorders>
            <w:shd w:val="clear" w:color="auto" w:fill="auto"/>
            <w:noWrap/>
            <w:vAlign w:val="bottom"/>
            <w:hideMark/>
          </w:tcPr>
          <w:p w14:paraId="5440D96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35A1DB5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79CD98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Shi, Z., et al., </w:t>
            </w:r>
            <w:r w:rsidRPr="008B03AE">
              <w:rPr>
                <w:rFonts w:ascii="Times New Roman" w:eastAsia="Times New Roman" w:hAnsi="Times New Roman" w:cs="Times New Roman"/>
                <w:i/>
                <w:iCs/>
                <w:color w:val="000000"/>
                <w:sz w:val="24"/>
                <w:szCs w:val="24"/>
                <w:lang w:val="en-GB" w:eastAsia="is-IS"/>
              </w:rPr>
              <w:t>Dietary patterns associated with hypertension risk among adults in Thailand: 8-year findings from the Thai Cohort Study.</w:t>
            </w:r>
            <w:r w:rsidRPr="008B03AE">
              <w:rPr>
                <w:rFonts w:ascii="Times New Roman" w:eastAsia="Times New Roman" w:hAnsi="Times New Roman" w:cs="Times New Roman"/>
                <w:color w:val="000000"/>
                <w:sz w:val="24"/>
                <w:szCs w:val="24"/>
                <w:lang w:val="en-GB" w:eastAsia="is-IS"/>
              </w:rPr>
              <w:t xml:space="preserve"> Public Health Nutrition, 2019. </w:t>
            </w:r>
            <w:r w:rsidRPr="008B03AE">
              <w:rPr>
                <w:rFonts w:ascii="Times New Roman" w:eastAsia="Times New Roman" w:hAnsi="Times New Roman" w:cs="Times New Roman"/>
                <w:b/>
                <w:bCs/>
                <w:color w:val="000000"/>
                <w:sz w:val="24"/>
                <w:szCs w:val="24"/>
                <w:lang w:val="en-GB" w:eastAsia="is-IS"/>
              </w:rPr>
              <w:t>22</w:t>
            </w:r>
            <w:r w:rsidRPr="008B03AE">
              <w:rPr>
                <w:rFonts w:ascii="Times New Roman" w:eastAsia="Times New Roman" w:hAnsi="Times New Roman" w:cs="Times New Roman"/>
                <w:color w:val="000000"/>
                <w:sz w:val="24"/>
                <w:szCs w:val="24"/>
                <w:lang w:val="en-GB" w:eastAsia="is-IS"/>
              </w:rPr>
              <w:t>(2): p. 307-313.</w:t>
            </w:r>
          </w:p>
        </w:tc>
        <w:tc>
          <w:tcPr>
            <w:tcW w:w="1103" w:type="pct"/>
            <w:tcBorders>
              <w:top w:val="nil"/>
              <w:left w:val="nil"/>
              <w:bottom w:val="single" w:sz="4" w:space="0" w:color="auto"/>
              <w:right w:val="single" w:sz="4" w:space="0" w:color="auto"/>
            </w:tcBorders>
            <w:shd w:val="clear" w:color="auto" w:fill="auto"/>
            <w:noWrap/>
            <w:vAlign w:val="bottom"/>
            <w:hideMark/>
          </w:tcPr>
          <w:p w14:paraId="2752FC3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6B6201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D675B0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Shimazu, T., et al., </w:t>
            </w:r>
            <w:r w:rsidRPr="008B03AE">
              <w:rPr>
                <w:rFonts w:ascii="Times New Roman" w:eastAsia="Times New Roman" w:hAnsi="Times New Roman" w:cs="Times New Roman"/>
                <w:i/>
                <w:iCs/>
                <w:color w:val="000000"/>
                <w:sz w:val="24"/>
                <w:szCs w:val="24"/>
                <w:lang w:val="en-GB" w:eastAsia="is-IS"/>
              </w:rPr>
              <w:t>Dietary patterns and cardiovascular disease mortality in Japan: a prospective cohort study.</w:t>
            </w:r>
            <w:r w:rsidRPr="008B03AE">
              <w:rPr>
                <w:rFonts w:ascii="Times New Roman" w:eastAsia="Times New Roman" w:hAnsi="Times New Roman" w:cs="Times New Roman"/>
                <w:color w:val="000000"/>
                <w:sz w:val="24"/>
                <w:szCs w:val="24"/>
                <w:lang w:val="en-GB" w:eastAsia="is-IS"/>
              </w:rPr>
              <w:t xml:space="preserve"> International Journal of Epidemiology, 2007. </w:t>
            </w:r>
            <w:r w:rsidRPr="008B03AE">
              <w:rPr>
                <w:rFonts w:ascii="Times New Roman" w:eastAsia="Times New Roman" w:hAnsi="Times New Roman" w:cs="Times New Roman"/>
                <w:b/>
                <w:bCs/>
                <w:color w:val="000000"/>
                <w:sz w:val="24"/>
                <w:szCs w:val="24"/>
                <w:lang w:val="en-GB" w:eastAsia="is-IS"/>
              </w:rPr>
              <w:t>36</w:t>
            </w:r>
            <w:r w:rsidRPr="008B03AE">
              <w:rPr>
                <w:rFonts w:ascii="Times New Roman" w:eastAsia="Times New Roman" w:hAnsi="Times New Roman" w:cs="Times New Roman"/>
                <w:color w:val="000000"/>
                <w:sz w:val="24"/>
                <w:szCs w:val="24"/>
                <w:lang w:val="en-GB" w:eastAsia="is-IS"/>
              </w:rPr>
              <w:t>(3): p. 600-609.</w:t>
            </w:r>
          </w:p>
        </w:tc>
        <w:tc>
          <w:tcPr>
            <w:tcW w:w="1103" w:type="pct"/>
            <w:tcBorders>
              <w:top w:val="nil"/>
              <w:left w:val="nil"/>
              <w:bottom w:val="single" w:sz="4" w:space="0" w:color="auto"/>
              <w:right w:val="single" w:sz="4" w:space="0" w:color="auto"/>
            </w:tcBorders>
            <w:shd w:val="clear" w:color="auto" w:fill="auto"/>
            <w:noWrap/>
            <w:vAlign w:val="bottom"/>
            <w:hideMark/>
          </w:tcPr>
          <w:p w14:paraId="211C535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D010A6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3FA43B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Shin, S.K., et al., </w:t>
            </w:r>
            <w:r w:rsidRPr="008B03AE">
              <w:rPr>
                <w:rFonts w:ascii="Times New Roman" w:eastAsia="Times New Roman" w:hAnsi="Times New Roman" w:cs="Times New Roman"/>
                <w:i/>
                <w:iCs/>
                <w:color w:val="000000"/>
                <w:sz w:val="24"/>
                <w:szCs w:val="24"/>
                <w:lang w:val="en-GB" w:eastAsia="is-IS"/>
              </w:rPr>
              <w:t xml:space="preserve">Supplementation of </w:t>
            </w:r>
            <w:proofErr w:type="spellStart"/>
            <w:r w:rsidRPr="008B03AE">
              <w:rPr>
                <w:rFonts w:ascii="Times New Roman" w:eastAsia="Times New Roman" w:hAnsi="Times New Roman" w:cs="Times New Roman"/>
                <w:i/>
                <w:iCs/>
                <w:color w:val="000000"/>
                <w:sz w:val="24"/>
                <w:szCs w:val="24"/>
                <w:lang w:val="en-GB" w:eastAsia="is-IS"/>
              </w:rPr>
              <w:t>Cheonggukjang</w:t>
            </w:r>
            <w:proofErr w:type="spellEnd"/>
            <w:r w:rsidRPr="008B03AE">
              <w:rPr>
                <w:rFonts w:ascii="Times New Roman" w:eastAsia="Times New Roman" w:hAnsi="Times New Roman" w:cs="Times New Roman"/>
                <w:i/>
                <w:iCs/>
                <w:color w:val="000000"/>
                <w:sz w:val="24"/>
                <w:szCs w:val="24"/>
                <w:lang w:val="en-GB" w:eastAsia="is-IS"/>
              </w:rPr>
              <w:t xml:space="preserve"> and red ginseng </w:t>
            </w:r>
            <w:proofErr w:type="spellStart"/>
            <w:r w:rsidRPr="008B03AE">
              <w:rPr>
                <w:rFonts w:ascii="Times New Roman" w:eastAsia="Times New Roman" w:hAnsi="Times New Roman" w:cs="Times New Roman"/>
                <w:i/>
                <w:iCs/>
                <w:color w:val="000000"/>
                <w:sz w:val="24"/>
                <w:szCs w:val="24"/>
                <w:lang w:val="en-GB" w:eastAsia="is-IS"/>
              </w:rPr>
              <w:t>Cheonggukjang</w:t>
            </w:r>
            <w:proofErr w:type="spellEnd"/>
            <w:r w:rsidRPr="008B03AE">
              <w:rPr>
                <w:rFonts w:ascii="Times New Roman" w:eastAsia="Times New Roman" w:hAnsi="Times New Roman" w:cs="Times New Roman"/>
                <w:i/>
                <w:iCs/>
                <w:color w:val="000000"/>
                <w:sz w:val="24"/>
                <w:szCs w:val="24"/>
                <w:lang w:val="en-GB" w:eastAsia="is-IS"/>
              </w:rPr>
              <w:t xml:space="preserve"> can improve plasma lipid profile and fasting blood glucose concentration in subjects with impaired fasting glucose.</w:t>
            </w:r>
            <w:r w:rsidRPr="008B03AE">
              <w:rPr>
                <w:rFonts w:ascii="Times New Roman" w:eastAsia="Times New Roman" w:hAnsi="Times New Roman" w:cs="Times New Roman"/>
                <w:color w:val="000000"/>
                <w:sz w:val="24"/>
                <w:szCs w:val="24"/>
                <w:lang w:val="en-GB" w:eastAsia="is-IS"/>
              </w:rPr>
              <w:t xml:space="preserve"> Journal of Medicinal Food, 2011. </w:t>
            </w:r>
            <w:r w:rsidRPr="008B03AE">
              <w:rPr>
                <w:rFonts w:ascii="Times New Roman" w:eastAsia="Times New Roman" w:hAnsi="Times New Roman" w:cs="Times New Roman"/>
                <w:b/>
                <w:bCs/>
                <w:color w:val="000000"/>
                <w:sz w:val="24"/>
                <w:szCs w:val="24"/>
                <w:lang w:val="en-GB" w:eastAsia="is-IS"/>
              </w:rPr>
              <w:t>14</w:t>
            </w:r>
            <w:r w:rsidRPr="008B03AE">
              <w:rPr>
                <w:rFonts w:ascii="Times New Roman" w:eastAsia="Times New Roman" w:hAnsi="Times New Roman" w:cs="Times New Roman"/>
                <w:color w:val="000000"/>
                <w:sz w:val="24"/>
                <w:szCs w:val="24"/>
                <w:lang w:val="en-GB" w:eastAsia="is-IS"/>
              </w:rPr>
              <w:t>(1): p. 108-113.</w:t>
            </w:r>
          </w:p>
        </w:tc>
        <w:tc>
          <w:tcPr>
            <w:tcW w:w="1103" w:type="pct"/>
            <w:tcBorders>
              <w:top w:val="nil"/>
              <w:left w:val="nil"/>
              <w:bottom w:val="single" w:sz="4" w:space="0" w:color="auto"/>
              <w:right w:val="single" w:sz="4" w:space="0" w:color="auto"/>
            </w:tcBorders>
            <w:shd w:val="clear" w:color="auto" w:fill="auto"/>
            <w:noWrap/>
            <w:vAlign w:val="bottom"/>
            <w:hideMark/>
          </w:tcPr>
          <w:p w14:paraId="530474C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43BD9A0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BF9D56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Simao</w:t>
            </w:r>
            <w:proofErr w:type="spellEnd"/>
            <w:r w:rsidRPr="008B03AE">
              <w:rPr>
                <w:rFonts w:ascii="Times New Roman" w:eastAsia="Times New Roman" w:hAnsi="Times New Roman" w:cs="Times New Roman"/>
                <w:color w:val="000000"/>
                <w:sz w:val="24"/>
                <w:szCs w:val="24"/>
                <w:lang w:val="en-GB" w:eastAsia="is-IS"/>
              </w:rPr>
              <w:t xml:space="preserve">, A.N., et al., </w:t>
            </w:r>
            <w:r w:rsidRPr="008B03AE">
              <w:rPr>
                <w:rFonts w:ascii="Times New Roman" w:eastAsia="Times New Roman" w:hAnsi="Times New Roman" w:cs="Times New Roman"/>
                <w:i/>
                <w:iCs/>
                <w:color w:val="000000"/>
                <w:sz w:val="24"/>
                <w:szCs w:val="24"/>
                <w:lang w:val="en-GB" w:eastAsia="is-IS"/>
              </w:rPr>
              <w:t xml:space="preserve">Blood pressure decrease with ingestion of a soya product (kinako) or fish oil in women with the metabolic syndrome: </w:t>
            </w:r>
            <w:r w:rsidRPr="008B03AE">
              <w:rPr>
                <w:rFonts w:ascii="Times New Roman" w:eastAsia="Times New Roman" w:hAnsi="Times New Roman" w:cs="Times New Roman"/>
                <w:i/>
                <w:iCs/>
                <w:color w:val="000000"/>
                <w:sz w:val="24"/>
                <w:szCs w:val="24"/>
                <w:lang w:val="en-GB" w:eastAsia="is-IS"/>
              </w:rPr>
              <w:lastRenderedPageBreak/>
              <w:t>role of adiponectin and nitric oxide.</w:t>
            </w:r>
            <w:r w:rsidRPr="008B03AE">
              <w:rPr>
                <w:rFonts w:ascii="Times New Roman" w:eastAsia="Times New Roman" w:hAnsi="Times New Roman" w:cs="Times New Roman"/>
                <w:color w:val="000000"/>
                <w:sz w:val="24"/>
                <w:szCs w:val="24"/>
                <w:lang w:val="en-GB" w:eastAsia="is-IS"/>
              </w:rPr>
              <w:t xml:space="preserve"> British Journal of Nutrition, 2012. </w:t>
            </w:r>
            <w:r w:rsidRPr="008B03AE">
              <w:rPr>
                <w:rFonts w:ascii="Times New Roman" w:eastAsia="Times New Roman" w:hAnsi="Times New Roman" w:cs="Times New Roman"/>
                <w:b/>
                <w:bCs/>
                <w:color w:val="000000"/>
                <w:sz w:val="24"/>
                <w:szCs w:val="24"/>
                <w:lang w:val="en-GB" w:eastAsia="is-IS"/>
              </w:rPr>
              <w:t>108</w:t>
            </w:r>
            <w:r w:rsidRPr="008B03AE">
              <w:rPr>
                <w:rFonts w:ascii="Times New Roman" w:eastAsia="Times New Roman" w:hAnsi="Times New Roman" w:cs="Times New Roman"/>
                <w:color w:val="000000"/>
                <w:sz w:val="24"/>
                <w:szCs w:val="24"/>
                <w:lang w:val="en-GB" w:eastAsia="is-IS"/>
              </w:rPr>
              <w:t>(8): p. 1435-1442.</w:t>
            </w:r>
          </w:p>
        </w:tc>
        <w:tc>
          <w:tcPr>
            <w:tcW w:w="1103" w:type="pct"/>
            <w:tcBorders>
              <w:top w:val="nil"/>
              <w:left w:val="nil"/>
              <w:bottom w:val="single" w:sz="4" w:space="0" w:color="auto"/>
              <w:right w:val="single" w:sz="4" w:space="0" w:color="auto"/>
            </w:tcBorders>
            <w:shd w:val="clear" w:color="auto" w:fill="auto"/>
            <w:noWrap/>
            <w:vAlign w:val="bottom"/>
            <w:hideMark/>
          </w:tcPr>
          <w:p w14:paraId="1A7CE08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wrong exposure/intervention (legume flour)</w:t>
            </w:r>
          </w:p>
        </w:tc>
      </w:tr>
      <w:tr w:rsidR="008B03AE" w:rsidRPr="008B03AE" w14:paraId="40BCF3B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BCA6D8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Simao</w:t>
            </w:r>
            <w:proofErr w:type="spellEnd"/>
            <w:r w:rsidRPr="008B03AE">
              <w:rPr>
                <w:rFonts w:ascii="Times New Roman" w:eastAsia="Times New Roman" w:hAnsi="Times New Roman" w:cs="Times New Roman"/>
                <w:color w:val="000000"/>
                <w:sz w:val="24"/>
                <w:szCs w:val="24"/>
                <w:lang w:val="en-GB" w:eastAsia="is-IS"/>
              </w:rPr>
              <w:t xml:space="preserve">, A.N., M.A. </w:t>
            </w:r>
            <w:proofErr w:type="spellStart"/>
            <w:r w:rsidRPr="008B03AE">
              <w:rPr>
                <w:rFonts w:ascii="Times New Roman" w:eastAsia="Times New Roman" w:hAnsi="Times New Roman" w:cs="Times New Roman"/>
                <w:color w:val="000000"/>
                <w:sz w:val="24"/>
                <w:szCs w:val="24"/>
                <w:lang w:val="en-GB" w:eastAsia="is-IS"/>
              </w:rPr>
              <w:t>Lozovoy</w:t>
            </w:r>
            <w:proofErr w:type="spellEnd"/>
            <w:r w:rsidRPr="008B03AE">
              <w:rPr>
                <w:rFonts w:ascii="Times New Roman" w:eastAsia="Times New Roman" w:hAnsi="Times New Roman" w:cs="Times New Roman"/>
                <w:color w:val="000000"/>
                <w:sz w:val="24"/>
                <w:szCs w:val="24"/>
                <w:lang w:val="en-GB" w:eastAsia="is-IS"/>
              </w:rPr>
              <w:t xml:space="preserve">, and I. </w:t>
            </w:r>
            <w:proofErr w:type="spellStart"/>
            <w:r w:rsidRPr="008B03AE">
              <w:rPr>
                <w:rFonts w:ascii="Times New Roman" w:eastAsia="Times New Roman" w:hAnsi="Times New Roman" w:cs="Times New Roman"/>
                <w:color w:val="000000"/>
                <w:sz w:val="24"/>
                <w:szCs w:val="24"/>
                <w:lang w:val="en-GB" w:eastAsia="is-IS"/>
              </w:rPr>
              <w:t>Dichi</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Effect of soy product kinako and fish oil on serum lipids and glucose metabolism in women with metabolic syndrome.</w:t>
            </w:r>
            <w:r w:rsidRPr="008B03AE">
              <w:rPr>
                <w:rFonts w:ascii="Times New Roman" w:eastAsia="Times New Roman" w:hAnsi="Times New Roman" w:cs="Times New Roman"/>
                <w:color w:val="000000"/>
                <w:sz w:val="24"/>
                <w:szCs w:val="24"/>
                <w:lang w:val="en-GB" w:eastAsia="is-IS"/>
              </w:rPr>
              <w:t xml:space="preserve"> Nutrition, 2014. </w:t>
            </w:r>
            <w:r w:rsidRPr="008B03AE">
              <w:rPr>
                <w:rFonts w:ascii="Times New Roman" w:eastAsia="Times New Roman" w:hAnsi="Times New Roman" w:cs="Times New Roman"/>
                <w:b/>
                <w:bCs/>
                <w:color w:val="000000"/>
                <w:sz w:val="24"/>
                <w:szCs w:val="24"/>
                <w:lang w:val="en-GB" w:eastAsia="is-IS"/>
              </w:rPr>
              <w:t>30</w:t>
            </w:r>
            <w:r w:rsidRPr="008B03AE">
              <w:rPr>
                <w:rFonts w:ascii="Times New Roman" w:eastAsia="Times New Roman" w:hAnsi="Times New Roman" w:cs="Times New Roman"/>
                <w:color w:val="000000"/>
                <w:sz w:val="24"/>
                <w:szCs w:val="24"/>
                <w:lang w:val="en-GB" w:eastAsia="is-IS"/>
              </w:rPr>
              <w:t>(1): p. 112-115.</w:t>
            </w:r>
          </w:p>
        </w:tc>
        <w:tc>
          <w:tcPr>
            <w:tcW w:w="1103" w:type="pct"/>
            <w:tcBorders>
              <w:top w:val="nil"/>
              <w:left w:val="nil"/>
              <w:bottom w:val="single" w:sz="4" w:space="0" w:color="auto"/>
              <w:right w:val="single" w:sz="4" w:space="0" w:color="auto"/>
            </w:tcBorders>
            <w:shd w:val="clear" w:color="auto" w:fill="auto"/>
            <w:noWrap/>
            <w:vAlign w:val="bottom"/>
            <w:hideMark/>
          </w:tcPr>
          <w:p w14:paraId="7FD8F1B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684FF90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BDF447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Strengers</w:t>
            </w:r>
            <w:proofErr w:type="spellEnd"/>
            <w:r w:rsidRPr="008B03AE">
              <w:rPr>
                <w:rFonts w:ascii="Times New Roman" w:eastAsia="Times New Roman" w:hAnsi="Times New Roman" w:cs="Times New Roman"/>
                <w:color w:val="000000"/>
                <w:sz w:val="24"/>
                <w:szCs w:val="24"/>
                <w:lang w:val="en-GB" w:eastAsia="is-IS"/>
              </w:rPr>
              <w:t xml:space="preserve">, J.G., et al., </w:t>
            </w:r>
            <w:r w:rsidRPr="008B03AE">
              <w:rPr>
                <w:rFonts w:ascii="Times New Roman" w:eastAsia="Times New Roman" w:hAnsi="Times New Roman" w:cs="Times New Roman"/>
                <w:i/>
                <w:iCs/>
                <w:color w:val="000000"/>
                <w:sz w:val="24"/>
                <w:szCs w:val="24"/>
                <w:lang w:val="en-GB" w:eastAsia="is-IS"/>
              </w:rPr>
              <w:t>The association of the Mediterranean diet with heart failure risk in a Dutch population.</w:t>
            </w:r>
            <w:r w:rsidRPr="008B03AE">
              <w:rPr>
                <w:rFonts w:ascii="Times New Roman" w:eastAsia="Times New Roman" w:hAnsi="Times New Roman" w:cs="Times New Roman"/>
                <w:color w:val="000000"/>
                <w:sz w:val="24"/>
                <w:szCs w:val="24"/>
                <w:lang w:val="en-GB" w:eastAsia="is-IS"/>
              </w:rPr>
              <w:t xml:space="preserve"> Nutrition, Metabolism and Cardiovascular Diseases, 2021. </w:t>
            </w:r>
            <w:r w:rsidRPr="008B03AE">
              <w:rPr>
                <w:rFonts w:ascii="Times New Roman" w:eastAsia="Times New Roman" w:hAnsi="Times New Roman" w:cs="Times New Roman"/>
                <w:b/>
                <w:bCs/>
                <w:color w:val="000000"/>
                <w:sz w:val="24"/>
                <w:szCs w:val="24"/>
                <w:lang w:val="en-GB" w:eastAsia="is-IS"/>
              </w:rPr>
              <w:t>31</w:t>
            </w:r>
            <w:r w:rsidRPr="008B03AE">
              <w:rPr>
                <w:rFonts w:ascii="Times New Roman" w:eastAsia="Times New Roman" w:hAnsi="Times New Roman" w:cs="Times New Roman"/>
                <w:color w:val="000000"/>
                <w:sz w:val="24"/>
                <w:szCs w:val="24"/>
                <w:lang w:val="en-GB" w:eastAsia="is-IS"/>
              </w:rPr>
              <w:t>(1): p. 60-66.</w:t>
            </w:r>
          </w:p>
        </w:tc>
        <w:tc>
          <w:tcPr>
            <w:tcW w:w="1103" w:type="pct"/>
            <w:tcBorders>
              <w:top w:val="nil"/>
              <w:left w:val="nil"/>
              <w:bottom w:val="single" w:sz="4" w:space="0" w:color="auto"/>
              <w:right w:val="single" w:sz="4" w:space="0" w:color="auto"/>
            </w:tcBorders>
            <w:shd w:val="clear" w:color="auto" w:fill="auto"/>
            <w:noWrap/>
            <w:vAlign w:val="bottom"/>
            <w:hideMark/>
          </w:tcPr>
          <w:p w14:paraId="2F51986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A2FC14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F11BDC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Talaei</w:t>
            </w:r>
            <w:proofErr w:type="spellEnd"/>
            <w:r w:rsidRPr="008B03AE">
              <w:rPr>
                <w:rFonts w:ascii="Times New Roman" w:eastAsia="Times New Roman" w:hAnsi="Times New Roman" w:cs="Times New Roman"/>
                <w:color w:val="000000"/>
                <w:sz w:val="24"/>
                <w:szCs w:val="24"/>
                <w:lang w:val="en-GB" w:eastAsia="is-IS"/>
              </w:rPr>
              <w:t xml:space="preserve">, M., et al., </w:t>
            </w:r>
            <w:r w:rsidRPr="008B03AE">
              <w:rPr>
                <w:rFonts w:ascii="Times New Roman" w:eastAsia="Times New Roman" w:hAnsi="Times New Roman" w:cs="Times New Roman"/>
                <w:i/>
                <w:iCs/>
                <w:color w:val="000000"/>
                <w:sz w:val="24"/>
                <w:szCs w:val="24"/>
                <w:lang w:val="en-GB" w:eastAsia="is-IS"/>
              </w:rPr>
              <w:t>Dietary soy intake is not associated with risk of cardiovascular disease mortality in Singapore Chinese adults.</w:t>
            </w:r>
            <w:r w:rsidRPr="008B03AE">
              <w:rPr>
                <w:rFonts w:ascii="Times New Roman" w:eastAsia="Times New Roman" w:hAnsi="Times New Roman" w:cs="Times New Roman"/>
                <w:color w:val="000000"/>
                <w:sz w:val="24"/>
                <w:szCs w:val="24"/>
                <w:lang w:val="en-GB" w:eastAsia="is-IS"/>
              </w:rPr>
              <w:t xml:space="preserve"> Journal of Nutrition, 2014. </w:t>
            </w:r>
            <w:r w:rsidRPr="008B03AE">
              <w:rPr>
                <w:rFonts w:ascii="Times New Roman" w:eastAsia="Times New Roman" w:hAnsi="Times New Roman" w:cs="Times New Roman"/>
                <w:b/>
                <w:bCs/>
                <w:color w:val="000000"/>
                <w:sz w:val="24"/>
                <w:szCs w:val="24"/>
                <w:lang w:val="en-GB" w:eastAsia="is-IS"/>
              </w:rPr>
              <w:t>144</w:t>
            </w:r>
            <w:r w:rsidRPr="008B03AE">
              <w:rPr>
                <w:rFonts w:ascii="Times New Roman" w:eastAsia="Times New Roman" w:hAnsi="Times New Roman" w:cs="Times New Roman"/>
                <w:color w:val="000000"/>
                <w:sz w:val="24"/>
                <w:szCs w:val="24"/>
                <w:lang w:val="en-GB" w:eastAsia="is-IS"/>
              </w:rPr>
              <w:t>(6): p. 921-928.</w:t>
            </w:r>
          </w:p>
        </w:tc>
        <w:tc>
          <w:tcPr>
            <w:tcW w:w="1103" w:type="pct"/>
            <w:tcBorders>
              <w:top w:val="nil"/>
              <w:left w:val="nil"/>
              <w:bottom w:val="single" w:sz="4" w:space="0" w:color="auto"/>
              <w:right w:val="single" w:sz="4" w:space="0" w:color="auto"/>
            </w:tcBorders>
            <w:shd w:val="clear" w:color="auto" w:fill="auto"/>
            <w:noWrap/>
            <w:vAlign w:val="bottom"/>
            <w:hideMark/>
          </w:tcPr>
          <w:p w14:paraId="46A9C67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(soy protein)</w:t>
            </w:r>
          </w:p>
        </w:tc>
      </w:tr>
      <w:tr w:rsidR="008B03AE" w:rsidRPr="008B03AE" w14:paraId="72A58EC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515EEC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Tektonidis</w:t>
            </w:r>
            <w:proofErr w:type="spellEnd"/>
            <w:r w:rsidRPr="008B03AE">
              <w:rPr>
                <w:rFonts w:ascii="Times New Roman" w:eastAsia="Times New Roman" w:hAnsi="Times New Roman" w:cs="Times New Roman"/>
                <w:color w:val="000000"/>
                <w:sz w:val="24"/>
                <w:szCs w:val="24"/>
                <w:lang w:val="en-GB" w:eastAsia="is-IS"/>
              </w:rPr>
              <w:t xml:space="preserve">, T.G., et al., </w:t>
            </w:r>
            <w:r w:rsidRPr="008B03AE">
              <w:rPr>
                <w:rFonts w:ascii="Times New Roman" w:eastAsia="Times New Roman" w:hAnsi="Times New Roman" w:cs="Times New Roman"/>
                <w:i/>
                <w:iCs/>
                <w:color w:val="000000"/>
                <w:sz w:val="24"/>
                <w:szCs w:val="24"/>
                <w:lang w:val="en-GB" w:eastAsia="is-IS"/>
              </w:rPr>
              <w:t>A Mediterranean diet and risk of myocardial infarction, heart failure and stroke: A population-based cohort study.</w:t>
            </w:r>
            <w:r w:rsidRPr="008B03AE">
              <w:rPr>
                <w:rFonts w:ascii="Times New Roman" w:eastAsia="Times New Roman" w:hAnsi="Times New Roman" w:cs="Times New Roman"/>
                <w:color w:val="000000"/>
                <w:sz w:val="24"/>
                <w:szCs w:val="24"/>
                <w:lang w:val="en-GB" w:eastAsia="is-IS"/>
              </w:rPr>
              <w:t xml:space="preserve"> Atherosclerosis, 2015. </w:t>
            </w:r>
            <w:r w:rsidRPr="008B03AE">
              <w:rPr>
                <w:rFonts w:ascii="Times New Roman" w:eastAsia="Times New Roman" w:hAnsi="Times New Roman" w:cs="Times New Roman"/>
                <w:b/>
                <w:bCs/>
                <w:color w:val="000000"/>
                <w:sz w:val="24"/>
                <w:szCs w:val="24"/>
                <w:lang w:val="en-GB" w:eastAsia="is-IS"/>
              </w:rPr>
              <w:t>243</w:t>
            </w:r>
            <w:r w:rsidRPr="008B03AE">
              <w:rPr>
                <w:rFonts w:ascii="Times New Roman" w:eastAsia="Times New Roman" w:hAnsi="Times New Roman" w:cs="Times New Roman"/>
                <w:color w:val="000000"/>
                <w:sz w:val="24"/>
                <w:szCs w:val="24"/>
                <w:lang w:val="en-GB" w:eastAsia="is-IS"/>
              </w:rPr>
              <w:t>(1): p. 93-98.</w:t>
            </w:r>
          </w:p>
        </w:tc>
        <w:tc>
          <w:tcPr>
            <w:tcW w:w="1103" w:type="pct"/>
            <w:tcBorders>
              <w:top w:val="nil"/>
              <w:left w:val="nil"/>
              <w:bottom w:val="single" w:sz="4" w:space="0" w:color="auto"/>
              <w:right w:val="single" w:sz="4" w:space="0" w:color="auto"/>
            </w:tcBorders>
            <w:shd w:val="clear" w:color="auto" w:fill="auto"/>
            <w:noWrap/>
            <w:vAlign w:val="bottom"/>
            <w:hideMark/>
          </w:tcPr>
          <w:p w14:paraId="0574F34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7B3C40D8"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462898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Thirunavukkarasu, D., N.H. </w:t>
            </w:r>
            <w:proofErr w:type="spellStart"/>
            <w:r w:rsidRPr="008B03AE">
              <w:rPr>
                <w:rFonts w:ascii="Times New Roman" w:eastAsia="Times New Roman" w:hAnsi="Times New Roman" w:cs="Times New Roman"/>
                <w:color w:val="000000"/>
                <w:sz w:val="24"/>
                <w:szCs w:val="24"/>
                <w:lang w:val="en-GB" w:eastAsia="is-IS"/>
              </w:rPr>
              <w:t>Kirubamani</w:t>
            </w:r>
            <w:proofErr w:type="spellEnd"/>
            <w:r w:rsidRPr="008B03AE">
              <w:rPr>
                <w:rFonts w:ascii="Times New Roman" w:eastAsia="Times New Roman" w:hAnsi="Times New Roman" w:cs="Times New Roman"/>
                <w:color w:val="000000"/>
                <w:sz w:val="24"/>
                <w:szCs w:val="24"/>
                <w:lang w:val="en-GB" w:eastAsia="is-IS"/>
              </w:rPr>
              <w:t xml:space="preserve">, and M.B. Naidu, </w:t>
            </w:r>
            <w:r w:rsidRPr="008B03AE">
              <w:rPr>
                <w:rFonts w:ascii="Times New Roman" w:eastAsia="Times New Roman" w:hAnsi="Times New Roman" w:cs="Times New Roman"/>
                <w:i/>
                <w:iCs/>
                <w:color w:val="000000"/>
                <w:sz w:val="24"/>
                <w:szCs w:val="24"/>
                <w:lang w:val="en-GB" w:eastAsia="is-IS"/>
              </w:rPr>
              <w:t xml:space="preserve">The effect of soy flour intake on systemic blood pressure and </w:t>
            </w:r>
            <w:proofErr w:type="spellStart"/>
            <w:r w:rsidRPr="008B03AE">
              <w:rPr>
                <w:rFonts w:ascii="Times New Roman" w:eastAsia="Times New Roman" w:hAnsi="Times New Roman" w:cs="Times New Roman"/>
                <w:i/>
                <w:iCs/>
                <w:color w:val="000000"/>
                <w:sz w:val="24"/>
                <w:szCs w:val="24"/>
                <w:lang w:val="en-GB" w:eastAsia="is-IS"/>
              </w:rPr>
              <w:t>glycemic</w:t>
            </w:r>
            <w:proofErr w:type="spellEnd"/>
            <w:r w:rsidRPr="008B03AE">
              <w:rPr>
                <w:rFonts w:ascii="Times New Roman" w:eastAsia="Times New Roman" w:hAnsi="Times New Roman" w:cs="Times New Roman"/>
                <w:i/>
                <w:iCs/>
                <w:color w:val="000000"/>
                <w:sz w:val="24"/>
                <w:szCs w:val="24"/>
                <w:lang w:val="en-GB" w:eastAsia="is-IS"/>
              </w:rPr>
              <w:t xml:space="preserve"> control in post-menopausal women with pre-diabetes and prehypertension.</w:t>
            </w:r>
            <w:r w:rsidRPr="008B03AE">
              <w:rPr>
                <w:rFonts w:ascii="Times New Roman" w:eastAsia="Times New Roman" w:hAnsi="Times New Roman" w:cs="Times New Roman"/>
                <w:color w:val="000000"/>
                <w:sz w:val="24"/>
                <w:szCs w:val="24"/>
                <w:lang w:val="en-GB" w:eastAsia="is-IS"/>
              </w:rPr>
              <w:t xml:space="preserve"> Indian Journal of Pharmaceutical Education and Research, 2017. </w:t>
            </w:r>
            <w:r w:rsidRPr="008B03AE">
              <w:rPr>
                <w:rFonts w:ascii="Times New Roman" w:eastAsia="Times New Roman" w:hAnsi="Times New Roman" w:cs="Times New Roman"/>
                <w:b/>
                <w:bCs/>
                <w:color w:val="000000"/>
                <w:sz w:val="24"/>
                <w:szCs w:val="24"/>
                <w:lang w:val="en-GB" w:eastAsia="is-IS"/>
              </w:rPr>
              <w:t>51</w:t>
            </w:r>
            <w:r w:rsidRPr="008B03AE">
              <w:rPr>
                <w:rFonts w:ascii="Times New Roman" w:eastAsia="Times New Roman" w:hAnsi="Times New Roman" w:cs="Times New Roman"/>
                <w:color w:val="000000"/>
                <w:sz w:val="24"/>
                <w:szCs w:val="24"/>
                <w:lang w:val="en-GB" w:eastAsia="is-IS"/>
              </w:rPr>
              <w:t>(2): p. 349-354.</w:t>
            </w:r>
          </w:p>
        </w:tc>
        <w:tc>
          <w:tcPr>
            <w:tcW w:w="1103" w:type="pct"/>
            <w:tcBorders>
              <w:top w:val="nil"/>
              <w:left w:val="nil"/>
              <w:bottom w:val="single" w:sz="4" w:space="0" w:color="auto"/>
              <w:right w:val="single" w:sz="4" w:space="0" w:color="auto"/>
            </w:tcBorders>
            <w:shd w:val="clear" w:color="auto" w:fill="auto"/>
            <w:noWrap/>
            <w:vAlign w:val="bottom"/>
            <w:hideMark/>
          </w:tcPr>
          <w:p w14:paraId="634222C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flour)</w:t>
            </w:r>
          </w:p>
        </w:tc>
      </w:tr>
      <w:tr w:rsidR="008B03AE" w:rsidRPr="008B03AE" w14:paraId="254CE44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1908C8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Voortman, T., et al., </w:t>
            </w:r>
            <w:r w:rsidRPr="008B03AE">
              <w:rPr>
                <w:rFonts w:ascii="Times New Roman" w:eastAsia="Times New Roman" w:hAnsi="Times New Roman" w:cs="Times New Roman"/>
                <w:i/>
                <w:iCs/>
                <w:color w:val="000000"/>
                <w:sz w:val="24"/>
                <w:szCs w:val="24"/>
                <w:lang w:val="en-GB" w:eastAsia="is-IS"/>
              </w:rPr>
              <w:t>Adherence to the 2015 Dutch dietary guidelines and risk of non-communicable diseases and mortality in the Rotterdam Study.</w:t>
            </w:r>
            <w:r w:rsidRPr="008B03AE">
              <w:rPr>
                <w:rFonts w:ascii="Times New Roman" w:eastAsia="Times New Roman" w:hAnsi="Times New Roman" w:cs="Times New Roman"/>
                <w:color w:val="000000"/>
                <w:sz w:val="24"/>
                <w:szCs w:val="24"/>
                <w:lang w:val="en-GB" w:eastAsia="is-IS"/>
              </w:rPr>
              <w:t xml:space="preserve"> European Journal of Epidemiology, 2017. </w:t>
            </w:r>
            <w:r w:rsidRPr="008B03AE">
              <w:rPr>
                <w:rFonts w:ascii="Times New Roman" w:eastAsia="Times New Roman" w:hAnsi="Times New Roman" w:cs="Times New Roman"/>
                <w:b/>
                <w:bCs/>
                <w:color w:val="000000"/>
                <w:sz w:val="24"/>
                <w:szCs w:val="24"/>
                <w:lang w:val="en-GB" w:eastAsia="is-IS"/>
              </w:rPr>
              <w:t>32</w:t>
            </w:r>
            <w:r w:rsidRPr="008B03AE">
              <w:rPr>
                <w:rFonts w:ascii="Times New Roman" w:eastAsia="Times New Roman" w:hAnsi="Times New Roman" w:cs="Times New Roman"/>
                <w:color w:val="000000"/>
                <w:sz w:val="24"/>
                <w:szCs w:val="24"/>
                <w:lang w:val="en-GB" w:eastAsia="is-IS"/>
              </w:rPr>
              <w:t>(11): p. 993-1005.</w:t>
            </w:r>
          </w:p>
        </w:tc>
        <w:tc>
          <w:tcPr>
            <w:tcW w:w="1103" w:type="pct"/>
            <w:tcBorders>
              <w:top w:val="nil"/>
              <w:left w:val="nil"/>
              <w:bottom w:val="single" w:sz="4" w:space="0" w:color="auto"/>
              <w:right w:val="single" w:sz="4" w:space="0" w:color="auto"/>
            </w:tcBorders>
            <w:shd w:val="clear" w:color="auto" w:fill="auto"/>
            <w:noWrap/>
            <w:vAlign w:val="bottom"/>
            <w:hideMark/>
          </w:tcPr>
          <w:p w14:paraId="316C5D8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FA2C24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11DD4DC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Wang et al. Consumption of soy products and cardiovascular mortality in people with and without cardiovascular disease: a prospective cohort study of 0.5 million individuals</w:t>
            </w:r>
          </w:p>
        </w:tc>
        <w:tc>
          <w:tcPr>
            <w:tcW w:w="1103" w:type="pct"/>
            <w:tcBorders>
              <w:top w:val="nil"/>
              <w:left w:val="nil"/>
              <w:bottom w:val="single" w:sz="4" w:space="0" w:color="auto"/>
              <w:right w:val="single" w:sz="4" w:space="0" w:color="auto"/>
            </w:tcBorders>
            <w:shd w:val="clear" w:color="auto" w:fill="auto"/>
            <w:noWrap/>
            <w:vAlign w:val="bottom"/>
            <w:hideMark/>
          </w:tcPr>
          <w:p w14:paraId="71FDC60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(no separate analysis for soybean)</w:t>
            </w:r>
          </w:p>
        </w:tc>
      </w:tr>
      <w:tr w:rsidR="008B03AE" w:rsidRPr="008B03AE" w14:paraId="6F308A5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202E4A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Wei, J.L., et al., </w:t>
            </w:r>
            <w:r w:rsidRPr="008B03AE">
              <w:rPr>
                <w:rFonts w:ascii="Times New Roman" w:eastAsia="Times New Roman" w:hAnsi="Times New Roman" w:cs="Times New Roman"/>
                <w:i/>
                <w:iCs/>
                <w:color w:val="000000"/>
                <w:sz w:val="24"/>
                <w:szCs w:val="24"/>
                <w:lang w:val="en-GB" w:eastAsia="is-IS"/>
              </w:rPr>
              <w:t>Associations of soybean products intake with blood pressure changes and hypertension incidence: the China-PAR project.</w:t>
            </w:r>
            <w:r w:rsidRPr="008B03AE">
              <w:rPr>
                <w:rFonts w:ascii="Times New Roman" w:eastAsia="Times New Roman" w:hAnsi="Times New Roman" w:cs="Times New Roman"/>
                <w:color w:val="000000"/>
                <w:sz w:val="24"/>
                <w:szCs w:val="24"/>
                <w:lang w:val="en-GB" w:eastAsia="is-IS"/>
              </w:rPr>
              <w:t xml:space="preserve"> Journal of Geriatric Cardiology, 2020. </w:t>
            </w:r>
            <w:r w:rsidRPr="008B03AE">
              <w:rPr>
                <w:rFonts w:ascii="Times New Roman" w:eastAsia="Times New Roman" w:hAnsi="Times New Roman" w:cs="Times New Roman"/>
                <w:b/>
                <w:bCs/>
                <w:color w:val="000000"/>
                <w:sz w:val="24"/>
                <w:szCs w:val="24"/>
                <w:lang w:val="en-GB" w:eastAsia="is-IS"/>
              </w:rPr>
              <w:t>17</w:t>
            </w:r>
            <w:r w:rsidRPr="008B03AE">
              <w:rPr>
                <w:rFonts w:ascii="Times New Roman" w:eastAsia="Times New Roman" w:hAnsi="Times New Roman" w:cs="Times New Roman"/>
                <w:color w:val="000000"/>
                <w:sz w:val="24"/>
                <w:szCs w:val="24"/>
                <w:lang w:val="en-GB" w:eastAsia="is-IS"/>
              </w:rPr>
              <w:t>(7): p. 384-392.</w:t>
            </w:r>
          </w:p>
        </w:tc>
        <w:tc>
          <w:tcPr>
            <w:tcW w:w="1103" w:type="pct"/>
            <w:tcBorders>
              <w:top w:val="nil"/>
              <w:left w:val="nil"/>
              <w:bottom w:val="single" w:sz="4" w:space="0" w:color="auto"/>
              <w:right w:val="single" w:sz="4" w:space="0" w:color="auto"/>
            </w:tcBorders>
            <w:shd w:val="clear" w:color="auto" w:fill="auto"/>
            <w:noWrap/>
            <w:vAlign w:val="bottom"/>
            <w:hideMark/>
          </w:tcPr>
          <w:p w14:paraId="140A6E2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(soy products)</w:t>
            </w:r>
          </w:p>
        </w:tc>
      </w:tr>
      <w:tr w:rsidR="008B03AE" w:rsidRPr="008B03AE" w14:paraId="7D01C31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437D99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Wilunda</w:t>
            </w:r>
            <w:proofErr w:type="spellEnd"/>
            <w:r w:rsidRPr="008B03AE">
              <w:rPr>
                <w:rFonts w:ascii="Times New Roman" w:eastAsia="Times New Roman" w:hAnsi="Times New Roman" w:cs="Times New Roman"/>
                <w:color w:val="000000"/>
                <w:sz w:val="24"/>
                <w:szCs w:val="24"/>
                <w:lang w:val="en-GB" w:eastAsia="is-IS"/>
              </w:rPr>
              <w:t xml:space="preserve">, C., et al., </w:t>
            </w:r>
            <w:r w:rsidRPr="008B03AE">
              <w:rPr>
                <w:rFonts w:ascii="Times New Roman" w:eastAsia="Times New Roman" w:hAnsi="Times New Roman" w:cs="Times New Roman"/>
                <w:i/>
                <w:iCs/>
                <w:color w:val="000000"/>
                <w:sz w:val="24"/>
                <w:szCs w:val="24"/>
                <w:lang w:val="en-GB" w:eastAsia="is-IS"/>
              </w:rPr>
              <w:t>Soy food and isoflavones are not associated with changes in serum lipids and glycohemoglobin concentrations among Japanese adults: a cohort study.</w:t>
            </w:r>
            <w:r w:rsidRPr="008B03AE">
              <w:rPr>
                <w:rFonts w:ascii="Times New Roman" w:eastAsia="Times New Roman" w:hAnsi="Times New Roman" w:cs="Times New Roman"/>
                <w:color w:val="000000"/>
                <w:sz w:val="24"/>
                <w:szCs w:val="24"/>
                <w:lang w:val="en-GB" w:eastAsia="is-IS"/>
              </w:rPr>
              <w:t xml:space="preserve"> European Journal of Nutrition, 2020. </w:t>
            </w:r>
            <w:r w:rsidRPr="008B03AE">
              <w:rPr>
                <w:rFonts w:ascii="Times New Roman" w:eastAsia="Times New Roman" w:hAnsi="Times New Roman" w:cs="Times New Roman"/>
                <w:b/>
                <w:bCs/>
                <w:color w:val="000000"/>
                <w:sz w:val="24"/>
                <w:szCs w:val="24"/>
                <w:lang w:val="en-GB" w:eastAsia="is-IS"/>
              </w:rPr>
              <w:t>59</w:t>
            </w:r>
            <w:r w:rsidRPr="008B03AE">
              <w:rPr>
                <w:rFonts w:ascii="Times New Roman" w:eastAsia="Times New Roman" w:hAnsi="Times New Roman" w:cs="Times New Roman"/>
                <w:color w:val="000000"/>
                <w:sz w:val="24"/>
                <w:szCs w:val="24"/>
                <w:lang w:val="en-GB" w:eastAsia="is-IS"/>
              </w:rPr>
              <w:t>(5): p. 2075-2087.</w:t>
            </w:r>
          </w:p>
        </w:tc>
        <w:tc>
          <w:tcPr>
            <w:tcW w:w="1103" w:type="pct"/>
            <w:tcBorders>
              <w:top w:val="nil"/>
              <w:left w:val="nil"/>
              <w:bottom w:val="single" w:sz="4" w:space="0" w:color="auto"/>
              <w:right w:val="single" w:sz="4" w:space="0" w:color="auto"/>
            </w:tcBorders>
            <w:shd w:val="clear" w:color="auto" w:fill="auto"/>
            <w:noWrap/>
            <w:vAlign w:val="bottom"/>
            <w:hideMark/>
          </w:tcPr>
          <w:p w14:paraId="5DA423E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1A4A61E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7A5F3F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Wolfe, B.M. and P.M. Giovannetti, </w:t>
            </w:r>
            <w:r w:rsidRPr="008B03AE">
              <w:rPr>
                <w:rFonts w:ascii="Times New Roman" w:eastAsia="Times New Roman" w:hAnsi="Times New Roman" w:cs="Times New Roman"/>
                <w:i/>
                <w:iCs/>
                <w:color w:val="000000"/>
                <w:sz w:val="24"/>
                <w:szCs w:val="24"/>
                <w:lang w:val="en-GB" w:eastAsia="is-IS"/>
              </w:rPr>
              <w:t>Elevation of VLDL-cholesterol during substitution of soy protein for animal protein in diets of hypercholesterolemic Canadians.</w:t>
            </w:r>
            <w:r w:rsidRPr="008B03AE">
              <w:rPr>
                <w:rFonts w:ascii="Times New Roman" w:eastAsia="Times New Roman" w:hAnsi="Times New Roman" w:cs="Times New Roman"/>
                <w:color w:val="000000"/>
                <w:sz w:val="24"/>
                <w:szCs w:val="24"/>
                <w:lang w:val="en-GB" w:eastAsia="is-IS"/>
              </w:rPr>
              <w:t xml:space="preserve"> Nutrition Reports International, 1985. </w:t>
            </w:r>
            <w:r w:rsidRPr="008B03AE">
              <w:rPr>
                <w:rFonts w:ascii="Times New Roman" w:eastAsia="Times New Roman" w:hAnsi="Times New Roman" w:cs="Times New Roman"/>
                <w:b/>
                <w:bCs/>
                <w:color w:val="000000"/>
                <w:sz w:val="24"/>
                <w:szCs w:val="24"/>
                <w:lang w:val="en-GB" w:eastAsia="is-IS"/>
              </w:rPr>
              <w:t>32</w:t>
            </w:r>
            <w:r w:rsidRPr="008B03AE">
              <w:rPr>
                <w:rFonts w:ascii="Times New Roman" w:eastAsia="Times New Roman" w:hAnsi="Times New Roman" w:cs="Times New Roman"/>
                <w:color w:val="000000"/>
                <w:sz w:val="24"/>
                <w:szCs w:val="24"/>
                <w:lang w:val="en-GB" w:eastAsia="is-IS"/>
              </w:rPr>
              <w:t>(5): p. 1057-1065.</w:t>
            </w:r>
          </w:p>
        </w:tc>
        <w:tc>
          <w:tcPr>
            <w:tcW w:w="1103" w:type="pct"/>
            <w:tcBorders>
              <w:top w:val="nil"/>
              <w:left w:val="nil"/>
              <w:bottom w:val="single" w:sz="4" w:space="0" w:color="auto"/>
              <w:right w:val="single" w:sz="4" w:space="0" w:color="auto"/>
            </w:tcBorders>
            <w:shd w:val="clear" w:color="auto" w:fill="auto"/>
            <w:noWrap/>
            <w:vAlign w:val="bottom"/>
            <w:hideMark/>
          </w:tcPr>
          <w:p w14:paraId="448E186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CF7729B"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329A05B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Xue et al. Association of soy food with cardiovascular outcomes and all-cause mortality in a Chinese population: a nationwide prospective cohort study</w:t>
            </w:r>
          </w:p>
        </w:tc>
        <w:tc>
          <w:tcPr>
            <w:tcW w:w="1103" w:type="pct"/>
            <w:tcBorders>
              <w:top w:val="nil"/>
              <w:left w:val="nil"/>
              <w:bottom w:val="single" w:sz="4" w:space="0" w:color="auto"/>
              <w:right w:val="single" w:sz="4" w:space="0" w:color="auto"/>
            </w:tcBorders>
            <w:shd w:val="clear" w:color="auto" w:fill="auto"/>
            <w:noWrap/>
            <w:vAlign w:val="bottom"/>
            <w:hideMark/>
          </w:tcPr>
          <w:p w14:paraId="59DA764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(no separate analysis for soybean)</w:t>
            </w:r>
          </w:p>
        </w:tc>
      </w:tr>
      <w:tr w:rsidR="008B03AE" w:rsidRPr="008B03AE" w14:paraId="4C0D3F2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BF479BA" w14:textId="77777777" w:rsidR="008B03AE" w:rsidRPr="008B03AE" w:rsidRDefault="008B03AE" w:rsidP="008B03AE">
            <w:pPr>
              <w:spacing w:after="0" w:line="240" w:lineRule="auto"/>
              <w:rPr>
                <w:rFonts w:ascii="Times New Roman" w:eastAsia="Times New Roman" w:hAnsi="Times New Roman" w:cs="Times New Roman"/>
                <w:sz w:val="24"/>
                <w:szCs w:val="24"/>
                <w:lang w:val="en-GB" w:eastAsia="is-IS"/>
              </w:rPr>
            </w:pPr>
            <w:r w:rsidRPr="008B03AE">
              <w:rPr>
                <w:rFonts w:ascii="Times New Roman" w:eastAsia="Times New Roman" w:hAnsi="Times New Roman" w:cs="Times New Roman"/>
                <w:sz w:val="24"/>
                <w:szCs w:val="24"/>
                <w:lang w:val="en-GB" w:eastAsia="is-IS"/>
              </w:rPr>
              <w:t xml:space="preserve">Yamaoka, S., et al., </w:t>
            </w:r>
            <w:r w:rsidRPr="008B03AE">
              <w:rPr>
                <w:rFonts w:ascii="Times New Roman" w:eastAsia="Times New Roman" w:hAnsi="Times New Roman" w:cs="Times New Roman"/>
                <w:i/>
                <w:iCs/>
                <w:sz w:val="24"/>
                <w:szCs w:val="24"/>
                <w:lang w:val="en-GB" w:eastAsia="is-IS"/>
              </w:rPr>
              <w:t>Risk reduction of lifestyle-related diseases in young adults on soy- or fish-rich traditional Japanese meals.</w:t>
            </w:r>
            <w:r w:rsidRPr="008B03AE">
              <w:rPr>
                <w:rFonts w:ascii="Times New Roman" w:eastAsia="Times New Roman" w:hAnsi="Times New Roman" w:cs="Times New Roman"/>
                <w:sz w:val="24"/>
                <w:szCs w:val="24"/>
                <w:lang w:val="en-GB" w:eastAsia="is-IS"/>
              </w:rPr>
              <w:t xml:space="preserve"> Clinical and experimental pharmacology &amp; physiology, 2007. </w:t>
            </w:r>
            <w:r w:rsidRPr="008B03AE">
              <w:rPr>
                <w:rFonts w:ascii="Times New Roman" w:eastAsia="Times New Roman" w:hAnsi="Times New Roman" w:cs="Times New Roman"/>
                <w:b/>
                <w:bCs/>
                <w:sz w:val="24"/>
                <w:szCs w:val="24"/>
                <w:lang w:val="en-GB" w:eastAsia="is-IS"/>
              </w:rPr>
              <w:t>34</w:t>
            </w:r>
            <w:r w:rsidRPr="008B03AE">
              <w:rPr>
                <w:rFonts w:ascii="Times New Roman" w:eastAsia="Times New Roman" w:hAnsi="Times New Roman" w:cs="Times New Roman"/>
                <w:sz w:val="24"/>
                <w:szCs w:val="24"/>
                <w:lang w:val="en-GB" w:eastAsia="is-IS"/>
              </w:rPr>
              <w:t>: p. S79‐S81.</w:t>
            </w:r>
          </w:p>
        </w:tc>
        <w:tc>
          <w:tcPr>
            <w:tcW w:w="1103" w:type="pct"/>
            <w:tcBorders>
              <w:top w:val="nil"/>
              <w:left w:val="nil"/>
              <w:bottom w:val="single" w:sz="4" w:space="0" w:color="auto"/>
              <w:right w:val="single" w:sz="4" w:space="0" w:color="auto"/>
            </w:tcBorders>
            <w:shd w:val="clear" w:color="auto" w:fill="auto"/>
            <w:noWrap/>
            <w:vAlign w:val="bottom"/>
            <w:hideMark/>
          </w:tcPr>
          <w:p w14:paraId="5CEEB11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(legume protein/powder)</w:t>
            </w:r>
          </w:p>
        </w:tc>
      </w:tr>
      <w:tr w:rsidR="008B03AE" w:rsidRPr="008B03AE" w14:paraId="4F9B3AB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33CE66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Yamashita, Y., et al., </w:t>
            </w:r>
            <w:r w:rsidRPr="008B03AE">
              <w:rPr>
                <w:rFonts w:ascii="Times New Roman" w:eastAsia="Times New Roman" w:hAnsi="Times New Roman" w:cs="Times New Roman"/>
                <w:i/>
                <w:iCs/>
                <w:color w:val="000000"/>
                <w:sz w:val="24"/>
                <w:szCs w:val="24"/>
                <w:lang w:val="en-GB" w:eastAsia="is-IS"/>
              </w:rPr>
              <w:t>Black Soybean Improves Vascular Function and Blood Pressure: A Randomized, Placebo Controlled, Crossover Trial in Humans.</w:t>
            </w:r>
            <w:r w:rsidRPr="008B03AE">
              <w:rPr>
                <w:rFonts w:ascii="Times New Roman" w:eastAsia="Times New Roman" w:hAnsi="Times New Roman" w:cs="Times New Roman"/>
                <w:color w:val="000000"/>
                <w:sz w:val="24"/>
                <w:szCs w:val="24"/>
                <w:lang w:val="en-GB" w:eastAsia="is-IS"/>
              </w:rPr>
              <w:t xml:space="preserve"> Nutrients, 2020. </w:t>
            </w:r>
            <w:r w:rsidRPr="008B03AE">
              <w:rPr>
                <w:rFonts w:ascii="Times New Roman" w:eastAsia="Times New Roman" w:hAnsi="Times New Roman" w:cs="Times New Roman"/>
                <w:b/>
                <w:bCs/>
                <w:color w:val="000000"/>
                <w:sz w:val="24"/>
                <w:szCs w:val="24"/>
                <w:lang w:val="en-GB" w:eastAsia="is-IS"/>
              </w:rPr>
              <w:t>12</w:t>
            </w:r>
            <w:r w:rsidRPr="008B03AE">
              <w:rPr>
                <w:rFonts w:ascii="Times New Roman" w:eastAsia="Times New Roman" w:hAnsi="Times New Roman" w:cs="Times New Roman"/>
                <w:color w:val="000000"/>
                <w:sz w:val="24"/>
                <w:szCs w:val="24"/>
                <w:lang w:val="en-GB" w:eastAsia="is-IS"/>
              </w:rPr>
              <w:t>(9): p. 10.</w:t>
            </w:r>
          </w:p>
        </w:tc>
        <w:tc>
          <w:tcPr>
            <w:tcW w:w="1103" w:type="pct"/>
            <w:tcBorders>
              <w:top w:val="nil"/>
              <w:left w:val="nil"/>
              <w:bottom w:val="single" w:sz="4" w:space="0" w:color="auto"/>
              <w:right w:val="single" w:sz="4" w:space="0" w:color="auto"/>
            </w:tcBorders>
            <w:shd w:val="clear" w:color="auto" w:fill="auto"/>
            <w:noWrap/>
            <w:vAlign w:val="bottom"/>
            <w:hideMark/>
          </w:tcPr>
          <w:p w14:paraId="425EF2F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w:t>
            </w:r>
            <w:r w:rsidRPr="008B03AE">
              <w:rPr>
                <w:rFonts w:ascii="Times New Roman" w:eastAsia="Times New Roman" w:hAnsi="Times New Roman" w:cs="Times New Roman"/>
                <w:color w:val="000000"/>
                <w:sz w:val="24"/>
                <w:szCs w:val="24"/>
                <w:lang w:val="en-GB" w:eastAsia="is-IS"/>
              </w:rPr>
              <w:lastRenderedPageBreak/>
              <w:t>on (not only beans differed)</w:t>
            </w:r>
          </w:p>
        </w:tc>
      </w:tr>
      <w:tr w:rsidR="008B03AE" w:rsidRPr="008B03AE" w14:paraId="350B344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127F0D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 xml:space="preserve">Yang, G., et al., </w:t>
            </w:r>
            <w:r w:rsidRPr="008B03AE">
              <w:rPr>
                <w:rFonts w:ascii="Times New Roman" w:eastAsia="Times New Roman" w:hAnsi="Times New Roman" w:cs="Times New Roman"/>
                <w:i/>
                <w:iCs/>
                <w:color w:val="000000"/>
                <w:sz w:val="24"/>
                <w:szCs w:val="24"/>
                <w:lang w:val="en-GB" w:eastAsia="is-IS"/>
              </w:rPr>
              <w:t>Longitudinal study of soy food intake and blood pressure among middle-aged and elderly Chinese women.</w:t>
            </w:r>
            <w:r w:rsidRPr="008B03AE">
              <w:rPr>
                <w:rFonts w:ascii="Times New Roman" w:eastAsia="Times New Roman" w:hAnsi="Times New Roman" w:cs="Times New Roman"/>
                <w:color w:val="000000"/>
                <w:sz w:val="24"/>
                <w:szCs w:val="24"/>
                <w:lang w:val="en-GB" w:eastAsia="is-IS"/>
              </w:rPr>
              <w:t xml:space="preserve"> American Journal of Clinical Nutrition, 2005. </w:t>
            </w:r>
            <w:r w:rsidRPr="008B03AE">
              <w:rPr>
                <w:rFonts w:ascii="Times New Roman" w:eastAsia="Times New Roman" w:hAnsi="Times New Roman" w:cs="Times New Roman"/>
                <w:b/>
                <w:bCs/>
                <w:color w:val="000000"/>
                <w:sz w:val="24"/>
                <w:szCs w:val="24"/>
                <w:lang w:val="en-GB" w:eastAsia="is-IS"/>
              </w:rPr>
              <w:t>81</w:t>
            </w:r>
            <w:r w:rsidRPr="008B03AE">
              <w:rPr>
                <w:rFonts w:ascii="Times New Roman" w:eastAsia="Times New Roman" w:hAnsi="Times New Roman" w:cs="Times New Roman"/>
                <w:color w:val="000000"/>
                <w:sz w:val="24"/>
                <w:szCs w:val="24"/>
                <w:lang w:val="en-GB" w:eastAsia="is-IS"/>
              </w:rPr>
              <w:t>(5): p. 1012-1017.</w:t>
            </w:r>
          </w:p>
        </w:tc>
        <w:tc>
          <w:tcPr>
            <w:tcW w:w="1103" w:type="pct"/>
            <w:tcBorders>
              <w:top w:val="nil"/>
              <w:left w:val="nil"/>
              <w:bottom w:val="single" w:sz="4" w:space="0" w:color="auto"/>
              <w:right w:val="single" w:sz="4" w:space="0" w:color="auto"/>
            </w:tcBorders>
            <w:shd w:val="clear" w:color="auto" w:fill="auto"/>
            <w:noWrap/>
            <w:vAlign w:val="bottom"/>
            <w:hideMark/>
          </w:tcPr>
          <w:p w14:paraId="444F660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 (soy protein)</w:t>
            </w:r>
          </w:p>
        </w:tc>
      </w:tr>
      <w:tr w:rsidR="008B03AE" w:rsidRPr="008B03AE" w14:paraId="2AA7032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9E05D2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Yildirir</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Soy protein diet significantly improves endothelial function and lipid parameters.</w:t>
            </w:r>
            <w:r w:rsidRPr="008B03AE">
              <w:rPr>
                <w:rFonts w:ascii="Times New Roman" w:eastAsia="Times New Roman" w:hAnsi="Times New Roman" w:cs="Times New Roman"/>
                <w:color w:val="000000"/>
                <w:sz w:val="24"/>
                <w:szCs w:val="24"/>
                <w:lang w:val="en-GB" w:eastAsia="is-IS"/>
              </w:rPr>
              <w:t xml:space="preserve"> Clinical Cardiology, 2001. </w:t>
            </w:r>
            <w:r w:rsidRPr="008B03AE">
              <w:rPr>
                <w:rFonts w:ascii="Times New Roman" w:eastAsia="Times New Roman" w:hAnsi="Times New Roman" w:cs="Times New Roman"/>
                <w:b/>
                <w:bCs/>
                <w:color w:val="000000"/>
                <w:sz w:val="24"/>
                <w:szCs w:val="24"/>
                <w:lang w:val="en-GB" w:eastAsia="is-IS"/>
              </w:rPr>
              <w:t>24</w:t>
            </w:r>
            <w:r w:rsidRPr="008B03AE">
              <w:rPr>
                <w:rFonts w:ascii="Times New Roman" w:eastAsia="Times New Roman" w:hAnsi="Times New Roman" w:cs="Times New Roman"/>
                <w:color w:val="000000"/>
                <w:sz w:val="24"/>
                <w:szCs w:val="24"/>
                <w:lang w:val="en-GB" w:eastAsia="is-IS"/>
              </w:rPr>
              <w:t>(11): p. 711-716.</w:t>
            </w:r>
          </w:p>
        </w:tc>
        <w:tc>
          <w:tcPr>
            <w:tcW w:w="1103" w:type="pct"/>
            <w:tcBorders>
              <w:top w:val="nil"/>
              <w:left w:val="nil"/>
              <w:bottom w:val="single" w:sz="4" w:space="0" w:color="auto"/>
              <w:right w:val="single" w:sz="4" w:space="0" w:color="auto"/>
            </w:tcBorders>
            <w:shd w:val="clear" w:color="auto" w:fill="auto"/>
            <w:noWrap/>
            <w:vAlign w:val="bottom"/>
            <w:hideMark/>
          </w:tcPr>
          <w:p w14:paraId="7F63970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6694431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42FB30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Zhang, X., et al., </w:t>
            </w:r>
            <w:r w:rsidRPr="008B03AE">
              <w:rPr>
                <w:rFonts w:ascii="Times New Roman" w:eastAsia="Times New Roman" w:hAnsi="Times New Roman" w:cs="Times New Roman"/>
                <w:i/>
                <w:iCs/>
                <w:color w:val="000000"/>
                <w:sz w:val="24"/>
                <w:szCs w:val="24"/>
                <w:lang w:val="en-GB" w:eastAsia="is-IS"/>
              </w:rPr>
              <w:t>Soy food consumption is associated with lower risk of coronary heart disease in Chinese women.</w:t>
            </w:r>
            <w:r w:rsidRPr="008B03AE">
              <w:rPr>
                <w:rFonts w:ascii="Times New Roman" w:eastAsia="Times New Roman" w:hAnsi="Times New Roman" w:cs="Times New Roman"/>
                <w:color w:val="000000"/>
                <w:sz w:val="24"/>
                <w:szCs w:val="24"/>
                <w:lang w:val="en-GB" w:eastAsia="is-IS"/>
              </w:rPr>
              <w:t xml:space="preserve"> Journal of Nutrition, 2003. </w:t>
            </w:r>
            <w:r w:rsidRPr="008B03AE">
              <w:rPr>
                <w:rFonts w:ascii="Times New Roman" w:eastAsia="Times New Roman" w:hAnsi="Times New Roman" w:cs="Times New Roman"/>
                <w:b/>
                <w:bCs/>
                <w:color w:val="000000"/>
                <w:sz w:val="24"/>
                <w:szCs w:val="24"/>
                <w:lang w:val="en-GB" w:eastAsia="is-IS"/>
              </w:rPr>
              <w:t>133</w:t>
            </w:r>
            <w:r w:rsidRPr="008B03AE">
              <w:rPr>
                <w:rFonts w:ascii="Times New Roman" w:eastAsia="Times New Roman" w:hAnsi="Times New Roman" w:cs="Times New Roman"/>
                <w:color w:val="000000"/>
                <w:sz w:val="24"/>
                <w:szCs w:val="24"/>
                <w:lang w:val="en-GB" w:eastAsia="is-IS"/>
              </w:rPr>
              <w:t>(9): p. 2874-2878.</w:t>
            </w:r>
          </w:p>
        </w:tc>
        <w:tc>
          <w:tcPr>
            <w:tcW w:w="1103" w:type="pct"/>
            <w:tcBorders>
              <w:top w:val="nil"/>
              <w:left w:val="nil"/>
              <w:bottom w:val="single" w:sz="4" w:space="0" w:color="auto"/>
              <w:right w:val="single" w:sz="4" w:space="0" w:color="auto"/>
            </w:tcBorders>
            <w:shd w:val="clear" w:color="auto" w:fill="auto"/>
            <w:noWrap/>
            <w:vAlign w:val="bottom"/>
            <w:hideMark/>
          </w:tcPr>
          <w:p w14:paraId="14F3C33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5981E4F6"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0DE686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Zhu, N., et al., </w:t>
            </w:r>
            <w:r w:rsidRPr="008B03AE">
              <w:rPr>
                <w:rFonts w:ascii="Times New Roman" w:eastAsia="Times New Roman" w:hAnsi="Times New Roman" w:cs="Times New Roman"/>
                <w:i/>
                <w:iCs/>
                <w:color w:val="000000"/>
                <w:sz w:val="24"/>
                <w:szCs w:val="24"/>
                <w:lang w:val="en-GB" w:eastAsia="is-IS"/>
              </w:rPr>
              <w:t>Adherence to a healthy lifestyle and all-cause and cause-specific mortality in Chinese adults: a 10-year prospective study of 0.5 million people.</w:t>
            </w:r>
            <w:r w:rsidRPr="008B03AE">
              <w:rPr>
                <w:rFonts w:ascii="Times New Roman" w:eastAsia="Times New Roman" w:hAnsi="Times New Roman" w:cs="Times New Roman"/>
                <w:color w:val="000000"/>
                <w:sz w:val="24"/>
                <w:szCs w:val="24"/>
                <w:lang w:val="en-GB" w:eastAsia="is-IS"/>
              </w:rPr>
              <w:t xml:space="preserve"> International Journal of </w:t>
            </w:r>
            <w:proofErr w:type="spellStart"/>
            <w:r w:rsidRPr="008B03AE">
              <w:rPr>
                <w:rFonts w:ascii="Times New Roman" w:eastAsia="Times New Roman" w:hAnsi="Times New Roman" w:cs="Times New Roman"/>
                <w:color w:val="000000"/>
                <w:sz w:val="24"/>
                <w:szCs w:val="24"/>
                <w:lang w:val="en-GB" w:eastAsia="is-IS"/>
              </w:rPr>
              <w:t>Behavioral</w:t>
            </w:r>
            <w:proofErr w:type="spellEnd"/>
            <w:r w:rsidRPr="008B03AE">
              <w:rPr>
                <w:rFonts w:ascii="Times New Roman" w:eastAsia="Times New Roman" w:hAnsi="Times New Roman" w:cs="Times New Roman"/>
                <w:color w:val="000000"/>
                <w:sz w:val="24"/>
                <w:szCs w:val="24"/>
                <w:lang w:val="en-GB" w:eastAsia="is-IS"/>
              </w:rPr>
              <w:t xml:space="preserve"> Nutrition &amp; Physical Activity, 2019. </w:t>
            </w:r>
            <w:r w:rsidRPr="008B03AE">
              <w:rPr>
                <w:rFonts w:ascii="Times New Roman" w:eastAsia="Times New Roman" w:hAnsi="Times New Roman" w:cs="Times New Roman"/>
                <w:b/>
                <w:bCs/>
                <w:color w:val="000000"/>
                <w:sz w:val="24"/>
                <w:szCs w:val="24"/>
                <w:lang w:val="en-GB" w:eastAsia="is-IS"/>
              </w:rPr>
              <w:t>16</w:t>
            </w:r>
            <w:r w:rsidRPr="008B03AE">
              <w:rPr>
                <w:rFonts w:ascii="Times New Roman" w:eastAsia="Times New Roman" w:hAnsi="Times New Roman" w:cs="Times New Roman"/>
                <w:color w:val="000000"/>
                <w:sz w:val="24"/>
                <w:szCs w:val="24"/>
                <w:lang w:val="en-GB" w:eastAsia="is-IS"/>
              </w:rPr>
              <w:t>(1): p. 98.</w:t>
            </w:r>
          </w:p>
        </w:tc>
        <w:tc>
          <w:tcPr>
            <w:tcW w:w="1103" w:type="pct"/>
            <w:tcBorders>
              <w:top w:val="nil"/>
              <w:left w:val="nil"/>
              <w:bottom w:val="single" w:sz="4" w:space="0" w:color="auto"/>
              <w:right w:val="single" w:sz="4" w:space="0" w:color="auto"/>
            </w:tcBorders>
            <w:shd w:val="clear" w:color="auto" w:fill="auto"/>
            <w:noWrap/>
            <w:vAlign w:val="bottom"/>
            <w:hideMark/>
          </w:tcPr>
          <w:p w14:paraId="4F570C5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exposure/intervention</w:t>
            </w:r>
          </w:p>
        </w:tc>
      </w:tr>
      <w:tr w:rsidR="008B03AE" w:rsidRPr="008B03AE" w14:paraId="27BA98BD"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7398C6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Bahls</w:t>
            </w:r>
            <w:proofErr w:type="spellEnd"/>
            <w:r w:rsidRPr="008B03AE">
              <w:rPr>
                <w:rFonts w:ascii="Times New Roman" w:eastAsia="Times New Roman" w:hAnsi="Times New Roman" w:cs="Times New Roman"/>
                <w:color w:val="000000"/>
                <w:sz w:val="24"/>
                <w:szCs w:val="24"/>
                <w:lang w:val="en-GB" w:eastAsia="is-IS"/>
              </w:rPr>
              <w:t xml:space="preserve">, L.D., et al., </w:t>
            </w:r>
            <w:r w:rsidRPr="008B03AE">
              <w:rPr>
                <w:rFonts w:ascii="Times New Roman" w:eastAsia="Times New Roman" w:hAnsi="Times New Roman" w:cs="Times New Roman"/>
                <w:i/>
                <w:iCs/>
                <w:color w:val="000000"/>
                <w:sz w:val="24"/>
                <w:szCs w:val="24"/>
                <w:lang w:val="en-GB" w:eastAsia="is-IS"/>
              </w:rPr>
              <w:t xml:space="preserve">Evaluation of the intake of a low daily </w:t>
            </w:r>
            <w:proofErr w:type="gramStart"/>
            <w:r w:rsidRPr="008B03AE">
              <w:rPr>
                <w:rFonts w:ascii="Times New Roman" w:eastAsia="Times New Roman" w:hAnsi="Times New Roman" w:cs="Times New Roman"/>
                <w:i/>
                <w:iCs/>
                <w:color w:val="000000"/>
                <w:sz w:val="24"/>
                <w:szCs w:val="24"/>
                <w:lang w:val="en-GB" w:eastAsia="is-IS"/>
              </w:rPr>
              <w:t>amount</w:t>
            </w:r>
            <w:proofErr w:type="gramEnd"/>
            <w:r w:rsidRPr="008B03AE">
              <w:rPr>
                <w:rFonts w:ascii="Times New Roman" w:eastAsia="Times New Roman" w:hAnsi="Times New Roman" w:cs="Times New Roman"/>
                <w:i/>
                <w:iCs/>
                <w:color w:val="000000"/>
                <w:sz w:val="24"/>
                <w:szCs w:val="24"/>
                <w:lang w:val="en-GB" w:eastAsia="is-IS"/>
              </w:rPr>
              <w:t xml:space="preserve"> of soybeans in oxidative stress, lipid and inflammatory profile, and insulin resistance in patients with metabolic syndrome.</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Arquivos</w:t>
            </w:r>
            <w:proofErr w:type="spellEnd"/>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Brasileiros</w:t>
            </w:r>
            <w:proofErr w:type="spellEnd"/>
            <w:r w:rsidRPr="008B03AE">
              <w:rPr>
                <w:rFonts w:ascii="Times New Roman" w:eastAsia="Times New Roman" w:hAnsi="Times New Roman" w:cs="Times New Roman"/>
                <w:color w:val="000000"/>
                <w:sz w:val="24"/>
                <w:szCs w:val="24"/>
                <w:lang w:val="en-GB" w:eastAsia="is-IS"/>
              </w:rPr>
              <w:t xml:space="preserve"> de </w:t>
            </w:r>
            <w:proofErr w:type="spellStart"/>
            <w:r w:rsidRPr="008B03AE">
              <w:rPr>
                <w:rFonts w:ascii="Times New Roman" w:eastAsia="Times New Roman" w:hAnsi="Times New Roman" w:cs="Times New Roman"/>
                <w:color w:val="000000"/>
                <w:sz w:val="24"/>
                <w:szCs w:val="24"/>
                <w:lang w:val="en-GB" w:eastAsia="is-IS"/>
              </w:rPr>
              <w:t>Endocrinologia</w:t>
            </w:r>
            <w:proofErr w:type="spellEnd"/>
            <w:r w:rsidRPr="008B03AE">
              <w:rPr>
                <w:rFonts w:ascii="Times New Roman" w:eastAsia="Times New Roman" w:hAnsi="Times New Roman" w:cs="Times New Roman"/>
                <w:color w:val="000000"/>
                <w:sz w:val="24"/>
                <w:szCs w:val="24"/>
                <w:lang w:val="en-GB" w:eastAsia="is-IS"/>
              </w:rPr>
              <w:t xml:space="preserve"> e </w:t>
            </w:r>
            <w:proofErr w:type="spellStart"/>
            <w:r w:rsidRPr="008B03AE">
              <w:rPr>
                <w:rFonts w:ascii="Times New Roman" w:eastAsia="Times New Roman" w:hAnsi="Times New Roman" w:cs="Times New Roman"/>
                <w:color w:val="000000"/>
                <w:sz w:val="24"/>
                <w:szCs w:val="24"/>
                <w:lang w:val="en-GB" w:eastAsia="is-IS"/>
              </w:rPr>
              <w:t>Metabologia</w:t>
            </w:r>
            <w:proofErr w:type="spellEnd"/>
            <w:r w:rsidRPr="008B03AE">
              <w:rPr>
                <w:rFonts w:ascii="Times New Roman" w:eastAsia="Times New Roman" w:hAnsi="Times New Roman" w:cs="Times New Roman"/>
                <w:color w:val="000000"/>
                <w:sz w:val="24"/>
                <w:szCs w:val="24"/>
                <w:lang w:val="en-GB" w:eastAsia="is-IS"/>
              </w:rPr>
              <w:t xml:space="preserve">, 2011. </w:t>
            </w:r>
            <w:r w:rsidRPr="008B03AE">
              <w:rPr>
                <w:rFonts w:ascii="Times New Roman" w:eastAsia="Times New Roman" w:hAnsi="Times New Roman" w:cs="Times New Roman"/>
                <w:b/>
                <w:bCs/>
                <w:color w:val="000000"/>
                <w:sz w:val="24"/>
                <w:szCs w:val="24"/>
                <w:lang w:val="en-GB" w:eastAsia="is-IS"/>
              </w:rPr>
              <w:t>55</w:t>
            </w:r>
            <w:r w:rsidRPr="008B03AE">
              <w:rPr>
                <w:rFonts w:ascii="Times New Roman" w:eastAsia="Times New Roman" w:hAnsi="Times New Roman" w:cs="Times New Roman"/>
                <w:color w:val="000000"/>
                <w:sz w:val="24"/>
                <w:szCs w:val="24"/>
                <w:lang w:val="en-GB" w:eastAsia="is-IS"/>
              </w:rPr>
              <w:t>(6): p. 399-405.</w:t>
            </w:r>
          </w:p>
        </w:tc>
        <w:tc>
          <w:tcPr>
            <w:tcW w:w="1103" w:type="pct"/>
            <w:tcBorders>
              <w:top w:val="nil"/>
              <w:left w:val="nil"/>
              <w:bottom w:val="single" w:sz="4" w:space="0" w:color="auto"/>
              <w:right w:val="single" w:sz="4" w:space="0" w:color="auto"/>
            </w:tcBorders>
            <w:shd w:val="clear" w:color="auto" w:fill="auto"/>
            <w:noWrap/>
            <w:vAlign w:val="bottom"/>
            <w:hideMark/>
          </w:tcPr>
          <w:p w14:paraId="25CC3FD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language</w:t>
            </w:r>
          </w:p>
        </w:tc>
      </w:tr>
      <w:tr w:rsidR="008B03AE" w:rsidRPr="008B03AE" w14:paraId="4946EF9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C825EE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Becerra-Tomas, N., et al., </w:t>
            </w:r>
            <w:r w:rsidRPr="008B03AE">
              <w:rPr>
                <w:rFonts w:ascii="Times New Roman" w:eastAsia="Times New Roman" w:hAnsi="Times New Roman" w:cs="Times New Roman"/>
                <w:i/>
                <w:iCs/>
                <w:color w:val="000000"/>
                <w:sz w:val="24"/>
                <w:szCs w:val="24"/>
                <w:lang w:val="en-GB" w:eastAsia="is-IS"/>
              </w:rPr>
              <w:t xml:space="preserve">Replacing red meat and processed red meat for white meat, fish, </w:t>
            </w:r>
            <w:proofErr w:type="gramStart"/>
            <w:r w:rsidRPr="008B03AE">
              <w:rPr>
                <w:rFonts w:ascii="Times New Roman" w:eastAsia="Times New Roman" w:hAnsi="Times New Roman" w:cs="Times New Roman"/>
                <w:i/>
                <w:iCs/>
                <w:color w:val="000000"/>
                <w:sz w:val="24"/>
                <w:szCs w:val="24"/>
                <w:lang w:val="en-GB" w:eastAsia="is-IS"/>
              </w:rPr>
              <w:t>legumes</w:t>
            </w:r>
            <w:proofErr w:type="gramEnd"/>
            <w:r w:rsidRPr="008B03AE">
              <w:rPr>
                <w:rFonts w:ascii="Times New Roman" w:eastAsia="Times New Roman" w:hAnsi="Times New Roman" w:cs="Times New Roman"/>
                <w:i/>
                <w:iCs/>
                <w:color w:val="000000"/>
                <w:sz w:val="24"/>
                <w:szCs w:val="24"/>
                <w:lang w:val="en-GB" w:eastAsia="is-IS"/>
              </w:rPr>
              <w:t xml:space="preserve"> or eggs is associated with lower risk of incidence of metabolic syndrome.</w:t>
            </w:r>
            <w:r w:rsidRPr="008B03AE">
              <w:rPr>
                <w:rFonts w:ascii="Times New Roman" w:eastAsia="Times New Roman" w:hAnsi="Times New Roman" w:cs="Times New Roman"/>
                <w:color w:val="000000"/>
                <w:sz w:val="24"/>
                <w:szCs w:val="24"/>
                <w:lang w:val="en-GB" w:eastAsia="is-IS"/>
              </w:rPr>
              <w:t xml:space="preserve"> Clinical Nutrition, 2016. </w:t>
            </w:r>
            <w:r w:rsidRPr="008B03AE">
              <w:rPr>
                <w:rFonts w:ascii="Times New Roman" w:eastAsia="Times New Roman" w:hAnsi="Times New Roman" w:cs="Times New Roman"/>
                <w:b/>
                <w:bCs/>
                <w:color w:val="000000"/>
                <w:sz w:val="24"/>
                <w:szCs w:val="24"/>
                <w:lang w:val="en-GB" w:eastAsia="is-IS"/>
              </w:rPr>
              <w:t>35</w:t>
            </w:r>
            <w:r w:rsidRPr="008B03AE">
              <w:rPr>
                <w:rFonts w:ascii="Times New Roman" w:eastAsia="Times New Roman" w:hAnsi="Times New Roman" w:cs="Times New Roman"/>
                <w:color w:val="000000"/>
                <w:sz w:val="24"/>
                <w:szCs w:val="24"/>
                <w:lang w:val="en-GB" w:eastAsia="is-IS"/>
              </w:rPr>
              <w:t>(6): p. 1442-1449.</w:t>
            </w:r>
          </w:p>
        </w:tc>
        <w:tc>
          <w:tcPr>
            <w:tcW w:w="1103" w:type="pct"/>
            <w:tcBorders>
              <w:top w:val="nil"/>
              <w:left w:val="nil"/>
              <w:bottom w:val="single" w:sz="4" w:space="0" w:color="auto"/>
              <w:right w:val="single" w:sz="4" w:space="0" w:color="auto"/>
            </w:tcBorders>
            <w:shd w:val="clear" w:color="auto" w:fill="auto"/>
            <w:noWrap/>
            <w:vAlign w:val="bottom"/>
            <w:hideMark/>
          </w:tcPr>
          <w:p w14:paraId="707EBDD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w:t>
            </w:r>
            <w:proofErr w:type="spellStart"/>
            <w:r w:rsidRPr="008B03AE">
              <w:rPr>
                <w:rFonts w:ascii="Times New Roman" w:eastAsia="Times New Roman" w:hAnsi="Times New Roman" w:cs="Times New Roman"/>
                <w:color w:val="000000"/>
                <w:sz w:val="24"/>
                <w:szCs w:val="24"/>
                <w:lang w:val="en-GB" w:eastAsia="is-IS"/>
              </w:rPr>
              <w:t>MetS</w:t>
            </w:r>
            <w:proofErr w:type="spellEnd"/>
            <w:r w:rsidRPr="008B03AE">
              <w:rPr>
                <w:rFonts w:ascii="Times New Roman" w:eastAsia="Times New Roman" w:hAnsi="Times New Roman" w:cs="Times New Roman"/>
                <w:color w:val="000000"/>
                <w:sz w:val="24"/>
                <w:szCs w:val="24"/>
                <w:lang w:val="en-GB" w:eastAsia="is-IS"/>
              </w:rPr>
              <w:t>)</w:t>
            </w:r>
          </w:p>
        </w:tc>
      </w:tr>
      <w:tr w:rsidR="008B03AE" w:rsidRPr="008B03AE" w14:paraId="1978394E"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161B30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Borgi</w:t>
            </w:r>
            <w:proofErr w:type="spellEnd"/>
            <w:r w:rsidRPr="008B03AE">
              <w:rPr>
                <w:rFonts w:ascii="Times New Roman" w:eastAsia="Times New Roman" w:hAnsi="Times New Roman" w:cs="Times New Roman"/>
                <w:color w:val="000000"/>
                <w:sz w:val="24"/>
                <w:szCs w:val="24"/>
                <w:lang w:val="en-GB" w:eastAsia="is-IS"/>
              </w:rPr>
              <w:t xml:space="preserve">, L., et al., </w:t>
            </w:r>
            <w:r w:rsidRPr="008B03AE">
              <w:rPr>
                <w:rFonts w:ascii="Times New Roman" w:eastAsia="Times New Roman" w:hAnsi="Times New Roman" w:cs="Times New Roman"/>
                <w:i/>
                <w:iCs/>
                <w:color w:val="000000"/>
                <w:sz w:val="24"/>
                <w:szCs w:val="24"/>
                <w:lang w:val="en-GB" w:eastAsia="is-IS"/>
              </w:rPr>
              <w:t>Fruit and Vegetable Consumption and the Incidence of Hypertension in Three Prospective Cohort Studies.</w:t>
            </w:r>
            <w:r w:rsidRPr="008B03AE">
              <w:rPr>
                <w:rFonts w:ascii="Times New Roman" w:eastAsia="Times New Roman" w:hAnsi="Times New Roman" w:cs="Times New Roman"/>
                <w:color w:val="000000"/>
                <w:sz w:val="24"/>
                <w:szCs w:val="24"/>
                <w:lang w:val="en-GB" w:eastAsia="is-IS"/>
              </w:rPr>
              <w:t xml:space="preserve"> Hypertension, 2016. </w:t>
            </w:r>
            <w:r w:rsidRPr="008B03AE">
              <w:rPr>
                <w:rFonts w:ascii="Times New Roman" w:eastAsia="Times New Roman" w:hAnsi="Times New Roman" w:cs="Times New Roman"/>
                <w:b/>
                <w:bCs/>
                <w:color w:val="000000"/>
                <w:sz w:val="24"/>
                <w:szCs w:val="24"/>
                <w:lang w:val="en-GB" w:eastAsia="is-IS"/>
              </w:rPr>
              <w:t>67</w:t>
            </w:r>
            <w:r w:rsidRPr="008B03AE">
              <w:rPr>
                <w:rFonts w:ascii="Times New Roman" w:eastAsia="Times New Roman" w:hAnsi="Times New Roman" w:cs="Times New Roman"/>
                <w:color w:val="000000"/>
                <w:sz w:val="24"/>
                <w:szCs w:val="24"/>
                <w:lang w:val="en-GB" w:eastAsia="is-IS"/>
              </w:rPr>
              <w:t>(2): p. 288-293.</w:t>
            </w:r>
          </w:p>
        </w:tc>
        <w:tc>
          <w:tcPr>
            <w:tcW w:w="1103" w:type="pct"/>
            <w:tcBorders>
              <w:top w:val="nil"/>
              <w:left w:val="nil"/>
              <w:bottom w:val="single" w:sz="4" w:space="0" w:color="auto"/>
              <w:right w:val="single" w:sz="4" w:space="0" w:color="auto"/>
            </w:tcBorders>
            <w:shd w:val="clear" w:color="auto" w:fill="auto"/>
            <w:noWrap/>
            <w:vAlign w:val="bottom"/>
            <w:hideMark/>
          </w:tcPr>
          <w:p w14:paraId="5C1E824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(observational analysis, hypertension)</w:t>
            </w:r>
          </w:p>
        </w:tc>
      </w:tr>
      <w:tr w:rsidR="008B03AE" w:rsidRPr="008B03AE" w14:paraId="5EED2BE6"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343B2D91" w14:textId="77777777" w:rsidR="008B03AE" w:rsidRPr="008B03AE" w:rsidRDefault="008B03AE" w:rsidP="008B03AE">
            <w:pPr>
              <w:spacing w:after="0" w:line="240" w:lineRule="auto"/>
              <w:rPr>
                <w:rFonts w:ascii="Times New Roman" w:eastAsia="Times New Roman" w:hAnsi="Times New Roman" w:cs="Times New Roman"/>
                <w:color w:val="212121"/>
                <w:sz w:val="24"/>
                <w:szCs w:val="24"/>
                <w:lang w:val="en-GB" w:eastAsia="is-IS"/>
              </w:rPr>
            </w:pPr>
            <w:r w:rsidRPr="00414889">
              <w:rPr>
                <w:rFonts w:ascii="Times New Roman" w:eastAsia="Times New Roman" w:hAnsi="Times New Roman" w:cs="Times New Roman"/>
                <w:color w:val="212121"/>
                <w:sz w:val="24"/>
                <w:szCs w:val="24"/>
                <w:lang w:val="da-DK" w:eastAsia="is-IS"/>
              </w:rPr>
              <w:t xml:space="preserve">Chen, G.C., et al. </w:t>
            </w:r>
            <w:r w:rsidRPr="008B03AE">
              <w:rPr>
                <w:rFonts w:ascii="Times New Roman" w:eastAsia="Times New Roman" w:hAnsi="Times New Roman" w:cs="Times New Roman"/>
                <w:i/>
                <w:iCs/>
                <w:color w:val="212121"/>
                <w:sz w:val="24"/>
                <w:szCs w:val="24"/>
                <w:lang w:val="en-GB" w:eastAsia="is-IS"/>
              </w:rPr>
              <w:t xml:space="preserve">Adherence to Recommended Eating Patterns Is Associated </w:t>
            </w:r>
            <w:proofErr w:type="gramStart"/>
            <w:r w:rsidRPr="008B03AE">
              <w:rPr>
                <w:rFonts w:ascii="Times New Roman" w:eastAsia="Times New Roman" w:hAnsi="Times New Roman" w:cs="Times New Roman"/>
                <w:i/>
                <w:iCs/>
                <w:color w:val="212121"/>
                <w:sz w:val="24"/>
                <w:szCs w:val="24"/>
                <w:lang w:val="en-GB" w:eastAsia="is-IS"/>
              </w:rPr>
              <w:t>With</w:t>
            </w:r>
            <w:proofErr w:type="gramEnd"/>
            <w:r w:rsidRPr="008B03AE">
              <w:rPr>
                <w:rFonts w:ascii="Times New Roman" w:eastAsia="Times New Roman" w:hAnsi="Times New Roman" w:cs="Times New Roman"/>
                <w:i/>
                <w:iCs/>
                <w:color w:val="212121"/>
                <w:sz w:val="24"/>
                <w:szCs w:val="24"/>
                <w:lang w:val="en-GB" w:eastAsia="is-IS"/>
              </w:rPr>
              <w:t xml:space="preserve"> Lower Risk of Peripheral Arterial Disease: Results From the Women's Health Initiative</w:t>
            </w:r>
            <w:r w:rsidRPr="008B03AE">
              <w:rPr>
                <w:rFonts w:ascii="Times New Roman" w:eastAsia="Times New Roman" w:hAnsi="Times New Roman" w:cs="Times New Roman"/>
                <w:color w:val="212121"/>
                <w:sz w:val="24"/>
                <w:szCs w:val="24"/>
                <w:lang w:val="en-GB" w:eastAsia="is-IS"/>
              </w:rPr>
              <w:t>. Hypertension,</w:t>
            </w:r>
            <w:r w:rsidRPr="008B03AE">
              <w:rPr>
                <w:rFonts w:ascii="Times New Roman" w:eastAsia="Times New Roman" w:hAnsi="Times New Roman" w:cs="Times New Roman"/>
                <w:i/>
                <w:iCs/>
                <w:color w:val="212121"/>
                <w:sz w:val="24"/>
                <w:szCs w:val="24"/>
                <w:lang w:val="en-GB" w:eastAsia="is-IS"/>
              </w:rPr>
              <w:t xml:space="preserve"> </w:t>
            </w:r>
            <w:r w:rsidRPr="008B03AE">
              <w:rPr>
                <w:rFonts w:ascii="Times New Roman" w:eastAsia="Times New Roman" w:hAnsi="Times New Roman" w:cs="Times New Roman"/>
                <w:color w:val="212121"/>
                <w:sz w:val="24"/>
                <w:szCs w:val="24"/>
                <w:lang w:val="en-GB" w:eastAsia="is-IS"/>
              </w:rPr>
              <w:t xml:space="preserve">2021. </w:t>
            </w:r>
            <w:r w:rsidRPr="008B03AE">
              <w:rPr>
                <w:rFonts w:ascii="Times New Roman" w:eastAsia="Times New Roman" w:hAnsi="Times New Roman" w:cs="Times New Roman"/>
                <w:b/>
                <w:bCs/>
                <w:color w:val="212121"/>
                <w:sz w:val="24"/>
                <w:szCs w:val="24"/>
                <w:lang w:val="en-GB" w:eastAsia="is-IS"/>
              </w:rPr>
              <w:t>78</w:t>
            </w:r>
            <w:r w:rsidRPr="008B03AE">
              <w:rPr>
                <w:rFonts w:ascii="Times New Roman" w:eastAsia="Times New Roman" w:hAnsi="Times New Roman" w:cs="Times New Roman"/>
                <w:color w:val="212121"/>
                <w:sz w:val="24"/>
                <w:szCs w:val="24"/>
                <w:lang w:val="en-GB" w:eastAsia="is-IS"/>
              </w:rPr>
              <w:t>(2): p. 447-455.</w:t>
            </w:r>
          </w:p>
        </w:tc>
        <w:tc>
          <w:tcPr>
            <w:tcW w:w="1103" w:type="pct"/>
            <w:tcBorders>
              <w:top w:val="nil"/>
              <w:left w:val="nil"/>
              <w:bottom w:val="single" w:sz="4" w:space="0" w:color="auto"/>
              <w:right w:val="single" w:sz="4" w:space="0" w:color="auto"/>
            </w:tcBorders>
            <w:shd w:val="clear" w:color="auto" w:fill="auto"/>
            <w:noWrap/>
            <w:vAlign w:val="bottom"/>
            <w:hideMark/>
          </w:tcPr>
          <w:p w14:paraId="5D4FF16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(PAD)</w:t>
            </w:r>
          </w:p>
        </w:tc>
      </w:tr>
      <w:tr w:rsidR="008B03AE" w:rsidRPr="008B03AE" w14:paraId="225112A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BB9FFD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Feskens</w:t>
            </w:r>
            <w:proofErr w:type="spellEnd"/>
            <w:r w:rsidRPr="008B03AE">
              <w:rPr>
                <w:rFonts w:ascii="Times New Roman" w:eastAsia="Times New Roman" w:hAnsi="Times New Roman" w:cs="Times New Roman"/>
                <w:color w:val="000000"/>
                <w:sz w:val="24"/>
                <w:szCs w:val="24"/>
                <w:lang w:val="en-GB" w:eastAsia="is-IS"/>
              </w:rPr>
              <w:t xml:space="preserve">, E.J., C.H. Bowles, and D. </w:t>
            </w:r>
            <w:proofErr w:type="spellStart"/>
            <w:r w:rsidRPr="008B03AE">
              <w:rPr>
                <w:rFonts w:ascii="Times New Roman" w:eastAsia="Times New Roman" w:hAnsi="Times New Roman" w:cs="Times New Roman"/>
                <w:color w:val="000000"/>
                <w:sz w:val="24"/>
                <w:szCs w:val="24"/>
                <w:lang w:val="en-GB" w:eastAsia="is-IS"/>
              </w:rPr>
              <w:t>Kromhout</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Carbohydrate intake and body mass index in relation to the risk of glucose intolerance in an elderly population.</w:t>
            </w:r>
            <w:r w:rsidRPr="008B03AE">
              <w:rPr>
                <w:rFonts w:ascii="Times New Roman" w:eastAsia="Times New Roman" w:hAnsi="Times New Roman" w:cs="Times New Roman"/>
                <w:color w:val="000000"/>
                <w:sz w:val="24"/>
                <w:szCs w:val="24"/>
                <w:lang w:val="en-GB" w:eastAsia="is-IS"/>
              </w:rPr>
              <w:t xml:space="preserve"> American Journal of Clinical Nutrition, 1991. </w:t>
            </w:r>
            <w:r w:rsidRPr="008B03AE">
              <w:rPr>
                <w:rFonts w:ascii="Times New Roman" w:eastAsia="Times New Roman" w:hAnsi="Times New Roman" w:cs="Times New Roman"/>
                <w:b/>
                <w:bCs/>
                <w:color w:val="000000"/>
                <w:sz w:val="24"/>
                <w:szCs w:val="24"/>
                <w:lang w:val="en-GB" w:eastAsia="is-IS"/>
              </w:rPr>
              <w:t>54</w:t>
            </w:r>
            <w:r w:rsidRPr="008B03AE">
              <w:rPr>
                <w:rFonts w:ascii="Times New Roman" w:eastAsia="Times New Roman" w:hAnsi="Times New Roman" w:cs="Times New Roman"/>
                <w:color w:val="000000"/>
                <w:sz w:val="24"/>
                <w:szCs w:val="24"/>
                <w:lang w:val="en-GB" w:eastAsia="is-IS"/>
              </w:rPr>
              <w:t>(1): p. 136-140.</w:t>
            </w:r>
          </w:p>
        </w:tc>
        <w:tc>
          <w:tcPr>
            <w:tcW w:w="1103" w:type="pct"/>
            <w:tcBorders>
              <w:top w:val="nil"/>
              <w:left w:val="nil"/>
              <w:bottom w:val="single" w:sz="4" w:space="0" w:color="auto"/>
              <w:right w:val="single" w:sz="4" w:space="0" w:color="auto"/>
            </w:tcBorders>
            <w:shd w:val="clear" w:color="auto" w:fill="auto"/>
            <w:noWrap/>
            <w:vAlign w:val="bottom"/>
            <w:hideMark/>
          </w:tcPr>
          <w:p w14:paraId="399849B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w:t>
            </w:r>
          </w:p>
        </w:tc>
      </w:tr>
      <w:tr w:rsidR="008B03AE" w:rsidRPr="008B03AE" w14:paraId="50F9853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B455F5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Golzarand</w:t>
            </w:r>
            <w:proofErr w:type="spellEnd"/>
            <w:r w:rsidRPr="008B03AE">
              <w:rPr>
                <w:rFonts w:ascii="Times New Roman" w:eastAsia="Times New Roman" w:hAnsi="Times New Roman" w:cs="Times New Roman"/>
                <w:color w:val="000000"/>
                <w:sz w:val="24"/>
                <w:szCs w:val="24"/>
                <w:lang w:val="en-GB" w:eastAsia="is-IS"/>
              </w:rPr>
              <w:t xml:space="preserve">, M., et al., </w:t>
            </w:r>
            <w:r w:rsidRPr="008B03AE">
              <w:rPr>
                <w:rFonts w:ascii="Times New Roman" w:eastAsia="Times New Roman" w:hAnsi="Times New Roman" w:cs="Times New Roman"/>
                <w:i/>
                <w:iCs/>
                <w:color w:val="000000"/>
                <w:sz w:val="24"/>
                <w:szCs w:val="24"/>
                <w:lang w:val="en-GB" w:eastAsia="is-IS"/>
              </w:rPr>
              <w:t xml:space="preserve">Protein Foods Group and 3-Year Incidence of Hypertension: A Prospective Study </w:t>
            </w:r>
            <w:proofErr w:type="gramStart"/>
            <w:r w:rsidRPr="008B03AE">
              <w:rPr>
                <w:rFonts w:ascii="Times New Roman" w:eastAsia="Times New Roman" w:hAnsi="Times New Roman" w:cs="Times New Roman"/>
                <w:i/>
                <w:iCs/>
                <w:color w:val="000000"/>
                <w:sz w:val="24"/>
                <w:szCs w:val="24"/>
                <w:lang w:val="en-GB" w:eastAsia="is-IS"/>
              </w:rPr>
              <w:t>From</w:t>
            </w:r>
            <w:proofErr w:type="gramEnd"/>
            <w:r w:rsidRPr="008B03AE">
              <w:rPr>
                <w:rFonts w:ascii="Times New Roman" w:eastAsia="Times New Roman" w:hAnsi="Times New Roman" w:cs="Times New Roman"/>
                <w:i/>
                <w:iCs/>
                <w:color w:val="000000"/>
                <w:sz w:val="24"/>
                <w:szCs w:val="24"/>
                <w:lang w:val="en-GB" w:eastAsia="is-IS"/>
              </w:rPr>
              <w:t xml:space="preserve"> Tehran Lipid and Glucose Study.</w:t>
            </w:r>
            <w:r w:rsidRPr="008B03AE">
              <w:rPr>
                <w:rFonts w:ascii="Times New Roman" w:eastAsia="Times New Roman" w:hAnsi="Times New Roman" w:cs="Times New Roman"/>
                <w:color w:val="000000"/>
                <w:sz w:val="24"/>
                <w:szCs w:val="24"/>
                <w:lang w:val="en-GB" w:eastAsia="is-IS"/>
              </w:rPr>
              <w:t xml:space="preserve"> Journal of Renal Nutrition, 2016. </w:t>
            </w:r>
            <w:r w:rsidRPr="008B03AE">
              <w:rPr>
                <w:rFonts w:ascii="Times New Roman" w:eastAsia="Times New Roman" w:hAnsi="Times New Roman" w:cs="Times New Roman"/>
                <w:b/>
                <w:bCs/>
                <w:color w:val="000000"/>
                <w:sz w:val="24"/>
                <w:szCs w:val="24"/>
                <w:lang w:val="en-GB" w:eastAsia="is-IS"/>
              </w:rPr>
              <w:t>26</w:t>
            </w:r>
            <w:r w:rsidRPr="008B03AE">
              <w:rPr>
                <w:rFonts w:ascii="Times New Roman" w:eastAsia="Times New Roman" w:hAnsi="Times New Roman" w:cs="Times New Roman"/>
                <w:color w:val="000000"/>
                <w:sz w:val="24"/>
                <w:szCs w:val="24"/>
                <w:lang w:val="en-GB" w:eastAsia="is-IS"/>
              </w:rPr>
              <w:t>(4): p. 219-225.</w:t>
            </w:r>
          </w:p>
        </w:tc>
        <w:tc>
          <w:tcPr>
            <w:tcW w:w="1103" w:type="pct"/>
            <w:tcBorders>
              <w:top w:val="nil"/>
              <w:left w:val="nil"/>
              <w:bottom w:val="single" w:sz="4" w:space="0" w:color="auto"/>
              <w:right w:val="single" w:sz="4" w:space="0" w:color="auto"/>
            </w:tcBorders>
            <w:shd w:val="clear" w:color="auto" w:fill="auto"/>
            <w:noWrap/>
            <w:vAlign w:val="bottom"/>
            <w:hideMark/>
          </w:tcPr>
          <w:p w14:paraId="4F67822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(observational analysis, hypertension)</w:t>
            </w:r>
          </w:p>
        </w:tc>
      </w:tr>
      <w:tr w:rsidR="008B03AE" w:rsidRPr="008B03AE" w14:paraId="59AE164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F7931E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Guo, F., et al., </w:t>
            </w:r>
            <w:r w:rsidRPr="008B03AE">
              <w:rPr>
                <w:rFonts w:ascii="Times New Roman" w:eastAsia="Times New Roman" w:hAnsi="Times New Roman" w:cs="Times New Roman"/>
                <w:i/>
                <w:iCs/>
                <w:color w:val="000000"/>
                <w:sz w:val="24"/>
                <w:szCs w:val="24"/>
                <w:lang w:val="en-GB" w:eastAsia="is-IS"/>
              </w:rPr>
              <w:t>Legume consumption and risk of hypertension in a prospective cohort of Chinese men and women.</w:t>
            </w:r>
            <w:r w:rsidRPr="008B03AE">
              <w:rPr>
                <w:rFonts w:ascii="Times New Roman" w:eastAsia="Times New Roman" w:hAnsi="Times New Roman" w:cs="Times New Roman"/>
                <w:color w:val="000000"/>
                <w:sz w:val="24"/>
                <w:szCs w:val="24"/>
                <w:lang w:val="en-GB" w:eastAsia="is-IS"/>
              </w:rPr>
              <w:t xml:space="preserve"> British Journal of Nutrition, 2020. </w:t>
            </w:r>
            <w:r w:rsidRPr="008B03AE">
              <w:rPr>
                <w:rFonts w:ascii="Times New Roman" w:eastAsia="Times New Roman" w:hAnsi="Times New Roman" w:cs="Times New Roman"/>
                <w:b/>
                <w:bCs/>
                <w:color w:val="000000"/>
                <w:sz w:val="24"/>
                <w:szCs w:val="24"/>
                <w:lang w:val="en-GB" w:eastAsia="is-IS"/>
              </w:rPr>
              <w:t>123</w:t>
            </w:r>
            <w:r w:rsidRPr="008B03AE">
              <w:rPr>
                <w:rFonts w:ascii="Times New Roman" w:eastAsia="Times New Roman" w:hAnsi="Times New Roman" w:cs="Times New Roman"/>
                <w:color w:val="000000"/>
                <w:sz w:val="24"/>
                <w:szCs w:val="24"/>
                <w:lang w:val="en-GB" w:eastAsia="is-IS"/>
              </w:rPr>
              <w:t>(5): p. 564-573.</w:t>
            </w:r>
          </w:p>
        </w:tc>
        <w:tc>
          <w:tcPr>
            <w:tcW w:w="1103" w:type="pct"/>
            <w:tcBorders>
              <w:top w:val="nil"/>
              <w:left w:val="nil"/>
              <w:bottom w:val="single" w:sz="4" w:space="0" w:color="auto"/>
              <w:right w:val="single" w:sz="4" w:space="0" w:color="auto"/>
            </w:tcBorders>
            <w:shd w:val="clear" w:color="auto" w:fill="auto"/>
            <w:noWrap/>
            <w:vAlign w:val="bottom"/>
            <w:hideMark/>
          </w:tcPr>
          <w:p w14:paraId="377D36D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(observational analysis, hypertension)</w:t>
            </w:r>
          </w:p>
        </w:tc>
      </w:tr>
      <w:tr w:rsidR="008B03AE" w:rsidRPr="008B03AE" w14:paraId="3DB0B04E"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69A37E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Mirmiran</w:t>
            </w:r>
            <w:proofErr w:type="spellEnd"/>
            <w:r w:rsidRPr="008B03AE">
              <w:rPr>
                <w:rFonts w:ascii="Times New Roman" w:eastAsia="Times New Roman" w:hAnsi="Times New Roman" w:cs="Times New Roman"/>
                <w:color w:val="000000"/>
                <w:sz w:val="24"/>
                <w:szCs w:val="24"/>
                <w:lang w:val="en-GB" w:eastAsia="is-IS"/>
              </w:rPr>
              <w:t xml:space="preserve">, P., et al., </w:t>
            </w:r>
            <w:r w:rsidRPr="008B03AE">
              <w:rPr>
                <w:rFonts w:ascii="Times New Roman" w:eastAsia="Times New Roman" w:hAnsi="Times New Roman" w:cs="Times New Roman"/>
                <w:i/>
                <w:iCs/>
                <w:color w:val="000000"/>
                <w:sz w:val="24"/>
                <w:szCs w:val="24"/>
                <w:lang w:val="en-GB" w:eastAsia="is-IS"/>
              </w:rPr>
              <w:t xml:space="preserve">Dietary Intake, Changes in Lipid </w:t>
            </w:r>
            <w:proofErr w:type="gramStart"/>
            <w:r w:rsidRPr="008B03AE">
              <w:rPr>
                <w:rFonts w:ascii="Times New Roman" w:eastAsia="Times New Roman" w:hAnsi="Times New Roman" w:cs="Times New Roman"/>
                <w:i/>
                <w:iCs/>
                <w:color w:val="000000"/>
                <w:sz w:val="24"/>
                <w:szCs w:val="24"/>
                <w:lang w:val="en-GB" w:eastAsia="is-IS"/>
              </w:rPr>
              <w:t>Parameters</w:t>
            </w:r>
            <w:proofErr w:type="gramEnd"/>
            <w:r w:rsidRPr="008B03AE">
              <w:rPr>
                <w:rFonts w:ascii="Times New Roman" w:eastAsia="Times New Roman" w:hAnsi="Times New Roman" w:cs="Times New Roman"/>
                <w:i/>
                <w:iCs/>
                <w:color w:val="000000"/>
                <w:sz w:val="24"/>
                <w:szCs w:val="24"/>
                <w:lang w:val="en-GB" w:eastAsia="is-IS"/>
              </w:rPr>
              <w:t xml:space="preserve"> and the Risk of Hypertriglyceridemia: A Prospective Approach in the Tehran Lipid and Glucose Study.</w:t>
            </w:r>
            <w:r w:rsidRPr="008B03AE">
              <w:rPr>
                <w:rFonts w:ascii="Times New Roman" w:eastAsia="Times New Roman" w:hAnsi="Times New Roman" w:cs="Times New Roman"/>
                <w:color w:val="000000"/>
                <w:sz w:val="24"/>
                <w:szCs w:val="24"/>
                <w:lang w:val="en-GB" w:eastAsia="is-IS"/>
              </w:rPr>
              <w:t xml:space="preserve"> International Journal for Vitamin &amp; Nutrition Research, 2014. </w:t>
            </w:r>
            <w:r w:rsidRPr="008B03AE">
              <w:rPr>
                <w:rFonts w:ascii="Times New Roman" w:eastAsia="Times New Roman" w:hAnsi="Times New Roman" w:cs="Times New Roman"/>
                <w:b/>
                <w:bCs/>
                <w:color w:val="000000"/>
                <w:sz w:val="24"/>
                <w:szCs w:val="24"/>
                <w:lang w:val="en-GB" w:eastAsia="is-IS"/>
              </w:rPr>
              <w:t>84</w:t>
            </w:r>
            <w:r w:rsidRPr="008B03AE">
              <w:rPr>
                <w:rFonts w:ascii="Times New Roman" w:eastAsia="Times New Roman" w:hAnsi="Times New Roman" w:cs="Times New Roman"/>
                <w:color w:val="000000"/>
                <w:sz w:val="24"/>
                <w:szCs w:val="24"/>
                <w:lang w:val="en-GB" w:eastAsia="is-IS"/>
              </w:rPr>
              <w:t>(5): p. 269-276.</w:t>
            </w:r>
          </w:p>
        </w:tc>
        <w:tc>
          <w:tcPr>
            <w:tcW w:w="1103" w:type="pct"/>
            <w:tcBorders>
              <w:top w:val="nil"/>
              <w:left w:val="nil"/>
              <w:bottom w:val="single" w:sz="4" w:space="0" w:color="auto"/>
              <w:right w:val="single" w:sz="4" w:space="0" w:color="auto"/>
            </w:tcBorders>
            <w:shd w:val="clear" w:color="auto" w:fill="auto"/>
            <w:noWrap/>
            <w:vAlign w:val="bottom"/>
            <w:hideMark/>
          </w:tcPr>
          <w:p w14:paraId="6560628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w:t>
            </w:r>
          </w:p>
        </w:tc>
      </w:tr>
      <w:tr w:rsidR="008B03AE" w:rsidRPr="008B03AE" w14:paraId="0E3129D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3E68835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Riseberg</w:t>
            </w:r>
            <w:proofErr w:type="spellEnd"/>
            <w:r w:rsidRPr="008B03AE">
              <w:rPr>
                <w:rFonts w:ascii="Times New Roman" w:eastAsia="Times New Roman" w:hAnsi="Times New Roman" w:cs="Times New Roman"/>
                <w:color w:val="000000"/>
                <w:sz w:val="24"/>
                <w:szCs w:val="24"/>
                <w:lang w:val="en-GB" w:eastAsia="is-IS"/>
              </w:rPr>
              <w:t xml:space="preserve"> et al. Specific Dietary Protein Sources Are Associated with Cardiometabolic Risk Factors in the Boston Puerto Rican Health Study</w:t>
            </w:r>
          </w:p>
        </w:tc>
        <w:tc>
          <w:tcPr>
            <w:tcW w:w="1103" w:type="pct"/>
            <w:tcBorders>
              <w:top w:val="nil"/>
              <w:left w:val="nil"/>
              <w:bottom w:val="single" w:sz="4" w:space="0" w:color="auto"/>
              <w:right w:val="single" w:sz="4" w:space="0" w:color="auto"/>
            </w:tcBorders>
            <w:shd w:val="clear" w:color="auto" w:fill="auto"/>
            <w:noWrap/>
            <w:vAlign w:val="bottom"/>
            <w:hideMark/>
          </w:tcPr>
          <w:p w14:paraId="4A82923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wrong outcome (observational </w:t>
            </w:r>
            <w:r w:rsidRPr="008B03AE">
              <w:rPr>
                <w:rFonts w:ascii="Times New Roman" w:eastAsia="Times New Roman" w:hAnsi="Times New Roman" w:cs="Times New Roman"/>
                <w:color w:val="000000"/>
                <w:sz w:val="24"/>
                <w:szCs w:val="24"/>
                <w:lang w:val="en-GB" w:eastAsia="is-IS"/>
              </w:rPr>
              <w:lastRenderedPageBreak/>
              <w:t>analysis, CVD risk factors)</w:t>
            </w:r>
          </w:p>
        </w:tc>
      </w:tr>
      <w:tr w:rsidR="008B03AE" w:rsidRPr="008B03AE" w14:paraId="561FFF4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0F1FFF3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Shirai et al. Association between functional foods and cardiometabolic health in a real-life setting: a longitudinal observational study using objective diet records from an electronic purchase system</w:t>
            </w:r>
          </w:p>
        </w:tc>
        <w:tc>
          <w:tcPr>
            <w:tcW w:w="1103" w:type="pct"/>
            <w:tcBorders>
              <w:top w:val="nil"/>
              <w:left w:val="nil"/>
              <w:bottom w:val="single" w:sz="4" w:space="0" w:color="auto"/>
              <w:right w:val="single" w:sz="4" w:space="0" w:color="auto"/>
            </w:tcBorders>
            <w:shd w:val="clear" w:color="auto" w:fill="auto"/>
            <w:noWrap/>
            <w:vAlign w:val="bottom"/>
            <w:hideMark/>
          </w:tcPr>
          <w:p w14:paraId="598ECB7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(observational analysis, CVD risk factors)</w:t>
            </w:r>
          </w:p>
        </w:tc>
      </w:tr>
      <w:tr w:rsidR="008B03AE" w:rsidRPr="008B03AE" w14:paraId="5DC0160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bottom"/>
            <w:hideMark/>
          </w:tcPr>
          <w:p w14:paraId="2490197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Zhu et al. Adherence to a Plant-Based Diet and Consumption of Specific Plant Foods-Associations with 3-Year Weight-Loss Maintenance and Cardiometabolic Risk Factors: A Secondary Analysis of the PREVIEW Intervention Study</w:t>
            </w:r>
          </w:p>
        </w:tc>
        <w:tc>
          <w:tcPr>
            <w:tcW w:w="1103" w:type="pct"/>
            <w:tcBorders>
              <w:top w:val="nil"/>
              <w:left w:val="nil"/>
              <w:bottom w:val="single" w:sz="4" w:space="0" w:color="auto"/>
              <w:right w:val="single" w:sz="4" w:space="0" w:color="auto"/>
            </w:tcBorders>
            <w:shd w:val="clear" w:color="auto" w:fill="auto"/>
            <w:noWrap/>
            <w:vAlign w:val="bottom"/>
            <w:hideMark/>
          </w:tcPr>
          <w:p w14:paraId="472E7EB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outcome (observational analysis, CVD risk factors)</w:t>
            </w:r>
          </w:p>
        </w:tc>
      </w:tr>
      <w:tr w:rsidR="008B03AE" w:rsidRPr="008B03AE" w14:paraId="60E4438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D1B26A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Bakhtiaria</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The HOMA-IR and lipid profile in response to isoflavones in elderly women with the metabolic syndrome.</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Maturitas</w:t>
            </w:r>
            <w:proofErr w:type="spellEnd"/>
            <w:r w:rsidRPr="008B03AE">
              <w:rPr>
                <w:rFonts w:ascii="Times New Roman" w:eastAsia="Times New Roman" w:hAnsi="Times New Roman" w:cs="Times New Roman"/>
                <w:color w:val="000000"/>
                <w:sz w:val="24"/>
                <w:szCs w:val="24"/>
                <w:lang w:val="en-GB" w:eastAsia="is-IS"/>
              </w:rPr>
              <w:t xml:space="preserve">, 2012. </w:t>
            </w:r>
            <w:r w:rsidRPr="008B03AE">
              <w:rPr>
                <w:rFonts w:ascii="Times New Roman" w:eastAsia="Times New Roman" w:hAnsi="Times New Roman" w:cs="Times New Roman"/>
                <w:b/>
                <w:bCs/>
                <w:color w:val="000000"/>
                <w:sz w:val="24"/>
                <w:szCs w:val="24"/>
                <w:lang w:val="en-GB" w:eastAsia="is-IS"/>
              </w:rPr>
              <w:t>71</w:t>
            </w:r>
            <w:r w:rsidRPr="008B03AE">
              <w:rPr>
                <w:rFonts w:ascii="Times New Roman" w:eastAsia="Times New Roman" w:hAnsi="Times New Roman" w:cs="Times New Roman"/>
                <w:color w:val="000000"/>
                <w:sz w:val="24"/>
                <w:szCs w:val="24"/>
                <w:lang w:val="en-GB" w:eastAsia="is-IS"/>
              </w:rPr>
              <w:t>: p. S35.</w:t>
            </w:r>
          </w:p>
        </w:tc>
        <w:tc>
          <w:tcPr>
            <w:tcW w:w="1103" w:type="pct"/>
            <w:tcBorders>
              <w:top w:val="nil"/>
              <w:left w:val="nil"/>
              <w:bottom w:val="single" w:sz="4" w:space="0" w:color="auto"/>
              <w:right w:val="single" w:sz="4" w:space="0" w:color="auto"/>
            </w:tcBorders>
            <w:shd w:val="clear" w:color="auto" w:fill="auto"/>
            <w:noWrap/>
            <w:vAlign w:val="bottom"/>
            <w:hideMark/>
          </w:tcPr>
          <w:p w14:paraId="05A6890C"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1CBA7056"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000B99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Bell, R.C., et al., </w:t>
            </w:r>
            <w:r w:rsidRPr="008B03AE">
              <w:rPr>
                <w:rFonts w:ascii="Times New Roman" w:eastAsia="Times New Roman" w:hAnsi="Times New Roman" w:cs="Times New Roman"/>
                <w:i/>
                <w:iCs/>
                <w:color w:val="000000"/>
                <w:sz w:val="24"/>
                <w:szCs w:val="24"/>
                <w:lang w:val="en-GB" w:eastAsia="is-IS"/>
              </w:rPr>
              <w:t xml:space="preserve">Dried beans lower cholesterol and glycated </w:t>
            </w:r>
            <w:proofErr w:type="spellStart"/>
            <w:r w:rsidRPr="008B03AE">
              <w:rPr>
                <w:rFonts w:ascii="Times New Roman" w:eastAsia="Times New Roman" w:hAnsi="Times New Roman" w:cs="Times New Roman"/>
                <w:i/>
                <w:iCs/>
                <w:color w:val="000000"/>
                <w:sz w:val="24"/>
                <w:szCs w:val="24"/>
                <w:lang w:val="en-GB" w:eastAsia="is-IS"/>
              </w:rPr>
              <w:t>hemoglobin</w:t>
            </w:r>
            <w:proofErr w:type="spellEnd"/>
            <w:r w:rsidRPr="008B03AE">
              <w:rPr>
                <w:rFonts w:ascii="Times New Roman" w:eastAsia="Times New Roman" w:hAnsi="Times New Roman" w:cs="Times New Roman"/>
                <w:i/>
                <w:iCs/>
                <w:color w:val="000000"/>
                <w:sz w:val="24"/>
                <w:szCs w:val="24"/>
                <w:lang w:val="en-GB" w:eastAsia="is-IS"/>
              </w:rPr>
              <w:t xml:space="preserve"> while peas lower blood pressure in adults with mild hypercholesterolemia.</w:t>
            </w:r>
            <w:r w:rsidRPr="008B03AE">
              <w:rPr>
                <w:rFonts w:ascii="Times New Roman" w:eastAsia="Times New Roman" w:hAnsi="Times New Roman" w:cs="Times New Roman"/>
                <w:color w:val="000000"/>
                <w:sz w:val="24"/>
                <w:szCs w:val="24"/>
                <w:lang w:val="en-GB" w:eastAsia="is-IS"/>
              </w:rPr>
              <w:t xml:space="preserve"> FASEB journal, 2017. </w:t>
            </w:r>
            <w:r w:rsidRPr="008B03AE">
              <w:rPr>
                <w:rFonts w:ascii="Times New Roman" w:eastAsia="Times New Roman" w:hAnsi="Times New Roman" w:cs="Times New Roman"/>
                <w:b/>
                <w:bCs/>
                <w:color w:val="000000"/>
                <w:sz w:val="24"/>
                <w:szCs w:val="24"/>
                <w:lang w:val="en-GB" w:eastAsia="is-IS"/>
              </w:rPr>
              <w:t>31</w:t>
            </w:r>
            <w:r w:rsidRPr="008B03AE">
              <w:rPr>
                <w:rFonts w:ascii="Times New Roman" w:eastAsia="Times New Roman" w:hAnsi="Times New Roman" w:cs="Times New Roman"/>
                <w:color w:val="000000"/>
                <w:sz w:val="24"/>
                <w:szCs w:val="24"/>
                <w:lang w:val="en-GB" w:eastAsia="is-IS"/>
              </w:rPr>
              <w:t>(1).</w:t>
            </w:r>
          </w:p>
        </w:tc>
        <w:tc>
          <w:tcPr>
            <w:tcW w:w="1103" w:type="pct"/>
            <w:tcBorders>
              <w:top w:val="nil"/>
              <w:left w:val="nil"/>
              <w:bottom w:val="single" w:sz="4" w:space="0" w:color="auto"/>
              <w:right w:val="single" w:sz="4" w:space="0" w:color="auto"/>
            </w:tcBorders>
            <w:shd w:val="clear" w:color="auto" w:fill="auto"/>
            <w:noWrap/>
            <w:vAlign w:val="bottom"/>
            <w:hideMark/>
          </w:tcPr>
          <w:p w14:paraId="26DD8EC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38D8DE8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7744E2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de Koning, L. and S.S. Anand, </w:t>
            </w:r>
            <w:r w:rsidRPr="008B03AE">
              <w:rPr>
                <w:rFonts w:ascii="Times New Roman" w:eastAsia="Times New Roman" w:hAnsi="Times New Roman" w:cs="Times New Roman"/>
                <w:i/>
                <w:iCs/>
                <w:color w:val="000000"/>
                <w:sz w:val="24"/>
                <w:szCs w:val="24"/>
                <w:lang w:val="en-GB" w:eastAsia="is-IS"/>
              </w:rPr>
              <w:t>Vascular viewpoint.</w:t>
            </w:r>
            <w:r w:rsidRPr="008B03AE">
              <w:rPr>
                <w:rFonts w:ascii="Times New Roman" w:eastAsia="Times New Roman" w:hAnsi="Times New Roman" w:cs="Times New Roman"/>
                <w:color w:val="000000"/>
                <w:sz w:val="24"/>
                <w:szCs w:val="24"/>
                <w:lang w:val="en-GB" w:eastAsia="is-IS"/>
              </w:rPr>
              <w:t xml:space="preserve"> Vascular Medicine, 2004. </w:t>
            </w:r>
            <w:r w:rsidRPr="008B03AE">
              <w:rPr>
                <w:rFonts w:ascii="Times New Roman" w:eastAsia="Times New Roman" w:hAnsi="Times New Roman" w:cs="Times New Roman"/>
                <w:b/>
                <w:bCs/>
                <w:color w:val="000000"/>
                <w:sz w:val="24"/>
                <w:szCs w:val="24"/>
                <w:lang w:val="en-GB" w:eastAsia="is-IS"/>
              </w:rPr>
              <w:t>9</w:t>
            </w:r>
            <w:r w:rsidRPr="008B03AE">
              <w:rPr>
                <w:rFonts w:ascii="Times New Roman" w:eastAsia="Times New Roman" w:hAnsi="Times New Roman" w:cs="Times New Roman"/>
                <w:color w:val="000000"/>
                <w:sz w:val="24"/>
                <w:szCs w:val="24"/>
                <w:lang w:val="en-GB" w:eastAsia="is-IS"/>
              </w:rPr>
              <w:t>(2): p. 145-146.</w:t>
            </w:r>
          </w:p>
        </w:tc>
        <w:tc>
          <w:tcPr>
            <w:tcW w:w="1103" w:type="pct"/>
            <w:tcBorders>
              <w:top w:val="nil"/>
              <w:left w:val="nil"/>
              <w:bottom w:val="single" w:sz="4" w:space="0" w:color="auto"/>
              <w:right w:val="single" w:sz="4" w:space="0" w:color="auto"/>
            </w:tcBorders>
            <w:shd w:val="clear" w:color="auto" w:fill="auto"/>
            <w:noWrap/>
            <w:vAlign w:val="bottom"/>
            <w:hideMark/>
          </w:tcPr>
          <w:p w14:paraId="03E665B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608C6D3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2DD614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Friihbeck</w:t>
            </w:r>
            <w:proofErr w:type="spellEnd"/>
            <w:r w:rsidRPr="008B03AE">
              <w:rPr>
                <w:rFonts w:ascii="Times New Roman" w:eastAsia="Times New Roman" w:hAnsi="Times New Roman" w:cs="Times New Roman"/>
                <w:color w:val="000000"/>
                <w:sz w:val="24"/>
                <w:szCs w:val="24"/>
                <w:lang w:val="en-GB" w:eastAsia="is-IS"/>
              </w:rPr>
              <w:t xml:space="preserve">, G., I. </w:t>
            </w:r>
            <w:proofErr w:type="spellStart"/>
            <w:r w:rsidRPr="008B03AE">
              <w:rPr>
                <w:rFonts w:ascii="Times New Roman" w:eastAsia="Times New Roman" w:hAnsi="Times New Roman" w:cs="Times New Roman"/>
                <w:color w:val="000000"/>
                <w:sz w:val="24"/>
                <w:szCs w:val="24"/>
                <w:lang w:val="en-GB" w:eastAsia="is-IS"/>
              </w:rPr>
              <w:t>Monreal</w:t>
            </w:r>
            <w:proofErr w:type="spellEnd"/>
            <w:r w:rsidRPr="008B03AE">
              <w:rPr>
                <w:rFonts w:ascii="Times New Roman" w:eastAsia="Times New Roman" w:hAnsi="Times New Roman" w:cs="Times New Roman"/>
                <w:color w:val="000000"/>
                <w:sz w:val="24"/>
                <w:szCs w:val="24"/>
                <w:lang w:val="en-GB" w:eastAsia="is-IS"/>
              </w:rPr>
              <w:t xml:space="preserve">, and S. </w:t>
            </w:r>
            <w:proofErr w:type="spellStart"/>
            <w:r w:rsidRPr="008B03AE">
              <w:rPr>
                <w:rFonts w:ascii="Times New Roman" w:eastAsia="Times New Roman" w:hAnsi="Times New Roman" w:cs="Times New Roman"/>
                <w:color w:val="000000"/>
                <w:sz w:val="24"/>
                <w:szCs w:val="24"/>
                <w:lang w:val="en-GB" w:eastAsia="is-IS"/>
              </w:rPr>
              <w:t>Santidriân</w:t>
            </w:r>
            <w:proofErr w:type="spellEnd"/>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i/>
                <w:iCs/>
                <w:color w:val="000000"/>
                <w:sz w:val="24"/>
                <w:szCs w:val="24"/>
                <w:lang w:val="en-GB" w:eastAsia="is-IS"/>
              </w:rPr>
              <w:t>Hyfocholesterolemic</w:t>
            </w:r>
            <w:proofErr w:type="spellEnd"/>
            <w:r w:rsidRPr="008B03AE">
              <w:rPr>
                <w:rFonts w:ascii="Times New Roman" w:eastAsia="Times New Roman" w:hAnsi="Times New Roman" w:cs="Times New Roman"/>
                <w:i/>
                <w:iCs/>
                <w:color w:val="000000"/>
                <w:sz w:val="24"/>
                <w:szCs w:val="24"/>
                <w:lang w:val="en-GB" w:eastAsia="is-IS"/>
              </w:rPr>
              <w:t xml:space="preserve"> effect of field bean </w:t>
            </w:r>
            <w:proofErr w:type="spellStart"/>
            <w:r w:rsidRPr="008B03AE">
              <w:rPr>
                <w:rFonts w:ascii="Times New Roman" w:eastAsia="Times New Roman" w:hAnsi="Times New Roman" w:cs="Times New Roman"/>
                <w:i/>
                <w:iCs/>
                <w:color w:val="000000"/>
                <w:sz w:val="24"/>
                <w:szCs w:val="24"/>
                <w:lang w:val="en-GB" w:eastAsia="is-IS"/>
              </w:rPr>
              <w:t>vicia</w:t>
            </w:r>
            <w:proofErr w:type="spellEnd"/>
            <w:r w:rsidRPr="008B03AE">
              <w:rPr>
                <w:rFonts w:ascii="Times New Roman" w:eastAsia="Times New Roman" w:hAnsi="Times New Roman" w:cs="Times New Roman"/>
                <w:i/>
                <w:iCs/>
                <w:color w:val="000000"/>
                <w:sz w:val="24"/>
                <w:szCs w:val="24"/>
                <w:lang w:val="en-GB" w:eastAsia="is-IS"/>
              </w:rPr>
              <w:t xml:space="preserve"> </w:t>
            </w:r>
            <w:proofErr w:type="spellStart"/>
            <w:r w:rsidRPr="008B03AE">
              <w:rPr>
                <w:rFonts w:ascii="Times New Roman" w:eastAsia="Times New Roman" w:hAnsi="Times New Roman" w:cs="Times New Roman"/>
                <w:i/>
                <w:iCs/>
                <w:color w:val="000000"/>
                <w:sz w:val="24"/>
                <w:szCs w:val="24"/>
                <w:lang w:val="en-GB" w:eastAsia="is-IS"/>
              </w:rPr>
              <w:t>faba</w:t>
            </w:r>
            <w:proofErr w:type="spellEnd"/>
            <w:r w:rsidRPr="008B03AE">
              <w:rPr>
                <w:rFonts w:ascii="Times New Roman" w:eastAsia="Times New Roman" w:hAnsi="Times New Roman" w:cs="Times New Roman"/>
                <w:i/>
                <w:iCs/>
                <w:color w:val="000000"/>
                <w:sz w:val="24"/>
                <w:szCs w:val="24"/>
                <w:lang w:val="en-GB" w:eastAsia="is-IS"/>
              </w:rPr>
              <w:t xml:space="preserve"> u intake in </w:t>
            </w:r>
            <w:proofErr w:type="spellStart"/>
            <w:r w:rsidRPr="008B03AE">
              <w:rPr>
                <w:rFonts w:ascii="Times New Roman" w:eastAsia="Times New Roman" w:hAnsi="Times New Roman" w:cs="Times New Roman"/>
                <w:i/>
                <w:iCs/>
                <w:color w:val="000000"/>
                <w:sz w:val="24"/>
                <w:szCs w:val="24"/>
                <w:lang w:val="en-GB" w:eastAsia="is-IS"/>
              </w:rPr>
              <w:t>hyperchotesterolemic</w:t>
            </w:r>
            <w:proofErr w:type="spellEnd"/>
            <w:r w:rsidRPr="008B03AE">
              <w:rPr>
                <w:rFonts w:ascii="Times New Roman" w:eastAsia="Times New Roman" w:hAnsi="Times New Roman" w:cs="Times New Roman"/>
                <w:i/>
                <w:iCs/>
                <w:color w:val="000000"/>
                <w:sz w:val="24"/>
                <w:szCs w:val="24"/>
                <w:lang w:val="en-GB" w:eastAsia="is-IS"/>
              </w:rPr>
              <w:t xml:space="preserve"> undergraduate students.</w:t>
            </w:r>
            <w:r w:rsidRPr="008B03AE">
              <w:rPr>
                <w:rFonts w:ascii="Times New Roman" w:eastAsia="Times New Roman" w:hAnsi="Times New Roman" w:cs="Times New Roman"/>
                <w:color w:val="000000"/>
                <w:sz w:val="24"/>
                <w:szCs w:val="24"/>
                <w:lang w:val="en-GB" w:eastAsia="is-IS"/>
              </w:rPr>
              <w:t xml:space="preserve"> FASEB Journal, 1996. </w:t>
            </w:r>
            <w:r w:rsidRPr="008B03AE">
              <w:rPr>
                <w:rFonts w:ascii="Times New Roman" w:eastAsia="Times New Roman" w:hAnsi="Times New Roman" w:cs="Times New Roman"/>
                <w:b/>
                <w:bCs/>
                <w:color w:val="000000"/>
                <w:sz w:val="24"/>
                <w:szCs w:val="24"/>
                <w:lang w:val="en-GB" w:eastAsia="is-IS"/>
              </w:rPr>
              <w:t>10</w:t>
            </w:r>
            <w:r w:rsidRPr="008B03AE">
              <w:rPr>
                <w:rFonts w:ascii="Times New Roman" w:eastAsia="Times New Roman" w:hAnsi="Times New Roman" w:cs="Times New Roman"/>
                <w:color w:val="000000"/>
                <w:sz w:val="24"/>
                <w:szCs w:val="24"/>
                <w:lang w:val="en-GB" w:eastAsia="is-IS"/>
              </w:rPr>
              <w:t>(3).</w:t>
            </w:r>
          </w:p>
        </w:tc>
        <w:tc>
          <w:tcPr>
            <w:tcW w:w="1103" w:type="pct"/>
            <w:tcBorders>
              <w:top w:val="nil"/>
              <w:left w:val="nil"/>
              <w:bottom w:val="single" w:sz="4" w:space="0" w:color="auto"/>
              <w:right w:val="single" w:sz="4" w:space="0" w:color="auto"/>
            </w:tcBorders>
            <w:shd w:val="clear" w:color="auto" w:fill="auto"/>
            <w:noWrap/>
            <w:vAlign w:val="bottom"/>
            <w:hideMark/>
          </w:tcPr>
          <w:p w14:paraId="31E95C7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3A53FC8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6477F4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Gravel, K., et al., </w:t>
            </w:r>
            <w:r w:rsidRPr="008B03AE">
              <w:rPr>
                <w:rFonts w:ascii="Times New Roman" w:eastAsia="Times New Roman" w:hAnsi="Times New Roman" w:cs="Times New Roman"/>
                <w:i/>
                <w:iCs/>
                <w:color w:val="000000"/>
                <w:sz w:val="24"/>
                <w:szCs w:val="24"/>
                <w:lang w:val="en-GB" w:eastAsia="is-IS"/>
              </w:rPr>
              <w:t xml:space="preserve">Does legumes consumption in a </w:t>
            </w:r>
            <w:proofErr w:type="gramStart"/>
            <w:r w:rsidRPr="008B03AE">
              <w:rPr>
                <w:rFonts w:ascii="Times New Roman" w:eastAsia="Times New Roman" w:hAnsi="Times New Roman" w:cs="Times New Roman"/>
                <w:i/>
                <w:iCs/>
                <w:color w:val="000000"/>
                <w:sz w:val="24"/>
                <w:szCs w:val="24"/>
                <w:lang w:val="en-GB" w:eastAsia="is-IS"/>
              </w:rPr>
              <w:t>real life</w:t>
            </w:r>
            <w:proofErr w:type="gramEnd"/>
            <w:r w:rsidRPr="008B03AE">
              <w:rPr>
                <w:rFonts w:ascii="Times New Roman" w:eastAsia="Times New Roman" w:hAnsi="Times New Roman" w:cs="Times New Roman"/>
                <w:i/>
                <w:iCs/>
                <w:color w:val="000000"/>
                <w:sz w:val="24"/>
                <w:szCs w:val="24"/>
                <w:lang w:val="en-GB" w:eastAsia="is-IS"/>
              </w:rPr>
              <w:t xml:space="preserve"> context can improve components of metabolic syndrome? A randomized controlled trial.</w:t>
            </w:r>
            <w:r w:rsidRPr="008B03AE">
              <w:rPr>
                <w:rFonts w:ascii="Times New Roman" w:eastAsia="Times New Roman" w:hAnsi="Times New Roman" w:cs="Times New Roman"/>
                <w:color w:val="000000"/>
                <w:sz w:val="24"/>
                <w:szCs w:val="24"/>
                <w:lang w:val="en-GB" w:eastAsia="is-IS"/>
              </w:rPr>
              <w:t xml:space="preserve"> Journal of diabetes, 2009. </w:t>
            </w:r>
            <w:r w:rsidRPr="008B03AE">
              <w:rPr>
                <w:rFonts w:ascii="Times New Roman" w:eastAsia="Times New Roman" w:hAnsi="Times New Roman" w:cs="Times New Roman"/>
                <w:b/>
                <w:bCs/>
                <w:color w:val="000000"/>
                <w:sz w:val="24"/>
                <w:szCs w:val="24"/>
                <w:lang w:val="en-GB" w:eastAsia="is-IS"/>
              </w:rPr>
              <w:t>1</w:t>
            </w:r>
            <w:r w:rsidRPr="008B03AE">
              <w:rPr>
                <w:rFonts w:ascii="Times New Roman" w:eastAsia="Times New Roman" w:hAnsi="Times New Roman" w:cs="Times New Roman"/>
                <w:color w:val="000000"/>
                <w:sz w:val="24"/>
                <w:szCs w:val="24"/>
                <w:lang w:val="en-GB" w:eastAsia="is-IS"/>
              </w:rPr>
              <w:t>: p. A277‐.</w:t>
            </w:r>
          </w:p>
        </w:tc>
        <w:tc>
          <w:tcPr>
            <w:tcW w:w="1103" w:type="pct"/>
            <w:tcBorders>
              <w:top w:val="nil"/>
              <w:left w:val="nil"/>
              <w:bottom w:val="single" w:sz="4" w:space="0" w:color="auto"/>
              <w:right w:val="single" w:sz="4" w:space="0" w:color="auto"/>
            </w:tcBorders>
            <w:shd w:val="clear" w:color="auto" w:fill="auto"/>
            <w:noWrap/>
            <w:vAlign w:val="bottom"/>
            <w:hideMark/>
          </w:tcPr>
          <w:p w14:paraId="7FE975A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3BE5E6AA"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30BDE5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Hanifi</w:t>
            </w:r>
            <w:proofErr w:type="spellEnd"/>
            <w:r w:rsidRPr="008B03AE">
              <w:rPr>
                <w:rFonts w:ascii="Times New Roman" w:eastAsia="Times New Roman" w:hAnsi="Times New Roman" w:cs="Times New Roman"/>
                <w:color w:val="000000"/>
                <w:sz w:val="24"/>
                <w:szCs w:val="24"/>
                <w:lang w:val="en-GB" w:eastAsia="is-IS"/>
              </w:rPr>
              <w:t xml:space="preserve">, A., et al., </w:t>
            </w:r>
            <w:r w:rsidRPr="008B03AE">
              <w:rPr>
                <w:rFonts w:ascii="Times New Roman" w:eastAsia="Times New Roman" w:hAnsi="Times New Roman" w:cs="Times New Roman"/>
                <w:i/>
                <w:iCs/>
                <w:color w:val="000000"/>
                <w:sz w:val="24"/>
                <w:szCs w:val="24"/>
                <w:lang w:val="en-GB" w:eastAsia="is-IS"/>
              </w:rPr>
              <w:t>Health benefits of a pulse-based diet for soccer players during regular season play.</w:t>
            </w:r>
            <w:r w:rsidRPr="008B03AE">
              <w:rPr>
                <w:rFonts w:ascii="Times New Roman" w:eastAsia="Times New Roman" w:hAnsi="Times New Roman" w:cs="Times New Roman"/>
                <w:color w:val="000000"/>
                <w:sz w:val="24"/>
                <w:szCs w:val="24"/>
                <w:lang w:val="en-GB" w:eastAsia="is-IS"/>
              </w:rPr>
              <w:t xml:space="preserve"> FASEB journal, 2015. </w:t>
            </w:r>
            <w:r w:rsidRPr="008B03AE">
              <w:rPr>
                <w:rFonts w:ascii="Times New Roman" w:eastAsia="Times New Roman" w:hAnsi="Times New Roman" w:cs="Times New Roman"/>
                <w:b/>
                <w:bCs/>
                <w:color w:val="000000"/>
                <w:sz w:val="24"/>
                <w:szCs w:val="24"/>
                <w:lang w:val="en-GB" w:eastAsia="is-IS"/>
              </w:rPr>
              <w:t>29</w:t>
            </w:r>
            <w:r w:rsidRPr="008B03AE">
              <w:rPr>
                <w:rFonts w:ascii="Times New Roman" w:eastAsia="Times New Roman" w:hAnsi="Times New Roman" w:cs="Times New Roman"/>
                <w:color w:val="000000"/>
                <w:sz w:val="24"/>
                <w:szCs w:val="24"/>
                <w:lang w:val="en-GB" w:eastAsia="is-IS"/>
              </w:rPr>
              <w:t>(1).</w:t>
            </w:r>
          </w:p>
        </w:tc>
        <w:tc>
          <w:tcPr>
            <w:tcW w:w="1103" w:type="pct"/>
            <w:tcBorders>
              <w:top w:val="nil"/>
              <w:left w:val="nil"/>
              <w:bottom w:val="single" w:sz="4" w:space="0" w:color="auto"/>
              <w:right w:val="single" w:sz="4" w:space="0" w:color="auto"/>
            </w:tcBorders>
            <w:shd w:val="clear" w:color="auto" w:fill="auto"/>
            <w:noWrap/>
            <w:vAlign w:val="bottom"/>
            <w:hideMark/>
          </w:tcPr>
          <w:p w14:paraId="395CE5B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1C702D9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DCED64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Hill, A.M., et al., </w:t>
            </w:r>
            <w:r w:rsidRPr="008B03AE">
              <w:rPr>
                <w:rFonts w:ascii="Times New Roman" w:eastAsia="Times New Roman" w:hAnsi="Times New Roman" w:cs="Times New Roman"/>
                <w:i/>
                <w:iCs/>
                <w:color w:val="000000"/>
                <w:sz w:val="24"/>
                <w:szCs w:val="24"/>
                <w:lang w:val="en-GB" w:eastAsia="is-IS"/>
              </w:rPr>
              <w:t>A 12-week randomised controlled trial to evaluate effects of dietary pulse consumption on cardiovascular disease risk factors.</w:t>
            </w:r>
            <w:r w:rsidRPr="008B03AE">
              <w:rPr>
                <w:rFonts w:ascii="Times New Roman" w:eastAsia="Times New Roman" w:hAnsi="Times New Roman" w:cs="Times New Roman"/>
                <w:color w:val="000000"/>
                <w:sz w:val="24"/>
                <w:szCs w:val="24"/>
                <w:lang w:val="en-GB" w:eastAsia="is-IS"/>
              </w:rPr>
              <w:t xml:space="preserve"> FASEB journal, 2017. </w:t>
            </w:r>
            <w:r w:rsidRPr="008B03AE">
              <w:rPr>
                <w:rFonts w:ascii="Times New Roman" w:eastAsia="Times New Roman" w:hAnsi="Times New Roman" w:cs="Times New Roman"/>
                <w:b/>
                <w:bCs/>
                <w:color w:val="000000"/>
                <w:sz w:val="24"/>
                <w:szCs w:val="24"/>
                <w:lang w:val="en-GB" w:eastAsia="is-IS"/>
              </w:rPr>
              <w:t>31</w:t>
            </w:r>
            <w:r w:rsidRPr="008B03AE">
              <w:rPr>
                <w:rFonts w:ascii="Times New Roman" w:eastAsia="Times New Roman" w:hAnsi="Times New Roman" w:cs="Times New Roman"/>
                <w:color w:val="000000"/>
                <w:sz w:val="24"/>
                <w:szCs w:val="24"/>
                <w:lang w:val="en-GB" w:eastAsia="is-IS"/>
              </w:rPr>
              <w:t>(1).</w:t>
            </w:r>
          </w:p>
        </w:tc>
        <w:tc>
          <w:tcPr>
            <w:tcW w:w="1103" w:type="pct"/>
            <w:tcBorders>
              <w:top w:val="nil"/>
              <w:left w:val="nil"/>
              <w:bottom w:val="single" w:sz="4" w:space="0" w:color="auto"/>
              <w:right w:val="single" w:sz="4" w:space="0" w:color="auto"/>
            </w:tcBorders>
            <w:shd w:val="clear" w:color="auto" w:fill="auto"/>
            <w:noWrap/>
            <w:vAlign w:val="bottom"/>
            <w:hideMark/>
          </w:tcPr>
          <w:p w14:paraId="02FF6FC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44FA7D47"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691BCD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Joshi, S.S., A. Mehta, and S. Joshi, </w:t>
            </w:r>
            <w:r w:rsidRPr="008B03AE">
              <w:rPr>
                <w:rFonts w:ascii="Times New Roman" w:eastAsia="Times New Roman" w:hAnsi="Times New Roman" w:cs="Times New Roman"/>
                <w:i/>
                <w:iCs/>
                <w:color w:val="000000"/>
                <w:sz w:val="24"/>
                <w:szCs w:val="24"/>
                <w:lang w:val="en-GB" w:eastAsia="is-IS"/>
              </w:rPr>
              <w:t>Effect of kidney beans on blood glucose levels in adults with prediabetes.</w:t>
            </w:r>
            <w:r w:rsidRPr="008B03AE">
              <w:rPr>
                <w:rFonts w:ascii="Times New Roman" w:eastAsia="Times New Roman" w:hAnsi="Times New Roman" w:cs="Times New Roman"/>
                <w:color w:val="000000"/>
                <w:sz w:val="24"/>
                <w:szCs w:val="24"/>
                <w:lang w:val="en-GB" w:eastAsia="is-IS"/>
              </w:rPr>
              <w:t xml:space="preserve"> Diabetes., 2014. </w:t>
            </w:r>
            <w:r w:rsidRPr="008B03AE">
              <w:rPr>
                <w:rFonts w:ascii="Times New Roman" w:eastAsia="Times New Roman" w:hAnsi="Times New Roman" w:cs="Times New Roman"/>
                <w:b/>
                <w:bCs/>
                <w:color w:val="000000"/>
                <w:sz w:val="24"/>
                <w:szCs w:val="24"/>
                <w:lang w:val="en-GB" w:eastAsia="is-IS"/>
              </w:rPr>
              <w:t>63</w:t>
            </w:r>
            <w:r w:rsidRPr="008B03AE">
              <w:rPr>
                <w:rFonts w:ascii="Times New Roman" w:eastAsia="Times New Roman" w:hAnsi="Times New Roman" w:cs="Times New Roman"/>
                <w:color w:val="000000"/>
                <w:sz w:val="24"/>
                <w:szCs w:val="24"/>
                <w:lang w:val="en-GB" w:eastAsia="is-IS"/>
              </w:rPr>
              <w:t>: p. A193.</w:t>
            </w:r>
          </w:p>
        </w:tc>
        <w:tc>
          <w:tcPr>
            <w:tcW w:w="1103" w:type="pct"/>
            <w:tcBorders>
              <w:top w:val="nil"/>
              <w:left w:val="nil"/>
              <w:bottom w:val="single" w:sz="4" w:space="0" w:color="auto"/>
              <w:right w:val="single" w:sz="4" w:space="0" w:color="auto"/>
            </w:tcBorders>
            <w:shd w:val="clear" w:color="auto" w:fill="auto"/>
            <w:noWrap/>
            <w:vAlign w:val="bottom"/>
            <w:hideMark/>
          </w:tcPr>
          <w:p w14:paraId="700683C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0E22A281"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8A4DCB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Steinberg, F. and A. </w:t>
            </w:r>
            <w:proofErr w:type="spellStart"/>
            <w:r w:rsidRPr="008B03AE">
              <w:rPr>
                <w:rFonts w:ascii="Times New Roman" w:eastAsia="Times New Roman" w:hAnsi="Times New Roman" w:cs="Times New Roman"/>
                <w:color w:val="000000"/>
                <w:sz w:val="24"/>
                <w:szCs w:val="24"/>
                <w:lang w:val="en-GB" w:eastAsia="is-IS"/>
              </w:rPr>
              <w:t>Villablanca</w:t>
            </w:r>
            <w:proofErr w:type="spellEnd"/>
            <w:r w:rsidRPr="008B03AE">
              <w:rPr>
                <w:rFonts w:ascii="Times New Roman" w:eastAsia="Times New Roman" w:hAnsi="Times New Roman" w:cs="Times New Roman"/>
                <w:color w:val="000000"/>
                <w:sz w:val="24"/>
                <w:szCs w:val="24"/>
                <w:lang w:val="en-GB" w:eastAsia="is-IS"/>
              </w:rPr>
              <w:t xml:space="preserve">, </w:t>
            </w:r>
            <w:r w:rsidRPr="008B03AE">
              <w:rPr>
                <w:rFonts w:ascii="Times New Roman" w:eastAsia="Times New Roman" w:hAnsi="Times New Roman" w:cs="Times New Roman"/>
                <w:i/>
                <w:iCs/>
                <w:color w:val="000000"/>
                <w:sz w:val="24"/>
                <w:szCs w:val="24"/>
                <w:lang w:val="en-GB" w:eastAsia="is-IS"/>
              </w:rPr>
              <w:t>Soy proteins decrease lipid and lipoprotein levels in pre- and post-menopausal women.</w:t>
            </w:r>
            <w:r w:rsidRPr="008B03AE">
              <w:rPr>
                <w:rFonts w:ascii="Times New Roman" w:eastAsia="Times New Roman" w:hAnsi="Times New Roman" w:cs="Times New Roman"/>
                <w:color w:val="000000"/>
                <w:sz w:val="24"/>
                <w:szCs w:val="24"/>
                <w:lang w:val="en-GB" w:eastAsia="is-IS"/>
              </w:rPr>
              <w:t xml:space="preserve"> FASEB Journal, 1998. </w:t>
            </w:r>
            <w:r w:rsidRPr="008B03AE">
              <w:rPr>
                <w:rFonts w:ascii="Times New Roman" w:eastAsia="Times New Roman" w:hAnsi="Times New Roman" w:cs="Times New Roman"/>
                <w:b/>
                <w:bCs/>
                <w:color w:val="000000"/>
                <w:sz w:val="24"/>
                <w:szCs w:val="24"/>
                <w:lang w:val="en-GB" w:eastAsia="is-IS"/>
              </w:rPr>
              <w:t>12</w:t>
            </w:r>
            <w:r w:rsidRPr="008B03AE">
              <w:rPr>
                <w:rFonts w:ascii="Times New Roman" w:eastAsia="Times New Roman" w:hAnsi="Times New Roman" w:cs="Times New Roman"/>
                <w:color w:val="000000"/>
                <w:sz w:val="24"/>
                <w:szCs w:val="24"/>
                <w:lang w:val="en-GB" w:eastAsia="is-IS"/>
              </w:rPr>
              <w:t>(5).</w:t>
            </w:r>
          </w:p>
        </w:tc>
        <w:tc>
          <w:tcPr>
            <w:tcW w:w="1103" w:type="pct"/>
            <w:tcBorders>
              <w:top w:val="nil"/>
              <w:left w:val="nil"/>
              <w:bottom w:val="single" w:sz="4" w:space="0" w:color="auto"/>
              <w:right w:val="single" w:sz="4" w:space="0" w:color="auto"/>
            </w:tcBorders>
            <w:shd w:val="clear" w:color="auto" w:fill="auto"/>
            <w:noWrap/>
            <w:vAlign w:val="bottom"/>
            <w:hideMark/>
          </w:tcPr>
          <w:p w14:paraId="47B5379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16C5F15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61C0F1F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Zahradka</w:t>
            </w:r>
            <w:proofErr w:type="spellEnd"/>
            <w:r w:rsidRPr="008B03AE">
              <w:rPr>
                <w:rFonts w:ascii="Times New Roman" w:eastAsia="Times New Roman" w:hAnsi="Times New Roman" w:cs="Times New Roman"/>
                <w:color w:val="000000"/>
                <w:sz w:val="24"/>
                <w:szCs w:val="24"/>
                <w:lang w:val="en-GB" w:eastAsia="is-IS"/>
              </w:rPr>
              <w:t xml:space="preserve">, P., et al., </w:t>
            </w:r>
            <w:r w:rsidRPr="008B03AE">
              <w:rPr>
                <w:rFonts w:ascii="Times New Roman" w:eastAsia="Times New Roman" w:hAnsi="Times New Roman" w:cs="Times New Roman"/>
                <w:i/>
                <w:iCs/>
                <w:color w:val="000000"/>
                <w:sz w:val="24"/>
                <w:szCs w:val="24"/>
                <w:lang w:val="en-GB" w:eastAsia="is-IS"/>
              </w:rPr>
              <w:t>Improvements in arterial stiffness due to bean and pea consumption are determined by metabolic state.</w:t>
            </w:r>
            <w:r w:rsidRPr="008B03AE">
              <w:rPr>
                <w:rFonts w:ascii="Times New Roman" w:eastAsia="Times New Roman" w:hAnsi="Times New Roman" w:cs="Times New Roman"/>
                <w:color w:val="000000"/>
                <w:sz w:val="24"/>
                <w:szCs w:val="24"/>
                <w:lang w:val="en-GB" w:eastAsia="is-IS"/>
              </w:rPr>
              <w:t xml:space="preserve"> FASEB journal, 2017. </w:t>
            </w:r>
            <w:r w:rsidRPr="008B03AE">
              <w:rPr>
                <w:rFonts w:ascii="Times New Roman" w:eastAsia="Times New Roman" w:hAnsi="Times New Roman" w:cs="Times New Roman"/>
                <w:b/>
                <w:bCs/>
                <w:color w:val="000000"/>
                <w:sz w:val="24"/>
                <w:szCs w:val="24"/>
                <w:lang w:val="en-GB" w:eastAsia="is-IS"/>
              </w:rPr>
              <w:t>31</w:t>
            </w:r>
            <w:r w:rsidRPr="008B03AE">
              <w:rPr>
                <w:rFonts w:ascii="Times New Roman" w:eastAsia="Times New Roman" w:hAnsi="Times New Roman" w:cs="Times New Roman"/>
                <w:color w:val="000000"/>
                <w:sz w:val="24"/>
                <w:szCs w:val="24"/>
                <w:lang w:val="en-GB" w:eastAsia="is-IS"/>
              </w:rPr>
              <w:t>(1).</w:t>
            </w:r>
          </w:p>
        </w:tc>
        <w:tc>
          <w:tcPr>
            <w:tcW w:w="1103" w:type="pct"/>
            <w:tcBorders>
              <w:top w:val="nil"/>
              <w:left w:val="nil"/>
              <w:bottom w:val="single" w:sz="4" w:space="0" w:color="auto"/>
              <w:right w:val="single" w:sz="4" w:space="0" w:color="auto"/>
            </w:tcBorders>
            <w:shd w:val="clear" w:color="auto" w:fill="auto"/>
            <w:noWrap/>
            <w:vAlign w:val="bottom"/>
            <w:hideMark/>
          </w:tcPr>
          <w:p w14:paraId="4210BA40"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publication type</w:t>
            </w:r>
          </w:p>
        </w:tc>
      </w:tr>
      <w:tr w:rsidR="008B03AE" w:rsidRPr="008B03AE" w14:paraId="0CC402F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42C819A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Al-</w:t>
            </w:r>
            <w:proofErr w:type="spellStart"/>
            <w:r w:rsidRPr="008B03AE">
              <w:rPr>
                <w:rFonts w:ascii="Times New Roman" w:eastAsia="Times New Roman" w:hAnsi="Times New Roman" w:cs="Times New Roman"/>
                <w:color w:val="000000"/>
                <w:sz w:val="24"/>
                <w:szCs w:val="24"/>
                <w:lang w:val="en-GB" w:eastAsia="is-IS"/>
              </w:rPr>
              <w:t>Shaar</w:t>
            </w:r>
            <w:proofErr w:type="spellEnd"/>
            <w:r w:rsidRPr="008B03AE">
              <w:rPr>
                <w:rFonts w:ascii="Times New Roman" w:eastAsia="Times New Roman" w:hAnsi="Times New Roman" w:cs="Times New Roman"/>
                <w:color w:val="000000"/>
                <w:sz w:val="24"/>
                <w:szCs w:val="24"/>
                <w:lang w:val="en-GB" w:eastAsia="is-IS"/>
              </w:rPr>
              <w:t xml:space="preserve">, L., et al., </w:t>
            </w:r>
            <w:proofErr w:type="gramStart"/>
            <w:r w:rsidRPr="008B03AE">
              <w:rPr>
                <w:rFonts w:ascii="Times New Roman" w:eastAsia="Times New Roman" w:hAnsi="Times New Roman" w:cs="Times New Roman"/>
                <w:i/>
                <w:iCs/>
                <w:color w:val="000000"/>
                <w:sz w:val="24"/>
                <w:szCs w:val="24"/>
                <w:lang w:val="en-GB" w:eastAsia="is-IS"/>
              </w:rPr>
              <w:t>Red</w:t>
            </w:r>
            <w:proofErr w:type="gramEnd"/>
            <w:r w:rsidRPr="008B03AE">
              <w:rPr>
                <w:rFonts w:ascii="Times New Roman" w:eastAsia="Times New Roman" w:hAnsi="Times New Roman" w:cs="Times New Roman"/>
                <w:i/>
                <w:iCs/>
                <w:color w:val="000000"/>
                <w:sz w:val="24"/>
                <w:szCs w:val="24"/>
                <w:lang w:val="en-GB" w:eastAsia="is-IS"/>
              </w:rPr>
              <w:t xml:space="preserve"> meat intake and risk of coronary heart disease among US men: prospective cohort study.</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Bmj</w:t>
            </w:r>
            <w:proofErr w:type="spellEnd"/>
            <w:r w:rsidRPr="008B03AE">
              <w:rPr>
                <w:rFonts w:ascii="Times New Roman" w:eastAsia="Times New Roman" w:hAnsi="Times New Roman" w:cs="Times New Roman"/>
                <w:color w:val="000000"/>
                <w:sz w:val="24"/>
                <w:szCs w:val="24"/>
                <w:lang w:val="en-GB" w:eastAsia="is-IS"/>
              </w:rPr>
              <w:t xml:space="preserve">, 2020. </w:t>
            </w:r>
            <w:r w:rsidRPr="008B03AE">
              <w:rPr>
                <w:rFonts w:ascii="Times New Roman" w:eastAsia="Times New Roman" w:hAnsi="Times New Roman" w:cs="Times New Roman"/>
                <w:b/>
                <w:bCs/>
                <w:color w:val="000000"/>
                <w:sz w:val="24"/>
                <w:szCs w:val="24"/>
                <w:lang w:val="en-GB" w:eastAsia="is-IS"/>
              </w:rPr>
              <w:t>371</w:t>
            </w:r>
            <w:r w:rsidRPr="008B03AE">
              <w:rPr>
                <w:rFonts w:ascii="Times New Roman" w:eastAsia="Times New Roman" w:hAnsi="Times New Roman" w:cs="Times New Roman"/>
                <w:color w:val="000000"/>
                <w:sz w:val="24"/>
                <w:szCs w:val="24"/>
                <w:lang w:val="en-GB" w:eastAsia="is-IS"/>
              </w:rPr>
              <w:t>: p. m4141.</w:t>
            </w:r>
          </w:p>
        </w:tc>
        <w:tc>
          <w:tcPr>
            <w:tcW w:w="1103" w:type="pct"/>
            <w:tcBorders>
              <w:top w:val="nil"/>
              <w:left w:val="nil"/>
              <w:bottom w:val="single" w:sz="4" w:space="0" w:color="auto"/>
              <w:right w:val="single" w:sz="4" w:space="0" w:color="auto"/>
            </w:tcBorders>
            <w:shd w:val="clear" w:color="auto" w:fill="auto"/>
            <w:noWrap/>
            <w:vAlign w:val="bottom"/>
            <w:hideMark/>
          </w:tcPr>
          <w:p w14:paraId="118DECD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446920E3"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6B3B30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Anil, S., et al., </w:t>
            </w:r>
            <w:r w:rsidRPr="008B03AE">
              <w:rPr>
                <w:rFonts w:ascii="Times New Roman" w:eastAsia="Times New Roman" w:hAnsi="Times New Roman" w:cs="Times New Roman"/>
                <w:i/>
                <w:iCs/>
                <w:color w:val="000000"/>
                <w:sz w:val="24"/>
                <w:szCs w:val="24"/>
                <w:lang w:val="en-GB" w:eastAsia="is-IS"/>
              </w:rPr>
              <w:t>Identification of dietary patterns associated with blood pressure in a sample of overweight Australian adults.</w:t>
            </w:r>
            <w:r w:rsidRPr="008B03AE">
              <w:rPr>
                <w:rFonts w:ascii="Times New Roman" w:eastAsia="Times New Roman" w:hAnsi="Times New Roman" w:cs="Times New Roman"/>
                <w:color w:val="000000"/>
                <w:sz w:val="24"/>
                <w:szCs w:val="24"/>
                <w:lang w:val="en-GB" w:eastAsia="is-IS"/>
              </w:rPr>
              <w:t xml:space="preserve"> Journal of Human Hypertension, 2016. </w:t>
            </w:r>
            <w:r w:rsidRPr="008B03AE">
              <w:rPr>
                <w:rFonts w:ascii="Times New Roman" w:eastAsia="Times New Roman" w:hAnsi="Times New Roman" w:cs="Times New Roman"/>
                <w:b/>
                <w:bCs/>
                <w:color w:val="000000"/>
                <w:sz w:val="24"/>
                <w:szCs w:val="24"/>
                <w:lang w:val="en-GB" w:eastAsia="is-IS"/>
              </w:rPr>
              <w:t>30</w:t>
            </w:r>
            <w:r w:rsidRPr="008B03AE">
              <w:rPr>
                <w:rFonts w:ascii="Times New Roman" w:eastAsia="Times New Roman" w:hAnsi="Times New Roman" w:cs="Times New Roman"/>
                <w:color w:val="000000"/>
                <w:sz w:val="24"/>
                <w:szCs w:val="24"/>
                <w:lang w:val="en-GB" w:eastAsia="is-IS"/>
              </w:rPr>
              <w:t>(11): p. 672-678.</w:t>
            </w:r>
          </w:p>
        </w:tc>
        <w:tc>
          <w:tcPr>
            <w:tcW w:w="1103" w:type="pct"/>
            <w:tcBorders>
              <w:top w:val="nil"/>
              <w:left w:val="nil"/>
              <w:bottom w:val="single" w:sz="4" w:space="0" w:color="auto"/>
              <w:right w:val="single" w:sz="4" w:space="0" w:color="auto"/>
            </w:tcBorders>
            <w:shd w:val="clear" w:color="auto" w:fill="auto"/>
            <w:noWrap/>
            <w:vAlign w:val="bottom"/>
            <w:hideMark/>
          </w:tcPr>
          <w:p w14:paraId="46E7C47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3E64323C"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01F7085"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Duane, W.C., </w:t>
            </w:r>
            <w:r w:rsidRPr="008B03AE">
              <w:rPr>
                <w:rFonts w:ascii="Times New Roman" w:eastAsia="Times New Roman" w:hAnsi="Times New Roman" w:cs="Times New Roman"/>
                <w:i/>
                <w:iCs/>
                <w:color w:val="000000"/>
                <w:sz w:val="24"/>
                <w:szCs w:val="24"/>
                <w:lang w:val="en-GB" w:eastAsia="is-IS"/>
              </w:rPr>
              <w:t xml:space="preserve">Effects of soybean protein and very low dietary cholesterol on serum lipids, biliary lipids, and </w:t>
            </w:r>
            <w:proofErr w:type="spellStart"/>
            <w:r w:rsidRPr="008B03AE">
              <w:rPr>
                <w:rFonts w:ascii="Times New Roman" w:eastAsia="Times New Roman" w:hAnsi="Times New Roman" w:cs="Times New Roman"/>
                <w:i/>
                <w:iCs/>
                <w:color w:val="000000"/>
                <w:sz w:val="24"/>
                <w:szCs w:val="24"/>
                <w:lang w:val="en-GB" w:eastAsia="is-IS"/>
              </w:rPr>
              <w:t>fecal</w:t>
            </w:r>
            <w:proofErr w:type="spellEnd"/>
            <w:r w:rsidRPr="008B03AE">
              <w:rPr>
                <w:rFonts w:ascii="Times New Roman" w:eastAsia="Times New Roman" w:hAnsi="Times New Roman" w:cs="Times New Roman"/>
                <w:i/>
                <w:iCs/>
                <w:color w:val="000000"/>
                <w:sz w:val="24"/>
                <w:szCs w:val="24"/>
                <w:lang w:val="en-GB" w:eastAsia="is-IS"/>
              </w:rPr>
              <w:t xml:space="preserve"> sterols in humans.</w:t>
            </w:r>
            <w:r w:rsidRPr="008B03AE">
              <w:rPr>
                <w:rFonts w:ascii="Times New Roman" w:eastAsia="Times New Roman" w:hAnsi="Times New Roman" w:cs="Times New Roman"/>
                <w:color w:val="000000"/>
                <w:sz w:val="24"/>
                <w:szCs w:val="24"/>
                <w:lang w:val="en-GB" w:eastAsia="is-IS"/>
              </w:rPr>
              <w:t xml:space="preserve"> Metabolism: Clinical &amp; Experimental, 1999. </w:t>
            </w:r>
            <w:r w:rsidRPr="008B03AE">
              <w:rPr>
                <w:rFonts w:ascii="Times New Roman" w:eastAsia="Times New Roman" w:hAnsi="Times New Roman" w:cs="Times New Roman"/>
                <w:b/>
                <w:bCs/>
                <w:color w:val="000000"/>
                <w:sz w:val="24"/>
                <w:szCs w:val="24"/>
                <w:lang w:val="en-GB" w:eastAsia="is-IS"/>
              </w:rPr>
              <w:t>48</w:t>
            </w:r>
            <w:r w:rsidRPr="008B03AE">
              <w:rPr>
                <w:rFonts w:ascii="Times New Roman" w:eastAsia="Times New Roman" w:hAnsi="Times New Roman" w:cs="Times New Roman"/>
                <w:color w:val="000000"/>
                <w:sz w:val="24"/>
                <w:szCs w:val="24"/>
                <w:lang w:val="en-GB" w:eastAsia="is-IS"/>
              </w:rPr>
              <w:t>(4): p. 489-494.</w:t>
            </w:r>
          </w:p>
        </w:tc>
        <w:tc>
          <w:tcPr>
            <w:tcW w:w="1103" w:type="pct"/>
            <w:tcBorders>
              <w:top w:val="nil"/>
              <w:left w:val="nil"/>
              <w:bottom w:val="single" w:sz="4" w:space="0" w:color="auto"/>
              <w:right w:val="single" w:sz="4" w:space="0" w:color="auto"/>
            </w:tcBorders>
            <w:shd w:val="clear" w:color="auto" w:fill="auto"/>
            <w:noWrap/>
            <w:vAlign w:val="bottom"/>
            <w:hideMark/>
          </w:tcPr>
          <w:p w14:paraId="212C5FC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08C9146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4E7FDD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Garcia-Palmieri, M.R., et al., </w:t>
            </w:r>
            <w:r w:rsidRPr="008B03AE">
              <w:rPr>
                <w:rFonts w:ascii="Times New Roman" w:eastAsia="Times New Roman" w:hAnsi="Times New Roman" w:cs="Times New Roman"/>
                <w:i/>
                <w:iCs/>
                <w:color w:val="000000"/>
                <w:sz w:val="24"/>
                <w:szCs w:val="24"/>
                <w:lang w:val="en-GB" w:eastAsia="is-IS"/>
              </w:rPr>
              <w:t>Relationship of dietary intake to subsequent coronary heart disease incidence: The Puerto Rico Heart Health Program.</w:t>
            </w:r>
            <w:r w:rsidRPr="008B03AE">
              <w:rPr>
                <w:rFonts w:ascii="Times New Roman" w:eastAsia="Times New Roman" w:hAnsi="Times New Roman" w:cs="Times New Roman"/>
                <w:color w:val="000000"/>
                <w:sz w:val="24"/>
                <w:szCs w:val="24"/>
                <w:lang w:val="en-GB" w:eastAsia="is-IS"/>
              </w:rPr>
              <w:t xml:space="preserve"> American Journal of Clinical Nutrition, 1980. </w:t>
            </w:r>
            <w:r w:rsidRPr="008B03AE">
              <w:rPr>
                <w:rFonts w:ascii="Times New Roman" w:eastAsia="Times New Roman" w:hAnsi="Times New Roman" w:cs="Times New Roman"/>
                <w:b/>
                <w:bCs/>
                <w:color w:val="000000"/>
                <w:sz w:val="24"/>
                <w:szCs w:val="24"/>
                <w:lang w:val="en-GB" w:eastAsia="is-IS"/>
              </w:rPr>
              <w:t>33</w:t>
            </w:r>
            <w:r w:rsidRPr="008B03AE">
              <w:rPr>
                <w:rFonts w:ascii="Times New Roman" w:eastAsia="Times New Roman" w:hAnsi="Times New Roman" w:cs="Times New Roman"/>
                <w:color w:val="000000"/>
                <w:sz w:val="24"/>
                <w:szCs w:val="24"/>
                <w:lang w:val="en-GB" w:eastAsia="is-IS"/>
              </w:rPr>
              <w:t>(8): p. 1818-1827.</w:t>
            </w:r>
          </w:p>
        </w:tc>
        <w:tc>
          <w:tcPr>
            <w:tcW w:w="1103" w:type="pct"/>
            <w:tcBorders>
              <w:top w:val="nil"/>
              <w:left w:val="nil"/>
              <w:bottom w:val="single" w:sz="4" w:space="0" w:color="auto"/>
              <w:right w:val="single" w:sz="4" w:space="0" w:color="auto"/>
            </w:tcBorders>
            <w:shd w:val="clear" w:color="auto" w:fill="auto"/>
            <w:noWrap/>
            <w:vAlign w:val="bottom"/>
            <w:hideMark/>
          </w:tcPr>
          <w:p w14:paraId="7301027B"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5950AC7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521A19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lastRenderedPageBreak/>
              <w:t xml:space="preserve">Ibsen, D.B., et al., </w:t>
            </w:r>
            <w:r w:rsidRPr="008B03AE">
              <w:rPr>
                <w:rFonts w:ascii="Times New Roman" w:eastAsia="Times New Roman" w:hAnsi="Times New Roman" w:cs="Times New Roman"/>
                <w:i/>
                <w:iCs/>
                <w:color w:val="000000"/>
                <w:sz w:val="24"/>
                <w:szCs w:val="24"/>
                <w:lang w:val="en-GB" w:eastAsia="is-IS"/>
              </w:rPr>
              <w:t>Replacement of red and processed meat with other food sources of protein and the risk of type 2 diabetes in European populations: The epic-interact study.</w:t>
            </w:r>
            <w:r w:rsidRPr="008B03AE">
              <w:rPr>
                <w:rFonts w:ascii="Times New Roman" w:eastAsia="Times New Roman" w:hAnsi="Times New Roman" w:cs="Times New Roman"/>
                <w:color w:val="000000"/>
                <w:sz w:val="24"/>
                <w:szCs w:val="24"/>
                <w:lang w:val="en-GB" w:eastAsia="is-IS"/>
              </w:rPr>
              <w:t xml:space="preserve"> Diabetes Care, 2020. </w:t>
            </w:r>
            <w:r w:rsidRPr="008B03AE">
              <w:rPr>
                <w:rFonts w:ascii="Times New Roman" w:eastAsia="Times New Roman" w:hAnsi="Times New Roman" w:cs="Times New Roman"/>
                <w:b/>
                <w:bCs/>
                <w:color w:val="000000"/>
                <w:sz w:val="24"/>
                <w:szCs w:val="24"/>
                <w:lang w:val="en-GB" w:eastAsia="is-IS"/>
              </w:rPr>
              <w:t>43</w:t>
            </w:r>
            <w:r w:rsidRPr="008B03AE">
              <w:rPr>
                <w:rFonts w:ascii="Times New Roman" w:eastAsia="Times New Roman" w:hAnsi="Times New Roman" w:cs="Times New Roman"/>
                <w:color w:val="000000"/>
                <w:sz w:val="24"/>
                <w:szCs w:val="24"/>
                <w:lang w:val="en-GB" w:eastAsia="is-IS"/>
              </w:rPr>
              <w:t>(11): p. 2660-2667.</w:t>
            </w:r>
          </w:p>
        </w:tc>
        <w:tc>
          <w:tcPr>
            <w:tcW w:w="1103" w:type="pct"/>
            <w:tcBorders>
              <w:top w:val="nil"/>
              <w:left w:val="nil"/>
              <w:bottom w:val="single" w:sz="4" w:space="0" w:color="auto"/>
              <w:right w:val="single" w:sz="4" w:space="0" w:color="auto"/>
            </w:tcBorders>
            <w:shd w:val="clear" w:color="auto" w:fill="auto"/>
            <w:noWrap/>
            <w:vAlign w:val="bottom"/>
            <w:hideMark/>
          </w:tcPr>
          <w:p w14:paraId="164111B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6A4B120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6F4F9B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Matthan</w:t>
            </w:r>
            <w:proofErr w:type="spellEnd"/>
            <w:r w:rsidRPr="008B03AE">
              <w:rPr>
                <w:rFonts w:ascii="Times New Roman" w:eastAsia="Times New Roman" w:hAnsi="Times New Roman" w:cs="Times New Roman"/>
                <w:color w:val="000000"/>
                <w:sz w:val="24"/>
                <w:szCs w:val="24"/>
                <w:lang w:val="en-GB" w:eastAsia="is-IS"/>
              </w:rPr>
              <w:t xml:space="preserve">, N.R., et al., </w:t>
            </w:r>
            <w:r w:rsidRPr="008B03AE">
              <w:rPr>
                <w:rFonts w:ascii="Times New Roman" w:eastAsia="Times New Roman" w:hAnsi="Times New Roman" w:cs="Times New Roman"/>
                <w:i/>
                <w:iCs/>
                <w:color w:val="000000"/>
                <w:sz w:val="24"/>
                <w:szCs w:val="24"/>
                <w:lang w:val="en-GB" w:eastAsia="is-IS"/>
              </w:rPr>
              <w:t>Effect of soy protein from differently processed products on cardiovascular disease risk factors and vascular endothelial function in hypercholesterolemic subjects.</w:t>
            </w:r>
            <w:r w:rsidRPr="008B03AE">
              <w:rPr>
                <w:rFonts w:ascii="Times New Roman" w:eastAsia="Times New Roman" w:hAnsi="Times New Roman" w:cs="Times New Roman"/>
                <w:color w:val="000000"/>
                <w:sz w:val="24"/>
                <w:szCs w:val="24"/>
                <w:lang w:val="en-GB" w:eastAsia="is-IS"/>
              </w:rPr>
              <w:t xml:space="preserve"> American Journal of Clinical Nutrition, 2007. </w:t>
            </w:r>
            <w:r w:rsidRPr="008B03AE">
              <w:rPr>
                <w:rFonts w:ascii="Times New Roman" w:eastAsia="Times New Roman" w:hAnsi="Times New Roman" w:cs="Times New Roman"/>
                <w:b/>
                <w:bCs/>
                <w:color w:val="000000"/>
                <w:sz w:val="24"/>
                <w:szCs w:val="24"/>
                <w:lang w:val="en-GB" w:eastAsia="is-IS"/>
              </w:rPr>
              <w:t>85</w:t>
            </w:r>
            <w:r w:rsidRPr="008B03AE">
              <w:rPr>
                <w:rFonts w:ascii="Times New Roman" w:eastAsia="Times New Roman" w:hAnsi="Times New Roman" w:cs="Times New Roman"/>
                <w:color w:val="000000"/>
                <w:sz w:val="24"/>
                <w:szCs w:val="24"/>
                <w:lang w:val="en-GB" w:eastAsia="is-IS"/>
              </w:rPr>
              <w:t>(4): p. 960-966.</w:t>
            </w:r>
          </w:p>
        </w:tc>
        <w:tc>
          <w:tcPr>
            <w:tcW w:w="1103" w:type="pct"/>
            <w:tcBorders>
              <w:top w:val="nil"/>
              <w:left w:val="nil"/>
              <w:bottom w:val="single" w:sz="4" w:space="0" w:color="auto"/>
              <w:right w:val="single" w:sz="4" w:space="0" w:color="auto"/>
            </w:tcBorders>
            <w:shd w:val="clear" w:color="auto" w:fill="auto"/>
            <w:noWrap/>
            <w:vAlign w:val="bottom"/>
            <w:hideMark/>
          </w:tcPr>
          <w:p w14:paraId="7F1BD86F"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2F80A51B"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5D00AD7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Menotti, A., et al., </w:t>
            </w:r>
            <w:r w:rsidRPr="008B03AE">
              <w:rPr>
                <w:rFonts w:ascii="Times New Roman" w:eastAsia="Times New Roman" w:hAnsi="Times New Roman" w:cs="Times New Roman"/>
                <w:i/>
                <w:iCs/>
                <w:color w:val="000000"/>
                <w:sz w:val="24"/>
                <w:szCs w:val="24"/>
                <w:lang w:val="en-GB" w:eastAsia="is-IS"/>
              </w:rPr>
              <w:t>Food intake patterns and 25-year mortality from coronary heart disease: cross-cultural correlations in the Seven Countries Study. The Seven Countries Study Research Group.</w:t>
            </w:r>
            <w:r w:rsidRPr="008B03AE">
              <w:rPr>
                <w:rFonts w:ascii="Times New Roman" w:eastAsia="Times New Roman" w:hAnsi="Times New Roman" w:cs="Times New Roman"/>
                <w:color w:val="000000"/>
                <w:sz w:val="24"/>
                <w:szCs w:val="24"/>
                <w:lang w:val="en-GB" w:eastAsia="is-IS"/>
              </w:rPr>
              <w:t xml:space="preserve"> European Journal of Epidemiology, 1999. </w:t>
            </w:r>
            <w:r w:rsidRPr="008B03AE">
              <w:rPr>
                <w:rFonts w:ascii="Times New Roman" w:eastAsia="Times New Roman" w:hAnsi="Times New Roman" w:cs="Times New Roman"/>
                <w:b/>
                <w:bCs/>
                <w:color w:val="000000"/>
                <w:sz w:val="24"/>
                <w:szCs w:val="24"/>
                <w:lang w:val="en-GB" w:eastAsia="is-IS"/>
              </w:rPr>
              <w:t>15</w:t>
            </w:r>
            <w:r w:rsidRPr="008B03AE">
              <w:rPr>
                <w:rFonts w:ascii="Times New Roman" w:eastAsia="Times New Roman" w:hAnsi="Times New Roman" w:cs="Times New Roman"/>
                <w:color w:val="000000"/>
                <w:sz w:val="24"/>
                <w:szCs w:val="24"/>
                <w:lang w:val="en-GB" w:eastAsia="is-IS"/>
              </w:rPr>
              <w:t>(6): p. 507-515.</w:t>
            </w:r>
          </w:p>
        </w:tc>
        <w:tc>
          <w:tcPr>
            <w:tcW w:w="1103" w:type="pct"/>
            <w:tcBorders>
              <w:top w:val="nil"/>
              <w:left w:val="nil"/>
              <w:bottom w:val="single" w:sz="4" w:space="0" w:color="auto"/>
              <w:right w:val="single" w:sz="4" w:space="0" w:color="auto"/>
            </w:tcBorders>
            <w:shd w:val="clear" w:color="auto" w:fill="auto"/>
            <w:noWrap/>
            <w:vAlign w:val="bottom"/>
            <w:hideMark/>
          </w:tcPr>
          <w:p w14:paraId="7E0C0DF6"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19C36DAF"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54AD7B2" w14:textId="77777777" w:rsidR="008B03AE" w:rsidRPr="008B03AE" w:rsidRDefault="008B03AE" w:rsidP="008B03AE">
            <w:pPr>
              <w:spacing w:after="0" w:line="240" w:lineRule="auto"/>
              <w:rPr>
                <w:rFonts w:ascii="Times New Roman" w:eastAsia="Times New Roman" w:hAnsi="Times New Roman" w:cs="Times New Roman"/>
                <w:sz w:val="24"/>
                <w:szCs w:val="24"/>
                <w:lang w:val="en-GB" w:eastAsia="is-IS"/>
              </w:rPr>
            </w:pPr>
            <w:proofErr w:type="spellStart"/>
            <w:r w:rsidRPr="008B03AE">
              <w:rPr>
                <w:rFonts w:ascii="Times New Roman" w:eastAsia="Times New Roman" w:hAnsi="Times New Roman" w:cs="Times New Roman"/>
                <w:sz w:val="24"/>
                <w:szCs w:val="24"/>
                <w:lang w:val="en-GB" w:eastAsia="is-IS"/>
              </w:rPr>
              <w:t>Oldewage</w:t>
            </w:r>
            <w:proofErr w:type="spellEnd"/>
            <w:r w:rsidRPr="008B03AE">
              <w:rPr>
                <w:rFonts w:ascii="Times New Roman" w:eastAsia="Times New Roman" w:hAnsi="Times New Roman" w:cs="Times New Roman"/>
                <w:sz w:val="24"/>
                <w:szCs w:val="24"/>
                <w:lang w:val="en-GB" w:eastAsia="is-IS"/>
              </w:rPr>
              <w:t xml:space="preserve">-Theron, W. and A. Egal, </w:t>
            </w:r>
            <w:r w:rsidRPr="008B03AE">
              <w:rPr>
                <w:rFonts w:ascii="Times New Roman" w:eastAsia="Times New Roman" w:hAnsi="Times New Roman" w:cs="Times New Roman"/>
                <w:i/>
                <w:iCs/>
                <w:sz w:val="24"/>
                <w:szCs w:val="24"/>
                <w:lang w:val="en-GB" w:eastAsia="is-IS"/>
              </w:rPr>
              <w:t xml:space="preserve">The effect of consumption of soy foods on the blood lipid profile of women: a pilot study from </w:t>
            </w:r>
            <w:proofErr w:type="spellStart"/>
            <w:r w:rsidRPr="008B03AE">
              <w:rPr>
                <w:rFonts w:ascii="Times New Roman" w:eastAsia="Times New Roman" w:hAnsi="Times New Roman" w:cs="Times New Roman"/>
                <w:i/>
                <w:iCs/>
                <w:sz w:val="24"/>
                <w:szCs w:val="24"/>
                <w:lang w:val="en-GB" w:eastAsia="is-IS"/>
              </w:rPr>
              <w:t>Qwa-Qwa</w:t>
            </w:r>
            <w:proofErr w:type="spellEnd"/>
            <w:r w:rsidRPr="008B03AE">
              <w:rPr>
                <w:rFonts w:ascii="Times New Roman" w:eastAsia="Times New Roman" w:hAnsi="Times New Roman" w:cs="Times New Roman"/>
                <w:i/>
                <w:iCs/>
                <w:sz w:val="24"/>
                <w:szCs w:val="24"/>
                <w:lang w:val="en-GB" w:eastAsia="is-IS"/>
              </w:rPr>
              <w:t>.</w:t>
            </w:r>
            <w:r w:rsidRPr="008B03AE">
              <w:rPr>
                <w:rFonts w:ascii="Times New Roman" w:eastAsia="Times New Roman" w:hAnsi="Times New Roman" w:cs="Times New Roman"/>
                <w:sz w:val="24"/>
                <w:szCs w:val="24"/>
                <w:lang w:val="en-GB" w:eastAsia="is-IS"/>
              </w:rPr>
              <w:t xml:space="preserve"> Journal of Nutritional Science &amp; </w:t>
            </w:r>
            <w:proofErr w:type="spellStart"/>
            <w:r w:rsidRPr="008B03AE">
              <w:rPr>
                <w:rFonts w:ascii="Times New Roman" w:eastAsia="Times New Roman" w:hAnsi="Times New Roman" w:cs="Times New Roman"/>
                <w:sz w:val="24"/>
                <w:szCs w:val="24"/>
                <w:lang w:val="en-GB" w:eastAsia="is-IS"/>
              </w:rPr>
              <w:t>Vitaminology</w:t>
            </w:r>
            <w:proofErr w:type="spellEnd"/>
            <w:r w:rsidRPr="008B03AE">
              <w:rPr>
                <w:rFonts w:ascii="Times New Roman" w:eastAsia="Times New Roman" w:hAnsi="Times New Roman" w:cs="Times New Roman"/>
                <w:sz w:val="24"/>
                <w:szCs w:val="24"/>
                <w:lang w:val="en-GB" w:eastAsia="is-IS"/>
              </w:rPr>
              <w:t xml:space="preserve">, 2013. </w:t>
            </w:r>
            <w:r w:rsidRPr="008B03AE">
              <w:rPr>
                <w:rFonts w:ascii="Times New Roman" w:eastAsia="Times New Roman" w:hAnsi="Times New Roman" w:cs="Times New Roman"/>
                <w:b/>
                <w:bCs/>
                <w:sz w:val="24"/>
                <w:szCs w:val="24"/>
                <w:lang w:val="en-GB" w:eastAsia="is-IS"/>
              </w:rPr>
              <w:t>59</w:t>
            </w:r>
            <w:r w:rsidRPr="008B03AE">
              <w:rPr>
                <w:rFonts w:ascii="Times New Roman" w:eastAsia="Times New Roman" w:hAnsi="Times New Roman" w:cs="Times New Roman"/>
                <w:sz w:val="24"/>
                <w:szCs w:val="24"/>
                <w:lang w:val="en-GB" w:eastAsia="is-IS"/>
              </w:rPr>
              <w:t>(5): p. 431-436.</w:t>
            </w:r>
          </w:p>
        </w:tc>
        <w:tc>
          <w:tcPr>
            <w:tcW w:w="1103" w:type="pct"/>
            <w:tcBorders>
              <w:top w:val="nil"/>
              <w:left w:val="nil"/>
              <w:bottom w:val="single" w:sz="4" w:space="0" w:color="auto"/>
              <w:right w:val="single" w:sz="4" w:space="0" w:color="auto"/>
            </w:tcBorders>
            <w:shd w:val="clear" w:color="auto" w:fill="auto"/>
            <w:noWrap/>
            <w:vAlign w:val="bottom"/>
            <w:hideMark/>
          </w:tcPr>
          <w:p w14:paraId="5341AE2A" w14:textId="77777777" w:rsidR="008B03AE" w:rsidRPr="008B03AE" w:rsidRDefault="008B03AE" w:rsidP="008B03AE">
            <w:pPr>
              <w:spacing w:after="0" w:line="240" w:lineRule="auto"/>
              <w:rPr>
                <w:rFonts w:ascii="Times New Roman" w:eastAsia="Times New Roman" w:hAnsi="Times New Roman" w:cs="Times New Roman"/>
                <w:sz w:val="24"/>
                <w:szCs w:val="24"/>
                <w:lang w:val="en-GB" w:eastAsia="is-IS"/>
              </w:rPr>
            </w:pPr>
            <w:r w:rsidRPr="008B03AE">
              <w:rPr>
                <w:rFonts w:ascii="Times New Roman" w:eastAsia="Times New Roman" w:hAnsi="Times New Roman" w:cs="Times New Roman"/>
                <w:sz w:val="24"/>
                <w:szCs w:val="24"/>
                <w:lang w:val="en-GB" w:eastAsia="is-IS"/>
              </w:rPr>
              <w:t>wrong study design</w:t>
            </w:r>
          </w:p>
        </w:tc>
      </w:tr>
      <w:tr w:rsidR="008B03AE" w:rsidRPr="008B03AE" w14:paraId="69B23D72"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9537FAE"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Rosa, M.L., et al., </w:t>
            </w:r>
            <w:r w:rsidRPr="008B03AE">
              <w:rPr>
                <w:rFonts w:ascii="Times New Roman" w:eastAsia="Times New Roman" w:hAnsi="Times New Roman" w:cs="Times New Roman"/>
                <w:i/>
                <w:iCs/>
                <w:color w:val="000000"/>
                <w:sz w:val="24"/>
                <w:szCs w:val="24"/>
                <w:lang w:val="en-GB" w:eastAsia="is-IS"/>
              </w:rPr>
              <w:t>Brazil's staple food and incident diabetes.</w:t>
            </w:r>
            <w:r w:rsidRPr="008B03AE">
              <w:rPr>
                <w:rFonts w:ascii="Times New Roman" w:eastAsia="Times New Roman" w:hAnsi="Times New Roman" w:cs="Times New Roman"/>
                <w:color w:val="000000"/>
                <w:sz w:val="24"/>
                <w:szCs w:val="24"/>
                <w:lang w:val="en-GB" w:eastAsia="is-IS"/>
              </w:rPr>
              <w:t xml:space="preserve"> Nutrition, 2014. </w:t>
            </w:r>
            <w:r w:rsidRPr="008B03AE">
              <w:rPr>
                <w:rFonts w:ascii="Times New Roman" w:eastAsia="Times New Roman" w:hAnsi="Times New Roman" w:cs="Times New Roman"/>
                <w:b/>
                <w:bCs/>
                <w:color w:val="000000"/>
                <w:sz w:val="24"/>
                <w:szCs w:val="24"/>
                <w:lang w:val="en-GB" w:eastAsia="is-IS"/>
              </w:rPr>
              <w:t>30</w:t>
            </w:r>
            <w:r w:rsidRPr="008B03AE">
              <w:rPr>
                <w:rFonts w:ascii="Times New Roman" w:eastAsia="Times New Roman" w:hAnsi="Times New Roman" w:cs="Times New Roman"/>
                <w:color w:val="000000"/>
                <w:sz w:val="24"/>
                <w:szCs w:val="24"/>
                <w:lang w:val="en-GB" w:eastAsia="is-IS"/>
              </w:rPr>
              <w:t>(3): p. 365-368.</w:t>
            </w:r>
          </w:p>
        </w:tc>
        <w:tc>
          <w:tcPr>
            <w:tcW w:w="1103" w:type="pct"/>
            <w:tcBorders>
              <w:top w:val="nil"/>
              <w:left w:val="nil"/>
              <w:bottom w:val="single" w:sz="4" w:space="0" w:color="auto"/>
              <w:right w:val="single" w:sz="4" w:space="0" w:color="auto"/>
            </w:tcBorders>
            <w:shd w:val="clear" w:color="auto" w:fill="auto"/>
            <w:noWrap/>
            <w:vAlign w:val="bottom"/>
            <w:hideMark/>
          </w:tcPr>
          <w:p w14:paraId="13561D64"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 (retrospective cohort study)</w:t>
            </w:r>
          </w:p>
        </w:tc>
      </w:tr>
      <w:tr w:rsidR="008B03AE" w:rsidRPr="008B03AE" w14:paraId="694EB44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75EC407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Ruiz Esparza Cisneros, J., et al., </w:t>
            </w:r>
            <w:r w:rsidRPr="008B03AE">
              <w:rPr>
                <w:rFonts w:ascii="Times New Roman" w:eastAsia="Times New Roman" w:hAnsi="Times New Roman" w:cs="Times New Roman"/>
                <w:i/>
                <w:iCs/>
                <w:color w:val="000000"/>
                <w:sz w:val="24"/>
                <w:szCs w:val="24"/>
                <w:lang w:val="en-GB" w:eastAsia="is-IS"/>
              </w:rPr>
              <w:t>Effect of dietary intervention with a legume-based food product on malondialdehyde levels, HOMA index, and lipid profile.</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Endocrinologia</w:t>
            </w:r>
            <w:proofErr w:type="spellEnd"/>
            <w:r w:rsidRPr="008B03AE">
              <w:rPr>
                <w:rFonts w:ascii="Times New Roman" w:eastAsia="Times New Roman" w:hAnsi="Times New Roman" w:cs="Times New Roman"/>
                <w:color w:val="000000"/>
                <w:sz w:val="24"/>
                <w:szCs w:val="24"/>
                <w:lang w:val="en-GB" w:eastAsia="is-IS"/>
              </w:rPr>
              <w:t xml:space="preserve"> Diabetes y </w:t>
            </w:r>
            <w:proofErr w:type="spellStart"/>
            <w:r w:rsidRPr="008B03AE">
              <w:rPr>
                <w:rFonts w:ascii="Times New Roman" w:eastAsia="Times New Roman" w:hAnsi="Times New Roman" w:cs="Times New Roman"/>
                <w:color w:val="000000"/>
                <w:sz w:val="24"/>
                <w:szCs w:val="24"/>
                <w:lang w:val="en-GB" w:eastAsia="is-IS"/>
              </w:rPr>
              <w:t>Nutricion</w:t>
            </w:r>
            <w:proofErr w:type="spellEnd"/>
            <w:r w:rsidRPr="008B03AE">
              <w:rPr>
                <w:rFonts w:ascii="Times New Roman" w:eastAsia="Times New Roman" w:hAnsi="Times New Roman" w:cs="Times New Roman"/>
                <w:color w:val="000000"/>
                <w:sz w:val="24"/>
                <w:szCs w:val="24"/>
                <w:lang w:val="en-GB" w:eastAsia="is-IS"/>
              </w:rPr>
              <w:t xml:space="preserve">, 2020. </w:t>
            </w:r>
            <w:r w:rsidRPr="008B03AE">
              <w:rPr>
                <w:rFonts w:ascii="Times New Roman" w:eastAsia="Times New Roman" w:hAnsi="Times New Roman" w:cs="Times New Roman"/>
                <w:b/>
                <w:bCs/>
                <w:color w:val="000000"/>
                <w:sz w:val="24"/>
                <w:szCs w:val="24"/>
                <w:lang w:val="en-GB" w:eastAsia="is-IS"/>
              </w:rPr>
              <w:t>67</w:t>
            </w:r>
            <w:r w:rsidRPr="008B03AE">
              <w:rPr>
                <w:rFonts w:ascii="Times New Roman" w:eastAsia="Times New Roman" w:hAnsi="Times New Roman" w:cs="Times New Roman"/>
                <w:color w:val="000000"/>
                <w:sz w:val="24"/>
                <w:szCs w:val="24"/>
                <w:lang w:val="en-GB" w:eastAsia="is-IS"/>
              </w:rPr>
              <w:t>(4): p. 235-244.</w:t>
            </w:r>
          </w:p>
        </w:tc>
        <w:tc>
          <w:tcPr>
            <w:tcW w:w="1103" w:type="pct"/>
            <w:tcBorders>
              <w:top w:val="nil"/>
              <w:left w:val="nil"/>
              <w:bottom w:val="single" w:sz="4" w:space="0" w:color="auto"/>
              <w:right w:val="single" w:sz="4" w:space="0" w:color="auto"/>
            </w:tcBorders>
            <w:shd w:val="clear" w:color="auto" w:fill="auto"/>
            <w:noWrap/>
            <w:vAlign w:val="bottom"/>
            <w:hideMark/>
          </w:tcPr>
          <w:p w14:paraId="0372E1D7"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49BACE24"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0B6699A1"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van </w:t>
            </w:r>
            <w:proofErr w:type="spellStart"/>
            <w:r w:rsidRPr="008B03AE">
              <w:rPr>
                <w:rFonts w:ascii="Times New Roman" w:eastAsia="Times New Roman" w:hAnsi="Times New Roman" w:cs="Times New Roman"/>
                <w:color w:val="000000"/>
                <w:sz w:val="24"/>
                <w:szCs w:val="24"/>
                <w:lang w:val="en-GB" w:eastAsia="is-IS"/>
              </w:rPr>
              <w:t>Nielen</w:t>
            </w:r>
            <w:proofErr w:type="spellEnd"/>
            <w:r w:rsidRPr="008B03AE">
              <w:rPr>
                <w:rFonts w:ascii="Times New Roman" w:eastAsia="Times New Roman" w:hAnsi="Times New Roman" w:cs="Times New Roman"/>
                <w:color w:val="000000"/>
                <w:sz w:val="24"/>
                <w:szCs w:val="24"/>
                <w:lang w:val="en-GB" w:eastAsia="is-IS"/>
              </w:rPr>
              <w:t xml:space="preserve">, M., et al., </w:t>
            </w:r>
            <w:r w:rsidRPr="008B03AE">
              <w:rPr>
                <w:rFonts w:ascii="Times New Roman" w:eastAsia="Times New Roman" w:hAnsi="Times New Roman" w:cs="Times New Roman"/>
                <w:i/>
                <w:iCs/>
                <w:color w:val="000000"/>
                <w:sz w:val="24"/>
                <w:szCs w:val="24"/>
                <w:lang w:val="en-GB" w:eastAsia="is-IS"/>
              </w:rPr>
              <w:t>Partly replacing meat protein with soy protein alters insulin resistance and blood lipids in postmenopausal women with abdominal obesity.</w:t>
            </w:r>
            <w:r w:rsidRPr="008B03AE">
              <w:rPr>
                <w:rFonts w:ascii="Times New Roman" w:eastAsia="Times New Roman" w:hAnsi="Times New Roman" w:cs="Times New Roman"/>
                <w:color w:val="000000"/>
                <w:sz w:val="24"/>
                <w:szCs w:val="24"/>
                <w:lang w:val="en-GB" w:eastAsia="is-IS"/>
              </w:rPr>
              <w:t xml:space="preserve"> Journal of Nutrition, 2014. </w:t>
            </w:r>
            <w:r w:rsidRPr="008B03AE">
              <w:rPr>
                <w:rFonts w:ascii="Times New Roman" w:eastAsia="Times New Roman" w:hAnsi="Times New Roman" w:cs="Times New Roman"/>
                <w:b/>
                <w:bCs/>
                <w:color w:val="000000"/>
                <w:sz w:val="24"/>
                <w:szCs w:val="24"/>
                <w:lang w:val="en-GB" w:eastAsia="is-IS"/>
              </w:rPr>
              <w:t>144</w:t>
            </w:r>
            <w:r w:rsidRPr="008B03AE">
              <w:rPr>
                <w:rFonts w:ascii="Times New Roman" w:eastAsia="Times New Roman" w:hAnsi="Times New Roman" w:cs="Times New Roman"/>
                <w:color w:val="000000"/>
                <w:sz w:val="24"/>
                <w:szCs w:val="24"/>
                <w:lang w:val="en-GB" w:eastAsia="is-IS"/>
              </w:rPr>
              <w:t>(9): p. 1423-1429.</w:t>
            </w:r>
          </w:p>
        </w:tc>
        <w:tc>
          <w:tcPr>
            <w:tcW w:w="1103" w:type="pct"/>
            <w:tcBorders>
              <w:top w:val="nil"/>
              <w:left w:val="nil"/>
              <w:bottom w:val="single" w:sz="4" w:space="0" w:color="auto"/>
              <w:right w:val="single" w:sz="4" w:space="0" w:color="auto"/>
            </w:tcBorders>
            <w:shd w:val="clear" w:color="auto" w:fill="auto"/>
            <w:noWrap/>
            <w:vAlign w:val="bottom"/>
            <w:hideMark/>
          </w:tcPr>
          <w:p w14:paraId="7A2071CD"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2F88A6E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1E8320E8"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 xml:space="preserve">Welty, F.K., et al., </w:t>
            </w:r>
            <w:r w:rsidRPr="008B03AE">
              <w:rPr>
                <w:rFonts w:ascii="Times New Roman" w:eastAsia="Times New Roman" w:hAnsi="Times New Roman" w:cs="Times New Roman"/>
                <w:i/>
                <w:iCs/>
                <w:color w:val="000000"/>
                <w:sz w:val="24"/>
                <w:szCs w:val="24"/>
                <w:lang w:val="en-GB" w:eastAsia="is-IS"/>
              </w:rPr>
              <w:t>Effect of soy nuts on blood pressure and lipid levels in hypertensive, prehypertensive, and normotensive postmenopausal women.</w:t>
            </w:r>
            <w:r w:rsidRPr="008B03AE">
              <w:rPr>
                <w:rFonts w:ascii="Times New Roman" w:eastAsia="Times New Roman" w:hAnsi="Times New Roman" w:cs="Times New Roman"/>
                <w:color w:val="000000"/>
                <w:sz w:val="24"/>
                <w:szCs w:val="24"/>
                <w:lang w:val="en-GB" w:eastAsia="is-IS"/>
              </w:rPr>
              <w:t xml:space="preserve"> Archives of Internal Medicine, 2007. </w:t>
            </w:r>
            <w:r w:rsidRPr="008B03AE">
              <w:rPr>
                <w:rFonts w:ascii="Times New Roman" w:eastAsia="Times New Roman" w:hAnsi="Times New Roman" w:cs="Times New Roman"/>
                <w:b/>
                <w:bCs/>
                <w:color w:val="000000"/>
                <w:sz w:val="24"/>
                <w:szCs w:val="24"/>
                <w:lang w:val="en-GB" w:eastAsia="is-IS"/>
              </w:rPr>
              <w:t>167</w:t>
            </w:r>
            <w:r w:rsidRPr="008B03AE">
              <w:rPr>
                <w:rFonts w:ascii="Times New Roman" w:eastAsia="Times New Roman" w:hAnsi="Times New Roman" w:cs="Times New Roman"/>
                <w:color w:val="000000"/>
                <w:sz w:val="24"/>
                <w:szCs w:val="24"/>
                <w:lang w:val="en-GB" w:eastAsia="is-IS"/>
              </w:rPr>
              <w:t>(10): p. 1060-1067.</w:t>
            </w:r>
          </w:p>
        </w:tc>
        <w:tc>
          <w:tcPr>
            <w:tcW w:w="1103" w:type="pct"/>
            <w:tcBorders>
              <w:top w:val="nil"/>
              <w:left w:val="nil"/>
              <w:bottom w:val="single" w:sz="4" w:space="0" w:color="auto"/>
              <w:right w:val="single" w:sz="4" w:space="0" w:color="auto"/>
            </w:tcBorders>
            <w:shd w:val="clear" w:color="auto" w:fill="auto"/>
            <w:noWrap/>
            <w:vAlign w:val="bottom"/>
            <w:hideMark/>
          </w:tcPr>
          <w:p w14:paraId="2792385A"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02B6B799"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28775CA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Wurtz</w:t>
            </w:r>
            <w:proofErr w:type="spellEnd"/>
            <w:r w:rsidRPr="008B03AE">
              <w:rPr>
                <w:rFonts w:ascii="Times New Roman" w:eastAsia="Times New Roman" w:hAnsi="Times New Roman" w:cs="Times New Roman"/>
                <w:color w:val="000000"/>
                <w:sz w:val="24"/>
                <w:szCs w:val="24"/>
                <w:lang w:val="en-GB" w:eastAsia="is-IS"/>
              </w:rPr>
              <w:t xml:space="preserve">, A.M.L., et al., </w:t>
            </w:r>
            <w:r w:rsidRPr="008B03AE">
              <w:rPr>
                <w:rFonts w:ascii="Times New Roman" w:eastAsia="Times New Roman" w:hAnsi="Times New Roman" w:cs="Times New Roman"/>
                <w:i/>
                <w:iCs/>
                <w:color w:val="000000"/>
                <w:sz w:val="24"/>
                <w:szCs w:val="24"/>
                <w:lang w:val="en-GB" w:eastAsia="is-IS"/>
              </w:rPr>
              <w:t>Replacing the consumption of red meat with other major dietary protein sources and risk of type 2 diabetes mellitus: a prospective cohort study.</w:t>
            </w:r>
            <w:r w:rsidRPr="008B03AE">
              <w:rPr>
                <w:rFonts w:ascii="Times New Roman" w:eastAsia="Times New Roman" w:hAnsi="Times New Roman" w:cs="Times New Roman"/>
                <w:color w:val="000000"/>
                <w:sz w:val="24"/>
                <w:szCs w:val="24"/>
                <w:lang w:val="en-GB" w:eastAsia="is-IS"/>
              </w:rPr>
              <w:t xml:space="preserve"> American Journal of Clinical Nutrition, 2021. </w:t>
            </w:r>
            <w:r w:rsidRPr="008B03AE">
              <w:rPr>
                <w:rFonts w:ascii="Times New Roman" w:eastAsia="Times New Roman" w:hAnsi="Times New Roman" w:cs="Times New Roman"/>
                <w:b/>
                <w:bCs/>
                <w:color w:val="000000"/>
                <w:sz w:val="24"/>
                <w:szCs w:val="24"/>
                <w:lang w:val="en-GB" w:eastAsia="is-IS"/>
              </w:rPr>
              <w:t>113</w:t>
            </w:r>
            <w:r w:rsidRPr="008B03AE">
              <w:rPr>
                <w:rFonts w:ascii="Times New Roman" w:eastAsia="Times New Roman" w:hAnsi="Times New Roman" w:cs="Times New Roman"/>
                <w:color w:val="000000"/>
                <w:sz w:val="24"/>
                <w:szCs w:val="24"/>
                <w:lang w:val="en-GB" w:eastAsia="is-IS"/>
              </w:rPr>
              <w:t>(3): p. 612-621.</w:t>
            </w:r>
          </w:p>
        </w:tc>
        <w:tc>
          <w:tcPr>
            <w:tcW w:w="1103" w:type="pct"/>
            <w:tcBorders>
              <w:top w:val="nil"/>
              <w:left w:val="nil"/>
              <w:bottom w:val="single" w:sz="4" w:space="0" w:color="auto"/>
              <w:right w:val="single" w:sz="4" w:space="0" w:color="auto"/>
            </w:tcBorders>
            <w:shd w:val="clear" w:color="auto" w:fill="auto"/>
            <w:noWrap/>
            <w:vAlign w:val="bottom"/>
            <w:hideMark/>
          </w:tcPr>
          <w:p w14:paraId="06298A9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2CE3EAE0"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6AE1BE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Zahradka</w:t>
            </w:r>
            <w:proofErr w:type="spellEnd"/>
            <w:r w:rsidRPr="008B03AE">
              <w:rPr>
                <w:rFonts w:ascii="Times New Roman" w:eastAsia="Times New Roman" w:hAnsi="Times New Roman" w:cs="Times New Roman"/>
                <w:color w:val="000000"/>
                <w:sz w:val="24"/>
                <w:szCs w:val="24"/>
                <w:lang w:val="en-GB" w:eastAsia="is-IS"/>
              </w:rPr>
              <w:t xml:space="preserve">, P., et al., </w:t>
            </w:r>
            <w:r w:rsidRPr="008B03AE">
              <w:rPr>
                <w:rFonts w:ascii="Times New Roman" w:eastAsia="Times New Roman" w:hAnsi="Times New Roman" w:cs="Times New Roman"/>
                <w:i/>
                <w:iCs/>
                <w:color w:val="000000"/>
                <w:sz w:val="24"/>
                <w:szCs w:val="24"/>
                <w:lang w:val="en-GB" w:eastAsia="is-IS"/>
              </w:rPr>
              <w:t>Daily non-soy legume consumption reverses vascular impairment due to peripheral artery disease.</w:t>
            </w:r>
            <w:r w:rsidRPr="008B03AE">
              <w:rPr>
                <w:rFonts w:ascii="Times New Roman" w:eastAsia="Times New Roman" w:hAnsi="Times New Roman" w:cs="Times New Roman"/>
                <w:color w:val="000000"/>
                <w:sz w:val="24"/>
                <w:szCs w:val="24"/>
                <w:lang w:val="en-GB" w:eastAsia="is-IS"/>
              </w:rPr>
              <w:t xml:space="preserve"> Atherosclerosis, 2013. </w:t>
            </w:r>
            <w:r w:rsidRPr="008B03AE">
              <w:rPr>
                <w:rFonts w:ascii="Times New Roman" w:eastAsia="Times New Roman" w:hAnsi="Times New Roman" w:cs="Times New Roman"/>
                <w:b/>
                <w:bCs/>
                <w:color w:val="000000"/>
                <w:sz w:val="24"/>
                <w:szCs w:val="24"/>
                <w:lang w:val="en-GB" w:eastAsia="is-IS"/>
              </w:rPr>
              <w:t>230</w:t>
            </w:r>
            <w:r w:rsidRPr="008B03AE">
              <w:rPr>
                <w:rFonts w:ascii="Times New Roman" w:eastAsia="Times New Roman" w:hAnsi="Times New Roman" w:cs="Times New Roman"/>
                <w:color w:val="000000"/>
                <w:sz w:val="24"/>
                <w:szCs w:val="24"/>
                <w:lang w:val="en-GB" w:eastAsia="is-IS"/>
              </w:rPr>
              <w:t>(2): p. 310-314.</w:t>
            </w:r>
          </w:p>
        </w:tc>
        <w:tc>
          <w:tcPr>
            <w:tcW w:w="1103" w:type="pct"/>
            <w:tcBorders>
              <w:top w:val="nil"/>
              <w:left w:val="nil"/>
              <w:bottom w:val="single" w:sz="4" w:space="0" w:color="auto"/>
              <w:right w:val="single" w:sz="4" w:space="0" w:color="auto"/>
            </w:tcBorders>
            <w:shd w:val="clear" w:color="auto" w:fill="auto"/>
            <w:noWrap/>
            <w:vAlign w:val="bottom"/>
            <w:hideMark/>
          </w:tcPr>
          <w:p w14:paraId="50717D62"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r w:rsidR="008B03AE" w:rsidRPr="008B03AE" w14:paraId="1E109B55" w14:textId="77777777" w:rsidTr="008B03AE">
        <w:trPr>
          <w:trHeight w:val="300"/>
        </w:trPr>
        <w:tc>
          <w:tcPr>
            <w:tcW w:w="3897" w:type="pct"/>
            <w:tcBorders>
              <w:top w:val="nil"/>
              <w:left w:val="single" w:sz="4" w:space="0" w:color="auto"/>
              <w:bottom w:val="single" w:sz="4" w:space="0" w:color="auto"/>
              <w:right w:val="single" w:sz="4" w:space="0" w:color="auto"/>
            </w:tcBorders>
            <w:shd w:val="clear" w:color="auto" w:fill="auto"/>
            <w:noWrap/>
            <w:vAlign w:val="center"/>
            <w:hideMark/>
          </w:tcPr>
          <w:p w14:paraId="3EB657C9"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proofErr w:type="spellStart"/>
            <w:r w:rsidRPr="008B03AE">
              <w:rPr>
                <w:rFonts w:ascii="Times New Roman" w:eastAsia="Times New Roman" w:hAnsi="Times New Roman" w:cs="Times New Roman"/>
                <w:color w:val="000000"/>
                <w:sz w:val="24"/>
                <w:szCs w:val="24"/>
                <w:lang w:val="en-GB" w:eastAsia="is-IS"/>
              </w:rPr>
              <w:t>Zarrazquin</w:t>
            </w:r>
            <w:proofErr w:type="spellEnd"/>
            <w:r w:rsidRPr="008B03AE">
              <w:rPr>
                <w:rFonts w:ascii="Times New Roman" w:eastAsia="Times New Roman" w:hAnsi="Times New Roman" w:cs="Times New Roman"/>
                <w:color w:val="000000"/>
                <w:sz w:val="24"/>
                <w:szCs w:val="24"/>
                <w:lang w:val="en-GB" w:eastAsia="is-IS"/>
              </w:rPr>
              <w:t xml:space="preserve">, I., et al., </w:t>
            </w:r>
            <w:r w:rsidRPr="008B03AE">
              <w:rPr>
                <w:rFonts w:ascii="Times New Roman" w:eastAsia="Times New Roman" w:hAnsi="Times New Roman" w:cs="Times New Roman"/>
                <w:i/>
                <w:iCs/>
                <w:color w:val="000000"/>
                <w:sz w:val="24"/>
                <w:szCs w:val="24"/>
                <w:lang w:val="en-GB" w:eastAsia="is-IS"/>
              </w:rPr>
              <w:t>Longitudinal study: lifestyle and cardiovascular health in health science students.</w:t>
            </w:r>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Nutricion</w:t>
            </w:r>
            <w:proofErr w:type="spellEnd"/>
            <w:r w:rsidRPr="008B03AE">
              <w:rPr>
                <w:rFonts w:ascii="Times New Roman" w:eastAsia="Times New Roman" w:hAnsi="Times New Roman" w:cs="Times New Roman"/>
                <w:color w:val="000000"/>
                <w:sz w:val="24"/>
                <w:szCs w:val="24"/>
                <w:lang w:val="en-GB" w:eastAsia="is-IS"/>
              </w:rPr>
              <w:t xml:space="preserve"> </w:t>
            </w:r>
            <w:proofErr w:type="spellStart"/>
            <w:r w:rsidRPr="008B03AE">
              <w:rPr>
                <w:rFonts w:ascii="Times New Roman" w:eastAsia="Times New Roman" w:hAnsi="Times New Roman" w:cs="Times New Roman"/>
                <w:color w:val="000000"/>
                <w:sz w:val="24"/>
                <w:szCs w:val="24"/>
                <w:lang w:val="en-GB" w:eastAsia="is-IS"/>
              </w:rPr>
              <w:t>Hospitalaria</w:t>
            </w:r>
            <w:proofErr w:type="spellEnd"/>
            <w:r w:rsidRPr="008B03AE">
              <w:rPr>
                <w:rFonts w:ascii="Times New Roman" w:eastAsia="Times New Roman" w:hAnsi="Times New Roman" w:cs="Times New Roman"/>
                <w:color w:val="000000"/>
                <w:sz w:val="24"/>
                <w:szCs w:val="24"/>
                <w:lang w:val="en-GB" w:eastAsia="is-IS"/>
              </w:rPr>
              <w:t xml:space="preserve">, 2014. </w:t>
            </w:r>
            <w:r w:rsidRPr="008B03AE">
              <w:rPr>
                <w:rFonts w:ascii="Times New Roman" w:eastAsia="Times New Roman" w:hAnsi="Times New Roman" w:cs="Times New Roman"/>
                <w:b/>
                <w:bCs/>
                <w:color w:val="000000"/>
                <w:sz w:val="24"/>
                <w:szCs w:val="24"/>
                <w:lang w:val="en-GB" w:eastAsia="is-IS"/>
              </w:rPr>
              <w:t>30</w:t>
            </w:r>
            <w:r w:rsidRPr="008B03AE">
              <w:rPr>
                <w:rFonts w:ascii="Times New Roman" w:eastAsia="Times New Roman" w:hAnsi="Times New Roman" w:cs="Times New Roman"/>
                <w:color w:val="000000"/>
                <w:sz w:val="24"/>
                <w:szCs w:val="24"/>
                <w:lang w:val="en-GB" w:eastAsia="is-IS"/>
              </w:rPr>
              <w:t>(5): p. 1144-1151.</w:t>
            </w:r>
          </w:p>
        </w:tc>
        <w:tc>
          <w:tcPr>
            <w:tcW w:w="1103" w:type="pct"/>
            <w:tcBorders>
              <w:top w:val="nil"/>
              <w:left w:val="nil"/>
              <w:bottom w:val="single" w:sz="4" w:space="0" w:color="auto"/>
              <w:right w:val="single" w:sz="4" w:space="0" w:color="auto"/>
            </w:tcBorders>
            <w:shd w:val="clear" w:color="auto" w:fill="auto"/>
            <w:noWrap/>
            <w:vAlign w:val="bottom"/>
            <w:hideMark/>
          </w:tcPr>
          <w:p w14:paraId="74528DA3" w14:textId="77777777" w:rsidR="008B03AE" w:rsidRPr="008B03AE" w:rsidRDefault="008B03AE" w:rsidP="008B03AE">
            <w:pPr>
              <w:spacing w:after="0" w:line="240" w:lineRule="auto"/>
              <w:rPr>
                <w:rFonts w:ascii="Times New Roman" w:eastAsia="Times New Roman" w:hAnsi="Times New Roman" w:cs="Times New Roman"/>
                <w:color w:val="000000"/>
                <w:sz w:val="24"/>
                <w:szCs w:val="24"/>
                <w:lang w:val="en-GB" w:eastAsia="is-IS"/>
              </w:rPr>
            </w:pPr>
            <w:r w:rsidRPr="008B03AE">
              <w:rPr>
                <w:rFonts w:ascii="Times New Roman" w:eastAsia="Times New Roman" w:hAnsi="Times New Roman" w:cs="Times New Roman"/>
                <w:color w:val="000000"/>
                <w:sz w:val="24"/>
                <w:szCs w:val="24"/>
                <w:lang w:val="en-GB" w:eastAsia="is-IS"/>
              </w:rPr>
              <w:t>wrong study design</w:t>
            </w:r>
          </w:p>
        </w:tc>
      </w:tr>
    </w:tbl>
    <w:p w14:paraId="19248D01" w14:textId="77923092" w:rsidR="008B03AE" w:rsidRDefault="008B03AE">
      <w:pPr>
        <w:rPr>
          <w:rFonts w:ascii="Times New Roman" w:hAnsi="Times New Roman" w:cs="Times New Roman"/>
          <w:sz w:val="24"/>
          <w:szCs w:val="24"/>
          <w:lang w:val="en-GB"/>
        </w:rPr>
      </w:pPr>
    </w:p>
    <w:p w14:paraId="44D81867" w14:textId="77777777" w:rsidR="00CD5E4B" w:rsidRDefault="00CD5E4B">
      <w:pPr>
        <w:rPr>
          <w:rFonts w:ascii="Times New Roman" w:hAnsi="Times New Roman" w:cs="Times New Roman"/>
          <w:sz w:val="24"/>
          <w:szCs w:val="24"/>
          <w:lang w:val="en-GB"/>
        </w:rPr>
        <w:sectPr w:rsidR="00CD5E4B">
          <w:pgSz w:w="11906" w:h="16838"/>
          <w:pgMar w:top="1417" w:right="1417" w:bottom="1417" w:left="1417" w:header="708" w:footer="708" w:gutter="0"/>
          <w:cols w:space="708"/>
          <w:docGrid w:linePitch="360"/>
        </w:sectPr>
      </w:pPr>
    </w:p>
    <w:p w14:paraId="5C9E395D"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sz w:val="24"/>
          <w:szCs w:val="24"/>
          <w:lang w:val="en-US"/>
        </w:rPr>
      </w:pPr>
      <w:r w:rsidRPr="000E50C7">
        <w:rPr>
          <w:rFonts w:ascii="Times New Roman" w:eastAsia="Calibri" w:hAnsi="Times New Roman" w:cs="Times New Roman"/>
          <w:b/>
          <w:bCs/>
          <w:sz w:val="24"/>
          <w:szCs w:val="24"/>
          <w:lang w:val="en-US"/>
        </w:rPr>
        <w:lastRenderedPageBreak/>
        <w:t>Supplementary table 3.</w:t>
      </w:r>
      <w:r w:rsidRPr="000E50C7">
        <w:rPr>
          <w:rFonts w:ascii="Times New Roman" w:eastAsia="Calibri" w:hAnsi="Times New Roman" w:cs="Times New Roman"/>
          <w:sz w:val="24"/>
          <w:szCs w:val="24"/>
          <w:lang w:val="en-US"/>
        </w:rPr>
        <w:t xml:space="preserve"> Summary of findings from observational studies.</w:t>
      </w:r>
    </w:p>
    <w:tbl>
      <w:tblPr>
        <w:tblW w:w="0" w:type="auto"/>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142"/>
        <w:gridCol w:w="1166"/>
        <w:gridCol w:w="1099"/>
        <w:gridCol w:w="1008"/>
        <w:gridCol w:w="2820"/>
        <w:gridCol w:w="785"/>
        <w:gridCol w:w="1061"/>
        <w:gridCol w:w="1490"/>
        <w:gridCol w:w="2461"/>
        <w:gridCol w:w="530"/>
        <w:gridCol w:w="1836"/>
      </w:tblGrid>
      <w:tr w:rsidR="000E50C7" w:rsidRPr="000E50C7" w14:paraId="3F45AA0A" w14:textId="77777777" w:rsidTr="00B10F2C">
        <w:trPr>
          <w:trHeight w:val="705"/>
          <w:tblHeader/>
        </w:trPr>
        <w:tc>
          <w:tcPr>
            <w:tcW w:w="0" w:type="auto"/>
            <w:shd w:val="clear" w:color="auto" w:fill="auto"/>
            <w:hideMark/>
          </w:tcPr>
          <w:p w14:paraId="3D0B7C6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Article, reference</w:t>
            </w:r>
          </w:p>
        </w:tc>
        <w:tc>
          <w:tcPr>
            <w:tcW w:w="0" w:type="auto"/>
            <w:shd w:val="clear" w:color="auto" w:fill="auto"/>
            <w:hideMark/>
          </w:tcPr>
          <w:p w14:paraId="7CAF640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Exposure details</w:t>
            </w:r>
          </w:p>
        </w:tc>
        <w:tc>
          <w:tcPr>
            <w:tcW w:w="0" w:type="auto"/>
            <w:shd w:val="clear" w:color="auto" w:fill="auto"/>
            <w:hideMark/>
          </w:tcPr>
          <w:p w14:paraId="6F9E96F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No. of exposure assessments</w:t>
            </w:r>
          </w:p>
        </w:tc>
        <w:tc>
          <w:tcPr>
            <w:tcW w:w="0" w:type="auto"/>
          </w:tcPr>
          <w:p w14:paraId="3211B9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Exposure assessment</w:t>
            </w:r>
          </w:p>
        </w:tc>
        <w:tc>
          <w:tcPr>
            <w:tcW w:w="0" w:type="auto"/>
            <w:shd w:val="clear" w:color="auto" w:fill="auto"/>
            <w:hideMark/>
          </w:tcPr>
          <w:p w14:paraId="6D0ED92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Exposure amounts</w:t>
            </w:r>
          </w:p>
        </w:tc>
        <w:tc>
          <w:tcPr>
            <w:tcW w:w="0" w:type="auto"/>
          </w:tcPr>
          <w:p w14:paraId="6DACA88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Person-years</w:t>
            </w:r>
          </w:p>
        </w:tc>
        <w:tc>
          <w:tcPr>
            <w:tcW w:w="0" w:type="auto"/>
            <w:shd w:val="clear" w:color="auto" w:fill="auto"/>
            <w:hideMark/>
          </w:tcPr>
          <w:p w14:paraId="13CAC98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Outcome (No. of events)</w:t>
            </w:r>
          </w:p>
        </w:tc>
        <w:tc>
          <w:tcPr>
            <w:tcW w:w="0" w:type="auto"/>
            <w:shd w:val="clear" w:color="auto" w:fill="auto"/>
            <w:hideMark/>
          </w:tcPr>
          <w:p w14:paraId="65A1B1E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Outcome assessment</w:t>
            </w:r>
          </w:p>
        </w:tc>
        <w:tc>
          <w:tcPr>
            <w:tcW w:w="0" w:type="auto"/>
            <w:shd w:val="clear" w:color="auto" w:fill="auto"/>
            <w:noWrap/>
            <w:hideMark/>
          </w:tcPr>
          <w:p w14:paraId="0731F84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Confounders</w:t>
            </w:r>
          </w:p>
        </w:tc>
        <w:tc>
          <w:tcPr>
            <w:tcW w:w="0" w:type="auto"/>
            <w:gridSpan w:val="2"/>
            <w:shd w:val="clear" w:color="auto" w:fill="auto"/>
            <w:noWrap/>
            <w:hideMark/>
          </w:tcPr>
          <w:p w14:paraId="230E991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Significant association</w:t>
            </w:r>
          </w:p>
          <w:p w14:paraId="021373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en-US" w:eastAsia="is-IS"/>
              </w:rPr>
            </w:pPr>
            <w:r w:rsidRPr="000E50C7">
              <w:rPr>
                <w:rFonts w:ascii="Times New Roman" w:eastAsia="Times New Roman" w:hAnsi="Times New Roman" w:cs="Times New Roman"/>
                <w:b/>
                <w:bCs/>
                <w:sz w:val="18"/>
                <w:szCs w:val="18"/>
                <w:lang w:val="en-US" w:eastAsia="is-IS"/>
              </w:rPr>
              <w:t> </w:t>
            </w:r>
          </w:p>
        </w:tc>
      </w:tr>
      <w:tr w:rsidR="000E50C7" w:rsidRPr="000E50C7" w14:paraId="03976FF0" w14:textId="77777777" w:rsidTr="00BD6E47">
        <w:trPr>
          <w:trHeight w:val="330"/>
        </w:trPr>
        <w:tc>
          <w:tcPr>
            <w:tcW w:w="0" w:type="auto"/>
            <w:gridSpan w:val="11"/>
          </w:tcPr>
          <w:p w14:paraId="6E992117" w14:textId="77777777" w:rsidR="000E50C7" w:rsidRPr="000E50C7" w:rsidRDefault="000E50C7" w:rsidP="000E50C7">
            <w:pPr>
              <w:tabs>
                <w:tab w:val="left" w:pos="567"/>
                <w:tab w:val="left" w:pos="851"/>
              </w:tabs>
              <w:spacing w:after="0" w:line="240" w:lineRule="auto"/>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b/>
                <w:bCs/>
                <w:i/>
                <w:iCs/>
                <w:sz w:val="18"/>
                <w:szCs w:val="18"/>
                <w:lang w:val="en-US" w:eastAsia="is-IS"/>
              </w:rPr>
              <w:t>Cardiovascular outcomes</w:t>
            </w:r>
          </w:p>
        </w:tc>
      </w:tr>
      <w:tr w:rsidR="000E50C7" w:rsidRPr="000E50C7" w14:paraId="4F860572" w14:textId="77777777" w:rsidTr="00BD6E47">
        <w:trPr>
          <w:trHeight w:val="330"/>
        </w:trPr>
        <w:tc>
          <w:tcPr>
            <w:tcW w:w="0" w:type="auto"/>
            <w:shd w:val="clear" w:color="auto" w:fill="auto"/>
            <w:hideMark/>
          </w:tcPr>
          <w:p w14:paraId="63ADF1F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Bernstein 2012 </w:t>
            </w:r>
            <w:r w:rsidRPr="000E50C7">
              <w:rPr>
                <w:rFonts w:ascii="Times New Roman" w:eastAsia="Times New Roman" w:hAnsi="Times New Roman" w:cs="Times New Roman"/>
                <w:sz w:val="18"/>
                <w:szCs w:val="18"/>
                <w:lang w:val="en-US" w:eastAsia="is-IS"/>
              </w:rPr>
              <w:fldChar w:fldCharType="begin">
                <w:fldData xml:space="preserve">PEVuZE5vdGU+PENpdGU+PEF1dGhvcj5CZXJuc3RlaW48L0F1dGhvcj48WWVhcj4yMDEyPC9ZZWFy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PEVuZE5vdGU+PENpdGU+PEF1dGhvcj5CZXJuc3RlaW48L0F1dGhvcj48WWVhcj4yMDEyPC9ZZWFy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78" w:tooltip="Bernstein, 2012 #184" w:history="1">
              <w:r w:rsidRPr="000E50C7">
                <w:rPr>
                  <w:rFonts w:ascii="Times New Roman" w:eastAsia="Times New Roman" w:hAnsi="Times New Roman" w:cs="Times New Roman"/>
                  <w:noProof/>
                  <w:sz w:val="18"/>
                  <w:szCs w:val="18"/>
                  <w:lang w:val="en-US" w:eastAsia="is-IS"/>
                </w:rPr>
                <w:t>78</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2328C89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soybeans, tofu)</w:t>
            </w:r>
          </w:p>
        </w:tc>
        <w:tc>
          <w:tcPr>
            <w:tcW w:w="0" w:type="auto"/>
            <w:shd w:val="clear" w:color="auto" w:fill="auto"/>
            <w:hideMark/>
          </w:tcPr>
          <w:p w14:paraId="6EA4B26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6</w:t>
            </w:r>
          </w:p>
        </w:tc>
        <w:tc>
          <w:tcPr>
            <w:tcW w:w="0" w:type="auto"/>
          </w:tcPr>
          <w:p w14:paraId="3F5D204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72AC8EE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(servings/d): 0.07, 0.14, 0.18, 0.27, 0.48</w:t>
            </w:r>
          </w:p>
          <w:p w14:paraId="60F3DDF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p w14:paraId="0697D5E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tc>
        <w:tc>
          <w:tcPr>
            <w:tcW w:w="0" w:type="auto"/>
          </w:tcPr>
          <w:p w14:paraId="09F5D21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2875339</w:t>
            </w:r>
          </w:p>
        </w:tc>
        <w:tc>
          <w:tcPr>
            <w:tcW w:w="0" w:type="auto"/>
            <w:shd w:val="clear" w:color="auto" w:fill="auto"/>
            <w:hideMark/>
          </w:tcPr>
          <w:p w14:paraId="368987A9" w14:textId="13C1BD66"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Stroke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(4030)</w:t>
            </w:r>
          </w:p>
        </w:tc>
        <w:tc>
          <w:tcPr>
            <w:tcW w:w="0" w:type="auto"/>
            <w:shd w:val="clear" w:color="auto" w:fill="auto"/>
            <w:hideMark/>
          </w:tcPr>
          <w:p w14:paraId="552626E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33B02558" w14:textId="48BE84FC"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w:t>
            </w:r>
            <w:proofErr w:type="spellStart"/>
            <w:r w:rsidR="004E1F3B">
              <w:rPr>
                <w:rFonts w:ascii="Times New Roman" w:eastAsia="Times New Roman" w:hAnsi="Times New Roman" w:cs="Times New Roman"/>
                <w:sz w:val="18"/>
                <w:szCs w:val="18"/>
                <w:lang w:val="en-US" w:eastAsia="is-IS"/>
              </w:rPr>
              <w:t>time</w:t>
            </w:r>
            <w:r w:rsidRPr="000E50C7">
              <w:rPr>
                <w:rFonts w:ascii="Times New Roman" w:eastAsia="Times New Roman" w:hAnsi="Times New Roman" w:cs="Times New Roman"/>
                <w:sz w:val="18"/>
                <w:szCs w:val="18"/>
                <w:lang w:val="en-US" w:eastAsia="is-IS"/>
              </w:rPr>
              <w:t>period</w:t>
            </w:r>
            <w:proofErr w:type="spellEnd"/>
            <w:r w:rsidRPr="000E50C7">
              <w:rPr>
                <w:rFonts w:ascii="Times New Roman" w:eastAsia="Times New Roman" w:hAnsi="Times New Roman" w:cs="Times New Roman"/>
                <w:sz w:val="18"/>
                <w:szCs w:val="18"/>
                <w:lang w:val="en-US" w:eastAsia="is-IS"/>
              </w:rPr>
              <w:t>, BMI, smoking, physical activity, family history of early myocardial infarction, menopausal status, multivitamins, aspirins, energy intake, intake of fiber, alcohol, trans fatty acids, fruit, vegetables, protein sources</w:t>
            </w:r>
          </w:p>
        </w:tc>
        <w:tc>
          <w:tcPr>
            <w:tcW w:w="0" w:type="auto"/>
            <w:shd w:val="clear" w:color="auto" w:fill="auto"/>
            <w:hideMark/>
          </w:tcPr>
          <w:p w14:paraId="0795733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0B72D5F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290D0A3D" w14:textId="77777777" w:rsidTr="00BD6E47">
        <w:trPr>
          <w:trHeight w:val="345"/>
        </w:trPr>
        <w:tc>
          <w:tcPr>
            <w:tcW w:w="0" w:type="auto"/>
            <w:shd w:val="clear" w:color="auto" w:fill="auto"/>
            <w:hideMark/>
          </w:tcPr>
          <w:p w14:paraId="638BB52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Blekkenhorst</w:t>
            </w:r>
            <w:proofErr w:type="spellEnd"/>
            <w:r w:rsidRPr="000E50C7">
              <w:rPr>
                <w:rFonts w:ascii="Times New Roman" w:eastAsia="Times New Roman" w:hAnsi="Times New Roman" w:cs="Times New Roman"/>
                <w:sz w:val="18"/>
                <w:szCs w:val="18"/>
                <w:lang w:val="en-US" w:eastAsia="is-IS"/>
              </w:rPr>
              <w:t xml:space="preserve"> 2017 </w:t>
            </w:r>
            <w:r w:rsidRPr="000E50C7">
              <w:rPr>
                <w:rFonts w:ascii="Times New Roman" w:eastAsia="Times New Roman" w:hAnsi="Times New Roman" w:cs="Times New Roman"/>
                <w:sz w:val="18"/>
                <w:szCs w:val="18"/>
                <w:lang w:val="en-US" w:eastAsia="is-IS"/>
              </w:rPr>
              <w:fldChar w:fldCharType="begin">
                <w:fldData xml:space="preserve">PEVuZE5vdGU+PENpdGU+PEF1dGhvcj5CbGVra2VuaG9yc3Q8L0F1dGhvcj48WWVhcj4yMDE3PC9Z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PEVuZE5vdGU+PENpdGU+PEF1dGhvcj5CbGVra2VuaG9yc3Q8L0F1dGhvcj48WWVhcj4yMDE3PC9Z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79" w:tooltip="Blekkenhorst, 2017 #241" w:history="1">
              <w:r w:rsidRPr="000E50C7">
                <w:rPr>
                  <w:rFonts w:ascii="Times New Roman" w:eastAsia="Times New Roman" w:hAnsi="Times New Roman" w:cs="Times New Roman"/>
                  <w:noProof/>
                  <w:sz w:val="18"/>
                  <w:szCs w:val="18"/>
                  <w:lang w:val="en-US" w:eastAsia="is-IS"/>
                </w:rPr>
                <w:t>79</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01B1E26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soybeans, tofu)</w:t>
            </w:r>
          </w:p>
        </w:tc>
        <w:tc>
          <w:tcPr>
            <w:tcW w:w="0" w:type="auto"/>
            <w:shd w:val="clear" w:color="auto" w:fill="auto"/>
            <w:hideMark/>
          </w:tcPr>
          <w:p w14:paraId="2048451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w:t>
            </w:r>
          </w:p>
        </w:tc>
        <w:tc>
          <w:tcPr>
            <w:tcW w:w="0" w:type="auto"/>
          </w:tcPr>
          <w:p w14:paraId="0F8F66D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0B69FF2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Mean±SD</w:t>
            </w:r>
            <w:proofErr w:type="spellEnd"/>
            <w:r w:rsidRPr="000E50C7">
              <w:rPr>
                <w:rFonts w:ascii="Times New Roman" w:eastAsia="Times New Roman" w:hAnsi="Times New Roman" w:cs="Times New Roman"/>
                <w:sz w:val="18"/>
                <w:szCs w:val="18"/>
                <w:lang w:val="en-US" w:eastAsia="is-IS"/>
              </w:rPr>
              <w:t xml:space="preserve"> (g/d): 27.0±18.9</w:t>
            </w:r>
          </w:p>
          <w:p w14:paraId="7C6E775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34E4842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Not enough data to include in high vs. low or dose-response analysis.</w:t>
            </w:r>
          </w:p>
        </w:tc>
        <w:tc>
          <w:tcPr>
            <w:tcW w:w="0" w:type="auto"/>
          </w:tcPr>
          <w:p w14:paraId="3DAF375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15947</w:t>
            </w:r>
          </w:p>
        </w:tc>
        <w:tc>
          <w:tcPr>
            <w:tcW w:w="0" w:type="auto"/>
            <w:shd w:val="clear" w:color="auto" w:fill="auto"/>
            <w:hideMark/>
          </w:tcPr>
          <w:p w14:paraId="05EBF18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CVD mortality (238)</w:t>
            </w:r>
          </w:p>
        </w:tc>
        <w:tc>
          <w:tcPr>
            <w:tcW w:w="0" w:type="auto"/>
            <w:shd w:val="clear" w:color="auto" w:fill="auto"/>
            <w:hideMark/>
          </w:tcPr>
          <w:p w14:paraId="479CD25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Death certificate</w:t>
            </w:r>
          </w:p>
        </w:tc>
        <w:tc>
          <w:tcPr>
            <w:tcW w:w="0" w:type="auto"/>
            <w:shd w:val="clear" w:color="auto" w:fill="auto"/>
            <w:hideMark/>
          </w:tcPr>
          <w:p w14:paraId="663DD30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BMI, physical activity, alcohol, smoking, socioeconomic status, calcium supplementation group, medication, glomerular filtration rate, energy intake</w:t>
            </w:r>
          </w:p>
        </w:tc>
        <w:tc>
          <w:tcPr>
            <w:tcW w:w="0" w:type="auto"/>
            <w:shd w:val="clear" w:color="auto" w:fill="auto"/>
            <w:hideMark/>
          </w:tcPr>
          <w:p w14:paraId="6CD4BC2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3844235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4904CF4E" w14:textId="77777777" w:rsidTr="00BD6E47">
        <w:trPr>
          <w:trHeight w:val="345"/>
        </w:trPr>
        <w:tc>
          <w:tcPr>
            <w:tcW w:w="0" w:type="auto"/>
            <w:shd w:val="clear" w:color="auto" w:fill="auto"/>
            <w:hideMark/>
          </w:tcPr>
          <w:p w14:paraId="744E982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Farvid</w:t>
            </w:r>
            <w:proofErr w:type="spellEnd"/>
            <w:r w:rsidRPr="000E50C7">
              <w:rPr>
                <w:rFonts w:ascii="Times New Roman" w:eastAsia="Times New Roman" w:hAnsi="Times New Roman" w:cs="Times New Roman"/>
                <w:sz w:val="18"/>
                <w:szCs w:val="18"/>
                <w:lang w:val="en-US" w:eastAsia="is-IS"/>
              </w:rPr>
              <w:t xml:space="preserve"> 2017 </w:t>
            </w:r>
            <w:r w:rsidRPr="000E50C7">
              <w:rPr>
                <w:rFonts w:ascii="Times New Roman" w:eastAsia="Times New Roman" w:hAnsi="Times New Roman" w:cs="Times New Roman"/>
                <w:sz w:val="18"/>
                <w:szCs w:val="18"/>
                <w:lang w:val="en-US" w:eastAsia="is-IS"/>
              </w:rPr>
              <w:fldChar w:fldCharType="begin">
                <w:fldData xml:space="preserve">PEVuZE5vdGU+PENpdGU+PEF1dGhvcj5GYXJ2aWQ8L0F1dGhvcj48WWVhcj4yMDE3PC9ZZWFyPjxS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==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PEVuZE5vdGU+PENpdGU+PEF1dGhvcj5GYXJ2aWQ8L0F1dGhvcj48WWVhcj4yMDE3PC9ZZWFyPjxS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==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0" w:tooltip="Farvid, 2017 #203" w:history="1">
              <w:r w:rsidRPr="000E50C7">
                <w:rPr>
                  <w:rFonts w:ascii="Times New Roman" w:eastAsia="Times New Roman" w:hAnsi="Times New Roman" w:cs="Times New Roman"/>
                  <w:noProof/>
                  <w:sz w:val="18"/>
                  <w:szCs w:val="18"/>
                  <w:lang w:val="en-US" w:eastAsia="is-IS"/>
                </w:rPr>
                <w:t>80</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062F1F4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 soybeans)</w:t>
            </w:r>
          </w:p>
        </w:tc>
        <w:tc>
          <w:tcPr>
            <w:tcW w:w="0" w:type="auto"/>
            <w:shd w:val="clear" w:color="auto" w:fill="auto"/>
            <w:hideMark/>
          </w:tcPr>
          <w:p w14:paraId="58CEBE6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E6C562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6D3302D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(servings/d): 0.03, 0.08, 0.12, 0.17, 0.26</w:t>
            </w:r>
          </w:p>
          <w:p w14:paraId="5900F40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149EAF8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26C1632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339867</w:t>
            </w:r>
          </w:p>
        </w:tc>
        <w:tc>
          <w:tcPr>
            <w:tcW w:w="0" w:type="auto"/>
            <w:shd w:val="clear" w:color="auto" w:fill="auto"/>
            <w:hideMark/>
          </w:tcPr>
          <w:p w14:paraId="6404B79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CVD mortality (1467), CHD mortality (764), Stroke mortality (507)</w:t>
            </w:r>
          </w:p>
        </w:tc>
        <w:tc>
          <w:tcPr>
            <w:tcW w:w="0" w:type="auto"/>
            <w:shd w:val="clear" w:color="auto" w:fill="auto"/>
            <w:hideMark/>
          </w:tcPr>
          <w:p w14:paraId="2403E41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Family-reported, medical documents checked</w:t>
            </w:r>
          </w:p>
        </w:tc>
        <w:tc>
          <w:tcPr>
            <w:tcW w:w="0" w:type="auto"/>
            <w:shd w:val="clear" w:color="auto" w:fill="auto"/>
            <w:hideMark/>
          </w:tcPr>
          <w:p w14:paraId="4451FD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ethnicity, education, marital status, residency, smoking, opium use, alcohol, BMI, systolic blood pressure, physical activity, family history of cancer, wealth score, medication, energy intake</w:t>
            </w:r>
          </w:p>
        </w:tc>
        <w:tc>
          <w:tcPr>
            <w:tcW w:w="0" w:type="auto"/>
            <w:shd w:val="clear" w:color="auto" w:fill="auto"/>
            <w:hideMark/>
          </w:tcPr>
          <w:p w14:paraId="187FAB5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74DC786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437EAB0A" w14:textId="77777777" w:rsidTr="00BD6E47">
        <w:trPr>
          <w:trHeight w:val="345"/>
        </w:trPr>
        <w:tc>
          <w:tcPr>
            <w:tcW w:w="0" w:type="auto"/>
            <w:shd w:val="clear" w:color="auto" w:fill="auto"/>
            <w:hideMark/>
          </w:tcPr>
          <w:p w14:paraId="5891B7C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Fraser 1992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&lt;EndNote&gt;&lt;Cite&gt;&lt;Author&gt;Fraser&lt;/Author&gt;&lt;Year&gt;1992&lt;/Year&gt;&lt;RecNum&gt;384&lt;/RecNum&gt;&lt;DisplayText&gt;(81)&lt;/DisplayText&gt;&lt;record&gt;&lt;rec-number&gt;384&lt;/rec-number&gt;&lt;foreign-keys&gt;&lt;key app="EN" db-id="pfrrttr5naxwdae90ss5vte6fee59tpwzwew" timestamp="1646489825"&gt;384&lt;/key&gt;&lt;/foreign-keys&gt;&lt;ref-type name="Journal Article"&gt;17&lt;/ref-type&gt;&lt;contributors&gt;&lt;authors&gt;&lt;author&gt;Fraser, G. E.&lt;/author&gt;&lt;author&gt;Sabaté, J.&lt;/author&gt;&lt;author&gt;Beeson, W. L.&lt;/author&gt;&lt;author&gt;Strahan, T. M.&lt;/author&gt;&lt;/authors&gt;&lt;/contributors&gt;&lt;auth-address&gt;Center for Health Research, School of Public Health, Loma Linda University, CA 92350.&lt;/auth-address&gt;&lt;titles&gt;&lt;title&gt;A possible protective effect of nut consumption on risk of coronary heart disease. The Adventist Health Study&lt;/title&gt;&lt;secondary-title&gt;Arch Intern Med&lt;/secondary-title&gt;&lt;/titles&gt;&lt;periodical&gt;&lt;full-title&gt;Arch Intern Med&lt;/full-title&gt;&lt;/periodical&gt;&lt;pages&gt;1416-24&lt;/pages&gt;&lt;volume&gt;152&lt;/volume&gt;&lt;number&gt;7&lt;/number&gt;&lt;keywords&gt;&lt;keyword&gt;Adult&lt;/keyword&gt;&lt;keyword&gt;Aged&lt;/keyword&gt;&lt;keyword&gt;California/epidemiology&lt;/keyword&gt;&lt;keyword&gt;Christianity&lt;/keyword&gt;&lt;keyword&gt;Cohort Studies&lt;/keyword&gt;&lt;keyword&gt;Coronary Disease/*epidemiology/prevention &amp;amp; control&lt;/keyword&gt;&lt;keyword&gt;*Diet&lt;/keyword&gt;&lt;keyword&gt;Female&lt;/keyword&gt;&lt;keyword&gt;Humans&lt;/keyword&gt;&lt;keyword&gt;Male&lt;/keyword&gt;&lt;keyword&gt;Middle Aged&lt;/keyword&gt;&lt;keyword&gt;*Nuts&lt;/keyword&gt;&lt;keyword&gt;Prevalence&lt;/keyword&gt;&lt;keyword&gt;Prospective Studies&lt;/keyword&gt;&lt;keyword&gt;Risk Factors&lt;/keyword&gt;&lt;keyword&gt;Surveys and Questionnaires&lt;/keyword&gt;&lt;/keywords&gt;&lt;dates&gt;&lt;year&gt;1992&lt;/year&gt;&lt;pub-dates&gt;&lt;date&gt;Jul&lt;/date&gt;&lt;/pub-dates&gt;&lt;/dates&gt;&lt;isbn&gt;0003-9926 (Print)&amp;#xD;0003-9926&lt;/isbn&gt;&lt;accession-num&gt;1627021&lt;/accession-num&gt;&lt;urls&gt;&lt;/urls&gt;&lt;remote-database-provider&gt;NLM&lt;/remote-database-provider&gt;&lt;language&gt;eng&lt;/language&gt;&lt;/record&gt;&lt;/Cite&gt;&lt;/EndNote&gt;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1" w:tooltip="Fraser, 1992 #384" w:history="1">
              <w:r w:rsidRPr="000E50C7">
                <w:rPr>
                  <w:rFonts w:ascii="Times New Roman" w:eastAsia="Times New Roman" w:hAnsi="Times New Roman" w:cs="Times New Roman"/>
                  <w:noProof/>
                  <w:sz w:val="18"/>
                  <w:szCs w:val="18"/>
                  <w:lang w:val="en-US" w:eastAsia="is-IS"/>
                </w:rPr>
                <w:t>81</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6944425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w:t>
            </w:r>
          </w:p>
        </w:tc>
        <w:tc>
          <w:tcPr>
            <w:tcW w:w="0" w:type="auto"/>
            <w:shd w:val="clear" w:color="auto" w:fill="auto"/>
            <w:hideMark/>
          </w:tcPr>
          <w:p w14:paraId="7AB1861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77186E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295048D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Times/week (% of participants): &lt;1 (40%), 1-2 (37%), &gt;2 (23%)</w:t>
            </w:r>
          </w:p>
          <w:p w14:paraId="0808526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424E068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465CF2A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76D51447" w14:textId="2E1FF8A0"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(394)</w:t>
            </w:r>
          </w:p>
        </w:tc>
        <w:tc>
          <w:tcPr>
            <w:tcW w:w="0" w:type="auto"/>
            <w:shd w:val="clear" w:color="auto" w:fill="auto"/>
            <w:hideMark/>
          </w:tcPr>
          <w:p w14:paraId="6777E96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7E4290F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smoking, physical activity, weight, high blood pressure</w:t>
            </w:r>
          </w:p>
        </w:tc>
        <w:tc>
          <w:tcPr>
            <w:tcW w:w="0" w:type="auto"/>
            <w:shd w:val="clear" w:color="auto" w:fill="auto"/>
            <w:hideMark/>
          </w:tcPr>
          <w:p w14:paraId="5AC192C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4F27C35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7BC18E73" w14:textId="77777777" w:rsidTr="00BD6E47">
        <w:trPr>
          <w:trHeight w:val="345"/>
        </w:trPr>
        <w:tc>
          <w:tcPr>
            <w:tcW w:w="0" w:type="auto"/>
            <w:shd w:val="clear" w:color="auto" w:fill="auto"/>
            <w:hideMark/>
          </w:tcPr>
          <w:p w14:paraId="6D7479D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Fung 2018 </w:t>
            </w:r>
            <w:r w:rsidRPr="000E50C7">
              <w:rPr>
                <w:rFonts w:ascii="Times New Roman" w:eastAsia="Times New Roman" w:hAnsi="Times New Roman" w:cs="Times New Roman"/>
                <w:sz w:val="18"/>
                <w:szCs w:val="18"/>
                <w:lang w:val="en-US" w:eastAsia="is-IS"/>
              </w:rPr>
              <w:fldChar w:fldCharType="begin">
                <w:fldData xml:space="preserve">PEVuZE5vdGU+PENpdGU+PEF1dGhvcj5GdW5nPC9BdXRob3I+PFllYXI+MjAxODwvWWVhcj48UmVj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PEVuZE5vdGU+PENpdGU+PEF1dGhvcj5GdW5nPC9BdXRob3I+PFllYXI+MjAxODwvWWVhcj48UmVj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2" w:tooltip="Fung, 2018 #204" w:history="1">
              <w:r w:rsidRPr="000E50C7">
                <w:rPr>
                  <w:rFonts w:ascii="Times New Roman" w:eastAsia="Times New Roman" w:hAnsi="Times New Roman" w:cs="Times New Roman"/>
                  <w:noProof/>
                  <w:sz w:val="18"/>
                  <w:szCs w:val="18"/>
                  <w:lang w:val="en-US" w:eastAsia="is-IS"/>
                </w:rPr>
                <w:t>82</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2872494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soybeans, tofu)</w:t>
            </w:r>
          </w:p>
        </w:tc>
        <w:tc>
          <w:tcPr>
            <w:tcW w:w="0" w:type="auto"/>
            <w:shd w:val="clear" w:color="auto" w:fill="auto"/>
            <w:hideMark/>
          </w:tcPr>
          <w:p w14:paraId="4372EAE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8 (NHS), 5 (NHS II), 6 (HPFS)</w:t>
            </w:r>
          </w:p>
        </w:tc>
        <w:tc>
          <w:tcPr>
            <w:tcW w:w="0" w:type="auto"/>
          </w:tcPr>
          <w:p w14:paraId="2AAAC19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73D27D1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Mean across diet score </w:t>
            </w:r>
            <w:proofErr w:type="spellStart"/>
            <w:r w:rsidRPr="000E50C7">
              <w:rPr>
                <w:rFonts w:ascii="Times New Roman" w:eastAsia="Times New Roman" w:hAnsi="Times New Roman" w:cs="Times New Roman"/>
                <w:sz w:val="18"/>
                <w:szCs w:val="18"/>
                <w:lang w:val="en-US" w:eastAsia="is-IS"/>
              </w:rPr>
              <w:t>tertiles</w:t>
            </w:r>
            <w:proofErr w:type="spellEnd"/>
            <w:r w:rsidRPr="000E50C7">
              <w:rPr>
                <w:rFonts w:ascii="Times New Roman" w:eastAsia="Times New Roman" w:hAnsi="Times New Roman" w:cs="Times New Roman"/>
                <w:sz w:val="18"/>
                <w:szCs w:val="18"/>
                <w:lang w:val="en-US" w:eastAsia="is-IS"/>
              </w:rPr>
              <w:t xml:space="preserve"> ranging from 0.1 to 0.4 servings/d</w:t>
            </w:r>
          </w:p>
          <w:p w14:paraId="6D170D5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28679ED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i/>
                <w:iCs/>
                <w:sz w:val="18"/>
                <w:szCs w:val="18"/>
                <w:lang w:val="en-US" w:eastAsia="is-IS"/>
              </w:rPr>
              <w:t>Not enough data to include in dose-response analysis.</w:t>
            </w:r>
          </w:p>
        </w:tc>
        <w:tc>
          <w:tcPr>
            <w:tcW w:w="0" w:type="auto"/>
          </w:tcPr>
          <w:p w14:paraId="2A458F0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498CA8C1" w14:textId="477AFB63"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(7161)</w:t>
            </w:r>
          </w:p>
        </w:tc>
        <w:tc>
          <w:tcPr>
            <w:tcW w:w="0" w:type="auto"/>
            <w:shd w:val="clear" w:color="auto" w:fill="auto"/>
            <w:hideMark/>
          </w:tcPr>
          <w:p w14:paraId="3432CA3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1B8421C8" w14:textId="44A555C0"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cohort, energy intake, smoking, alcohol, physical activity, BMI, family history of myocardial infarction, multivitamins, aspirin, baseline history of diabetes, hypertension or hyperlipidemia, menopausal status, postmenopausal hormone use (NHS), oral contraceptive use (NHS II), selected food groups</w:t>
            </w:r>
          </w:p>
        </w:tc>
        <w:tc>
          <w:tcPr>
            <w:tcW w:w="0" w:type="auto"/>
            <w:shd w:val="clear" w:color="auto" w:fill="auto"/>
            <w:hideMark/>
          </w:tcPr>
          <w:p w14:paraId="3710B6E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1746373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5351CC63" w14:textId="77777777" w:rsidTr="00BD6E47">
        <w:trPr>
          <w:trHeight w:val="345"/>
        </w:trPr>
        <w:tc>
          <w:tcPr>
            <w:tcW w:w="0" w:type="auto"/>
            <w:shd w:val="clear" w:color="auto" w:fill="auto"/>
            <w:hideMark/>
          </w:tcPr>
          <w:p w14:paraId="4B82BE9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Golzarand</w:t>
            </w:r>
            <w:proofErr w:type="spellEnd"/>
            <w:r w:rsidRPr="000E50C7">
              <w:rPr>
                <w:rFonts w:ascii="Times New Roman" w:eastAsia="Times New Roman" w:hAnsi="Times New Roman" w:cs="Times New Roman"/>
                <w:sz w:val="18"/>
                <w:szCs w:val="18"/>
                <w:lang w:val="en-US" w:eastAsia="is-IS"/>
              </w:rPr>
              <w:t xml:space="preserve"> 2022 </w:t>
            </w:r>
            <w:r w:rsidRPr="000E50C7">
              <w:rPr>
                <w:rFonts w:ascii="Times New Roman" w:eastAsia="Times New Roman" w:hAnsi="Times New Roman" w:cs="Times New Roman"/>
                <w:sz w:val="18"/>
                <w:szCs w:val="18"/>
                <w:lang w:val="en-US" w:eastAsia="is-IS"/>
              </w:rPr>
              <w:fldChar w:fldCharType="begin">
                <w:fldData xml:space="preserve">PEVuZE5vdGU+PENpdGU+PEF1dGhvcj5Hb2x6YXJhbmQ8L0F1dGhvcj48WWVhcj4yMDIyPC9ZZWFy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PEVuZE5vdGU+PENpdGU+PEF1dGhvcj5Hb2x6YXJhbmQ8L0F1dGhvcj48WWVhcj4yMDIyPC9ZZWFy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3" w:tooltip="Golzarand, 2022 #408" w:history="1">
              <w:r w:rsidRPr="000E50C7">
                <w:rPr>
                  <w:rFonts w:ascii="Times New Roman" w:eastAsia="Times New Roman" w:hAnsi="Times New Roman" w:cs="Times New Roman"/>
                  <w:noProof/>
                  <w:sz w:val="18"/>
                  <w:szCs w:val="18"/>
                  <w:lang w:val="en-US" w:eastAsia="is-IS"/>
                </w:rPr>
                <w:t>43</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71D5DD5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soybeans)</w:t>
            </w:r>
          </w:p>
        </w:tc>
        <w:tc>
          <w:tcPr>
            <w:tcW w:w="0" w:type="auto"/>
            <w:shd w:val="clear" w:color="auto" w:fill="auto"/>
            <w:hideMark/>
          </w:tcPr>
          <w:p w14:paraId="3499984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373492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78C994C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Assessed as meals/week:  &lt;1, 1-3, &gt;3 </w:t>
            </w:r>
          </w:p>
          <w:p w14:paraId="685DD16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7236B23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i/>
                <w:iCs/>
                <w:sz w:val="18"/>
                <w:szCs w:val="18"/>
                <w:lang w:val="en-US" w:eastAsia="is-IS"/>
              </w:rPr>
              <w:t>Not enough data to include in high vs. low or dose-response analysis.</w:t>
            </w:r>
          </w:p>
        </w:tc>
        <w:tc>
          <w:tcPr>
            <w:tcW w:w="0" w:type="auto"/>
          </w:tcPr>
          <w:p w14:paraId="3760778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6986</w:t>
            </w:r>
          </w:p>
        </w:tc>
        <w:tc>
          <w:tcPr>
            <w:tcW w:w="0" w:type="auto"/>
            <w:shd w:val="clear" w:color="auto" w:fill="auto"/>
            <w:hideMark/>
          </w:tcPr>
          <w:p w14:paraId="0AD60D59" w14:textId="3EDBE47A"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CVD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(200)</w:t>
            </w:r>
          </w:p>
        </w:tc>
        <w:tc>
          <w:tcPr>
            <w:tcW w:w="0" w:type="auto"/>
            <w:shd w:val="clear" w:color="auto" w:fill="auto"/>
            <w:hideMark/>
          </w:tcPr>
          <w:p w14:paraId="50CAD59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1071D06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BMI, smoking, socioeconomic status, energy intake, diabetes, hypertension</w:t>
            </w:r>
          </w:p>
        </w:tc>
        <w:tc>
          <w:tcPr>
            <w:tcW w:w="0" w:type="auto"/>
            <w:shd w:val="clear" w:color="auto" w:fill="auto"/>
            <w:hideMark/>
          </w:tcPr>
          <w:p w14:paraId="795526F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52C4648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Highest vs. lowest legume intake associated with lower CVD risk in fully adjusted model, HR </w:t>
            </w:r>
            <w:r w:rsidRPr="000E50C7">
              <w:rPr>
                <w:rFonts w:ascii="Times New Roman" w:eastAsia="Times New Roman" w:hAnsi="Times New Roman" w:cs="Times New Roman"/>
                <w:sz w:val="18"/>
                <w:szCs w:val="18"/>
                <w:lang w:val="en-US" w:eastAsia="is-IS"/>
              </w:rPr>
              <w:lastRenderedPageBreak/>
              <w:t>(95% CI): 0.35 (0.19, 0.62)</w:t>
            </w:r>
          </w:p>
        </w:tc>
      </w:tr>
      <w:tr w:rsidR="000E50C7" w:rsidRPr="000E50C7" w14:paraId="47926613" w14:textId="77777777" w:rsidTr="00BD6E47">
        <w:trPr>
          <w:trHeight w:val="345"/>
        </w:trPr>
        <w:tc>
          <w:tcPr>
            <w:tcW w:w="0" w:type="auto"/>
            <w:shd w:val="clear" w:color="auto" w:fill="auto"/>
            <w:hideMark/>
          </w:tcPr>
          <w:p w14:paraId="041ACC0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 xml:space="preserve">Haring 2014 </w:t>
            </w:r>
            <w:r w:rsidRPr="000E50C7">
              <w:rPr>
                <w:rFonts w:ascii="Times New Roman" w:eastAsia="Times New Roman" w:hAnsi="Times New Roman" w:cs="Times New Roman"/>
                <w:sz w:val="18"/>
                <w:szCs w:val="18"/>
                <w:lang w:val="en-US" w:eastAsia="is-IS"/>
              </w:rPr>
              <w:fldChar w:fldCharType="begin">
                <w:fldData xml:space="preserve">PEVuZE5vdGU+PENpdGU+PEF1dGhvcj5IYXJpbmc8L0F1dGhvcj48WWVhcj4yMDE0PC9ZZWFyPjxS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PEVuZE5vdGU+PENpdGU+PEF1dGhvcj5IYXJpbmc8L0F1dGhvcj48WWVhcj4yMDE0PC9ZZWFyPjxS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3" w:tooltip="Haring, 2014 #206" w:history="1">
              <w:r w:rsidRPr="000E50C7">
                <w:rPr>
                  <w:rFonts w:ascii="Times New Roman" w:eastAsia="Times New Roman" w:hAnsi="Times New Roman" w:cs="Times New Roman"/>
                  <w:noProof/>
                  <w:sz w:val="18"/>
                  <w:szCs w:val="18"/>
                  <w:lang w:val="en-US" w:eastAsia="is-IS"/>
                </w:rPr>
                <w:t>83</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13120F1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36DAE54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w:t>
            </w:r>
          </w:p>
        </w:tc>
        <w:tc>
          <w:tcPr>
            <w:tcW w:w="0" w:type="auto"/>
          </w:tcPr>
          <w:p w14:paraId="069B173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06D719F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(serving/d): 0.07, 0.14, 0.21, 0.28, 0.57</w:t>
            </w:r>
          </w:p>
        </w:tc>
        <w:tc>
          <w:tcPr>
            <w:tcW w:w="0" w:type="auto"/>
          </w:tcPr>
          <w:p w14:paraId="050CB37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233687</w:t>
            </w:r>
          </w:p>
        </w:tc>
        <w:tc>
          <w:tcPr>
            <w:tcW w:w="0" w:type="auto"/>
            <w:shd w:val="clear" w:color="auto" w:fill="auto"/>
            <w:hideMark/>
          </w:tcPr>
          <w:p w14:paraId="534C8FD3" w14:textId="600CAFB9"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(1147)</w:t>
            </w:r>
          </w:p>
        </w:tc>
        <w:tc>
          <w:tcPr>
            <w:tcW w:w="0" w:type="auto"/>
            <w:shd w:val="clear" w:color="auto" w:fill="auto"/>
            <w:hideMark/>
          </w:tcPr>
          <w:p w14:paraId="3B367E1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348F726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race, study center, energy intake, smoking, education, systolic blood pressure, antihypertensive medications, HDL cholesterol, total cholesterol, lipid lowering medications, BMI, waist-to-hip ratio, alcohol, physical activity, intake of carbohydrate, fiber, fat, magnesium</w:t>
            </w:r>
          </w:p>
        </w:tc>
        <w:tc>
          <w:tcPr>
            <w:tcW w:w="0" w:type="auto"/>
            <w:shd w:val="clear" w:color="auto" w:fill="auto"/>
            <w:hideMark/>
          </w:tcPr>
          <w:p w14:paraId="7E238DA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34FF775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7F72DB68" w14:textId="77777777" w:rsidTr="00BD6E47">
        <w:trPr>
          <w:trHeight w:val="345"/>
        </w:trPr>
        <w:tc>
          <w:tcPr>
            <w:tcW w:w="0" w:type="auto"/>
            <w:shd w:val="clear" w:color="auto" w:fill="auto"/>
            <w:hideMark/>
          </w:tcPr>
          <w:p w14:paraId="5662D17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Haring 2015 </w:t>
            </w:r>
            <w:r w:rsidRPr="000E50C7">
              <w:rPr>
                <w:rFonts w:ascii="Times New Roman" w:eastAsia="Times New Roman" w:hAnsi="Times New Roman" w:cs="Times New Roman"/>
                <w:sz w:val="18"/>
                <w:szCs w:val="18"/>
                <w:lang w:val="en-US" w:eastAsia="is-IS"/>
              </w:rPr>
              <w:fldChar w:fldCharType="begin">
                <w:fldData xml:space="preserve">PEVuZE5vdGU+PENpdGU+PEF1dGhvcj5IYXJpbmc8L0F1dGhvcj48WWVhcj4yMDE1PC9ZZWFyPjxS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PEVuZE5vdGU+PENpdGU+PEF1dGhvcj5IYXJpbmc8L0F1dGhvcj48WWVhcj4yMDE1PC9ZZWFyPjxS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4" w:tooltip="Haring, 2015 #207" w:history="1">
              <w:r w:rsidRPr="000E50C7">
                <w:rPr>
                  <w:rFonts w:ascii="Times New Roman" w:eastAsia="Times New Roman" w:hAnsi="Times New Roman" w:cs="Times New Roman"/>
                  <w:noProof/>
                  <w:sz w:val="18"/>
                  <w:szCs w:val="18"/>
                  <w:lang w:val="en-US" w:eastAsia="is-IS"/>
                </w:rPr>
                <w:t>84</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280A0DD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24C265A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w:t>
            </w:r>
          </w:p>
        </w:tc>
        <w:tc>
          <w:tcPr>
            <w:tcW w:w="0" w:type="auto"/>
          </w:tcPr>
          <w:p w14:paraId="50C34C8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6F5BB71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(serving/d): 0.07, 0.14, 0.21, 0.28, 0.57</w:t>
            </w:r>
          </w:p>
          <w:p w14:paraId="2C8C350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19DB9D5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192F20B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236045</w:t>
            </w:r>
          </w:p>
        </w:tc>
        <w:tc>
          <w:tcPr>
            <w:tcW w:w="0" w:type="auto"/>
            <w:shd w:val="clear" w:color="auto" w:fill="auto"/>
            <w:hideMark/>
          </w:tcPr>
          <w:p w14:paraId="4006E2B9" w14:textId="59EB47D2"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Stroke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(699)</w:t>
            </w:r>
          </w:p>
        </w:tc>
        <w:tc>
          <w:tcPr>
            <w:tcW w:w="0" w:type="auto"/>
            <w:shd w:val="clear" w:color="auto" w:fill="auto"/>
            <w:hideMark/>
          </w:tcPr>
          <w:p w14:paraId="6334AFA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7744128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race, study center, energy intake, smoking, education, systolic blood pressure, antihypertensive medications, HDL cholesterol, total cholesterol, lipid lowering medications, BMI, waist-to-hip ratio, alcohol, physical activity, intake of carbohydrate, fiber, fat, magnesium</w:t>
            </w:r>
          </w:p>
        </w:tc>
        <w:tc>
          <w:tcPr>
            <w:tcW w:w="0" w:type="auto"/>
            <w:shd w:val="clear" w:color="auto" w:fill="auto"/>
            <w:hideMark/>
          </w:tcPr>
          <w:p w14:paraId="0986C17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11B8F3E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2BE6433C" w14:textId="77777777" w:rsidTr="00BD6E47">
        <w:trPr>
          <w:trHeight w:val="345"/>
        </w:trPr>
        <w:tc>
          <w:tcPr>
            <w:tcW w:w="0" w:type="auto"/>
            <w:shd w:val="clear" w:color="auto" w:fill="auto"/>
            <w:hideMark/>
          </w:tcPr>
          <w:p w14:paraId="74581ED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Im</w:t>
            </w:r>
            <w:proofErr w:type="spellEnd"/>
            <w:r w:rsidRPr="000E50C7">
              <w:rPr>
                <w:rFonts w:ascii="Times New Roman" w:eastAsia="Times New Roman" w:hAnsi="Times New Roman" w:cs="Times New Roman"/>
                <w:sz w:val="18"/>
                <w:szCs w:val="18"/>
                <w:lang w:val="en-US" w:eastAsia="is-IS"/>
              </w:rPr>
              <w:t xml:space="preserve"> 2021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&lt;EndNote&gt;&lt;Cite&gt;&lt;Author&gt;Im&lt;/Author&gt;&lt;Year&gt;2021&lt;/Year&gt;&lt;RecNum&gt;409&lt;/RecNum&gt;&lt;DisplayText&gt;(31)&lt;/DisplayText&gt;&lt;record&gt;&lt;rec-number&gt;409&lt;/rec-number&gt;&lt;foreign-keys&gt;&lt;key app="EN" db-id="pfrrttr5naxwdae90ss5vte6fee59tpwzwew" timestamp="1656410660"&gt;409&lt;/key&gt;&lt;/foreign-keys&gt;&lt;ref-type name="Journal Article"&gt;17&lt;/ref-type&gt;&lt;contributors&gt;&lt;authors&gt;&lt;author&gt;Im, J.&lt;/author&gt;&lt;author&gt;Park, K.&lt;/author&gt;&lt;/authors&gt;&lt;/contributors&gt;&lt;auth-address&gt;Department of Food and Nutrition, Yeungnam University, Gyeongsan 38541, Korea.&lt;/auth-address&gt;&lt;titles&gt;&lt;title&gt;Association between Soy Food and Dietary Soy Isoflavone Intake and the Risk of Cardiovascular Disease in Women: A Prospective Cohort Study in Korea&lt;/title&gt;&lt;secondary-title&gt;Nutrients&lt;/secondary-title&gt;&lt;/titles&gt;&lt;periodical&gt;&lt;full-title&gt;Nutrients&lt;/full-title&gt;&lt;/periodical&gt;&lt;volume&gt;13&lt;/volume&gt;&lt;number&gt;5&lt;/number&gt;&lt;edition&gt;20210422&lt;/edition&gt;&lt;keywords&gt;&lt;keyword&gt;Cardiovascular Diseases/*epidemiology&lt;/keyword&gt;&lt;keyword&gt;Confidence Intervals&lt;/keyword&gt;&lt;keyword&gt;*Diet&lt;/keyword&gt;&lt;keyword&gt;*Eating&lt;/keyword&gt;&lt;keyword&gt;Female&lt;/keyword&gt;&lt;keyword&gt;Humans&lt;/keyword&gt;&lt;keyword&gt;Incidence&lt;/keyword&gt;&lt;keyword&gt;Isoflavones/*administration &amp;amp; dosage&lt;/keyword&gt;&lt;keyword&gt;Middle Aged&lt;/keyword&gt;&lt;keyword&gt;Proportional Hazards Models&lt;/keyword&gt;&lt;keyword&gt;Prospective Studies&lt;/keyword&gt;&lt;keyword&gt;Republic of Korea/epidemiology&lt;/keyword&gt;&lt;keyword&gt;Risk Factors&lt;/keyword&gt;&lt;keyword&gt;*Soy Foods&lt;/keyword&gt;&lt;keyword&gt;Soybeans/*chemistry&lt;/keyword&gt;&lt;keyword&gt;cardiovascular diseases&lt;/keyword&gt;&lt;keyword&gt;cohort study&lt;/keyword&gt;&lt;keyword&gt;soy food&lt;/keyword&gt;&lt;keyword&gt;soy isoflavone&lt;/keyword&gt;&lt;keyword&gt;women&lt;/keyword&gt;&lt;/keywords&gt;&lt;dates&gt;&lt;year&gt;2021&lt;/year&gt;&lt;pub-dates&gt;&lt;date&gt;Apr 22&lt;/date&gt;&lt;/pub-dates&gt;&lt;/dates&gt;&lt;isbn&gt;2072-6643&lt;/isbn&gt;&lt;accession-num&gt;33922001&lt;/accession-num&gt;&lt;urls&gt;&lt;/urls&gt;&lt;custom1&gt;The authors declare no conflict of interest.&lt;/custom1&gt;&lt;custom2&gt;PMC8143453&lt;/custom2&gt;&lt;electronic-resource-num&gt;10.3390/nu13051407&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1" w:tooltip="Im, 2021 #409" w:history="1">
              <w:r w:rsidRPr="000E50C7">
                <w:rPr>
                  <w:rFonts w:ascii="Times New Roman" w:eastAsia="Times New Roman" w:hAnsi="Times New Roman" w:cs="Times New Roman"/>
                  <w:noProof/>
                  <w:sz w:val="18"/>
                  <w:szCs w:val="18"/>
                  <w:lang w:val="en-US" w:eastAsia="is-IS"/>
                </w:rPr>
                <w:t>31</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73A3F3E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Soybeans</w:t>
            </w:r>
          </w:p>
        </w:tc>
        <w:tc>
          <w:tcPr>
            <w:tcW w:w="0" w:type="auto"/>
            <w:shd w:val="clear" w:color="auto" w:fill="auto"/>
            <w:hideMark/>
          </w:tcPr>
          <w:p w14:paraId="73D097A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w:t>
            </w:r>
          </w:p>
        </w:tc>
        <w:tc>
          <w:tcPr>
            <w:tcW w:w="0" w:type="auto"/>
          </w:tcPr>
          <w:p w14:paraId="24566DB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22BC823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quartile (servings/week), premenopausal/postmenopausal: 1.0/1.2, 2.2/2.4, 3.6/4.0, 7.7/9.8</w:t>
            </w:r>
          </w:p>
          <w:p w14:paraId="34DC454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015BAC9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34F7C10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34962</w:t>
            </w:r>
          </w:p>
        </w:tc>
        <w:tc>
          <w:tcPr>
            <w:tcW w:w="0" w:type="auto"/>
            <w:shd w:val="clear" w:color="auto" w:fill="auto"/>
            <w:hideMark/>
          </w:tcPr>
          <w:p w14:paraId="1FB492D8" w14:textId="53F9129C"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CVD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(282)</w:t>
            </w:r>
          </w:p>
        </w:tc>
        <w:tc>
          <w:tcPr>
            <w:tcW w:w="0" w:type="auto"/>
            <w:shd w:val="clear" w:color="auto" w:fill="auto"/>
            <w:hideMark/>
          </w:tcPr>
          <w:p w14:paraId="6D72260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w:t>
            </w:r>
          </w:p>
        </w:tc>
        <w:tc>
          <w:tcPr>
            <w:tcW w:w="0" w:type="auto"/>
            <w:shd w:val="clear" w:color="auto" w:fill="auto"/>
            <w:hideMark/>
          </w:tcPr>
          <w:p w14:paraId="4F29833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w:t>
            </w:r>
            <w:proofErr w:type="spellStart"/>
            <w:r w:rsidRPr="000E50C7">
              <w:rPr>
                <w:rFonts w:ascii="Times New Roman" w:eastAsia="Times New Roman" w:hAnsi="Times New Roman" w:cs="Times New Roman"/>
                <w:sz w:val="18"/>
                <w:szCs w:val="18"/>
                <w:lang w:val="en-US" w:eastAsia="is-IS"/>
              </w:rPr>
              <w:t>residental</w:t>
            </w:r>
            <w:proofErr w:type="spellEnd"/>
            <w:r w:rsidRPr="000E50C7">
              <w:rPr>
                <w:rFonts w:ascii="Times New Roman" w:eastAsia="Times New Roman" w:hAnsi="Times New Roman" w:cs="Times New Roman"/>
                <w:sz w:val="18"/>
                <w:szCs w:val="18"/>
                <w:lang w:val="en-US" w:eastAsia="is-IS"/>
              </w:rPr>
              <w:t xml:space="preserve"> area, household income, smoking, alcohol, physical activity, BMI, intake of meat, fish/seafood, fruits, vegetables, dietary supplements, fat, cholesterol, history of hypertension, </w:t>
            </w:r>
            <w:proofErr w:type="gramStart"/>
            <w:r w:rsidRPr="000E50C7">
              <w:rPr>
                <w:rFonts w:ascii="Times New Roman" w:eastAsia="Times New Roman" w:hAnsi="Times New Roman" w:cs="Times New Roman"/>
                <w:sz w:val="18"/>
                <w:szCs w:val="18"/>
                <w:lang w:val="en-US" w:eastAsia="is-IS"/>
              </w:rPr>
              <w:t>dyslipidemia</w:t>
            </w:r>
            <w:proofErr w:type="gramEnd"/>
            <w:r w:rsidRPr="000E50C7">
              <w:rPr>
                <w:rFonts w:ascii="Times New Roman" w:eastAsia="Times New Roman" w:hAnsi="Times New Roman" w:cs="Times New Roman"/>
                <w:sz w:val="18"/>
                <w:szCs w:val="18"/>
                <w:lang w:val="en-US" w:eastAsia="is-IS"/>
              </w:rPr>
              <w:t xml:space="preserve"> and diabetes</w:t>
            </w:r>
          </w:p>
        </w:tc>
        <w:tc>
          <w:tcPr>
            <w:tcW w:w="0" w:type="auto"/>
            <w:shd w:val="clear" w:color="auto" w:fill="auto"/>
            <w:hideMark/>
          </w:tcPr>
          <w:p w14:paraId="069ACA4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7B4F4A6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517AE614" w14:textId="77777777" w:rsidTr="00BD6E47">
        <w:trPr>
          <w:trHeight w:val="345"/>
        </w:trPr>
        <w:tc>
          <w:tcPr>
            <w:tcW w:w="0" w:type="auto"/>
            <w:shd w:val="clear" w:color="auto" w:fill="auto"/>
            <w:hideMark/>
          </w:tcPr>
          <w:p w14:paraId="3BAE2B5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Kokubo 2007 </w:t>
            </w:r>
            <w:r w:rsidRPr="000E50C7">
              <w:rPr>
                <w:rFonts w:ascii="Times New Roman" w:eastAsia="Times New Roman" w:hAnsi="Times New Roman" w:cs="Times New Roman"/>
                <w:sz w:val="18"/>
                <w:szCs w:val="18"/>
                <w:lang w:val="en-US" w:eastAsia="is-IS"/>
              </w:rPr>
              <w:fldChar w:fldCharType="begin">
                <w:fldData xml:space="preserve">PEVuZE5vdGU+PENpdGU+PEF1dGhvcj5Lb2t1Ym88L0F1dGhvcj48WWVhcj4yMDA3PC9ZZWFyPjxS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==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PEVuZE5vdGU+PENpdGU+PEF1dGhvcj5Lb2t1Ym88L0F1dGhvcj48WWVhcj4yMDA3PC9ZZWFyPjxS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==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27" w:tooltip="Kokubo, 2007 #210" w:history="1">
              <w:r w:rsidRPr="000E50C7">
                <w:rPr>
                  <w:rFonts w:ascii="Times New Roman" w:eastAsia="Times New Roman" w:hAnsi="Times New Roman" w:cs="Times New Roman"/>
                  <w:noProof/>
                  <w:sz w:val="18"/>
                  <w:szCs w:val="18"/>
                  <w:lang w:val="en-US" w:eastAsia="is-IS"/>
                </w:rPr>
                <w:t>27</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23C17A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Soybeans</w:t>
            </w:r>
          </w:p>
        </w:tc>
        <w:tc>
          <w:tcPr>
            <w:tcW w:w="0" w:type="auto"/>
            <w:shd w:val="clear" w:color="auto" w:fill="auto"/>
            <w:hideMark/>
          </w:tcPr>
          <w:p w14:paraId="50884EA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w:t>
            </w:r>
          </w:p>
        </w:tc>
        <w:tc>
          <w:tcPr>
            <w:tcW w:w="0" w:type="auto"/>
          </w:tcPr>
          <w:p w14:paraId="183EB3D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3886F28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Exposure categories (days/week): 0, 1-2, ≥3</w:t>
            </w:r>
          </w:p>
          <w:p w14:paraId="2C13560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7CD7FF5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056C952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31A321D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503998</w:t>
            </w:r>
          </w:p>
        </w:tc>
        <w:tc>
          <w:tcPr>
            <w:tcW w:w="0" w:type="auto"/>
            <w:shd w:val="clear" w:color="auto" w:fill="auto"/>
            <w:hideMark/>
          </w:tcPr>
          <w:p w14:paraId="5A55BD59" w14:textId="176C22DD"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(308), Stroke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(587), CVD mortality (232)</w:t>
            </w:r>
          </w:p>
        </w:tc>
        <w:tc>
          <w:tcPr>
            <w:tcW w:w="0" w:type="auto"/>
            <w:shd w:val="clear" w:color="auto" w:fill="auto"/>
            <w:hideMark/>
          </w:tcPr>
          <w:p w14:paraId="264DD86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13747FF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sex, smoking, alcohol, BMI, history of hypertension or diabetes, hypercholesterolemia medications, education, physical activity, intake of fruits, vegetables, fish, salt, energy intake, menopausal status (females), </w:t>
            </w:r>
            <w:proofErr w:type="spellStart"/>
            <w:r w:rsidRPr="000E50C7">
              <w:rPr>
                <w:rFonts w:ascii="Times New Roman" w:eastAsia="Times New Roman" w:hAnsi="Times New Roman" w:cs="Times New Roman"/>
                <w:sz w:val="18"/>
                <w:szCs w:val="18"/>
                <w:lang w:val="en-US" w:eastAsia="is-IS"/>
              </w:rPr>
              <w:t>pulic</w:t>
            </w:r>
            <w:proofErr w:type="spellEnd"/>
            <w:r w:rsidRPr="000E50C7">
              <w:rPr>
                <w:rFonts w:ascii="Times New Roman" w:eastAsia="Times New Roman" w:hAnsi="Times New Roman" w:cs="Times New Roman"/>
                <w:sz w:val="18"/>
                <w:szCs w:val="18"/>
                <w:lang w:val="en-US" w:eastAsia="is-IS"/>
              </w:rPr>
              <w:t xml:space="preserve"> health </w:t>
            </w:r>
            <w:proofErr w:type="spellStart"/>
            <w:r w:rsidRPr="000E50C7">
              <w:rPr>
                <w:rFonts w:ascii="Times New Roman" w:eastAsia="Times New Roman" w:hAnsi="Times New Roman" w:cs="Times New Roman"/>
                <w:sz w:val="18"/>
                <w:szCs w:val="18"/>
                <w:lang w:val="en-US" w:eastAsia="is-IS"/>
              </w:rPr>
              <w:t>centre</w:t>
            </w:r>
            <w:proofErr w:type="spellEnd"/>
          </w:p>
        </w:tc>
        <w:tc>
          <w:tcPr>
            <w:tcW w:w="0" w:type="auto"/>
            <w:shd w:val="clear" w:color="auto" w:fill="auto"/>
            <w:hideMark/>
          </w:tcPr>
          <w:p w14:paraId="775D698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55A5B76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76BC580A" w14:textId="77777777" w:rsidTr="00BD6E47">
        <w:trPr>
          <w:trHeight w:val="345"/>
        </w:trPr>
        <w:tc>
          <w:tcPr>
            <w:tcW w:w="0" w:type="auto"/>
            <w:shd w:val="clear" w:color="auto" w:fill="auto"/>
            <w:hideMark/>
          </w:tcPr>
          <w:p w14:paraId="72D9756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Martinez-Gonzales 2011 </w:t>
            </w:r>
            <w:r w:rsidRPr="000E50C7">
              <w:rPr>
                <w:rFonts w:ascii="Times New Roman" w:eastAsia="Times New Roman" w:hAnsi="Times New Roman" w:cs="Times New Roman"/>
                <w:sz w:val="18"/>
                <w:szCs w:val="18"/>
                <w:lang w:val="en-US" w:eastAsia="is-IS"/>
              </w:rPr>
              <w:fldChar w:fldCharType="begin">
                <w:fldData xml:space="preserve">PEVuZE5vdGU+PENpdGU+PEF1dGhvcj5NYXJ0w61uZXotR29uesOhbGV6PC9BdXRob3I+PFllYXI+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PEVuZE5vdGU+PENpdGU+PEF1dGhvcj5NYXJ0w61uZXotR29uesOhbGV6PC9BdXRob3I+PFllYXI+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5" w:tooltip="Martínez-González, 2011 #386" w:history="1">
              <w:r w:rsidRPr="000E50C7">
                <w:rPr>
                  <w:rFonts w:ascii="Times New Roman" w:eastAsia="Times New Roman" w:hAnsi="Times New Roman" w:cs="Times New Roman"/>
                  <w:noProof/>
                  <w:sz w:val="18"/>
                  <w:szCs w:val="18"/>
                  <w:lang w:val="en-US" w:eastAsia="is-IS"/>
                </w:rPr>
                <w:t>85</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1B7A4FC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3E53714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222D0DB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3574721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Assessed for &lt;21 g/d vs. ≥21 g/d</w:t>
            </w:r>
          </w:p>
          <w:p w14:paraId="4F4A785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76F73EC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i/>
                <w:iCs/>
                <w:sz w:val="18"/>
                <w:szCs w:val="18"/>
                <w:lang w:val="en-US" w:eastAsia="is-IS"/>
              </w:rPr>
              <w:t>Not enough data to include in high vs. low or dose-response analysis.</w:t>
            </w:r>
          </w:p>
        </w:tc>
        <w:tc>
          <w:tcPr>
            <w:tcW w:w="0" w:type="auto"/>
          </w:tcPr>
          <w:p w14:paraId="062F3ED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66577</w:t>
            </w:r>
          </w:p>
        </w:tc>
        <w:tc>
          <w:tcPr>
            <w:tcW w:w="0" w:type="auto"/>
            <w:shd w:val="clear" w:color="auto" w:fill="auto"/>
            <w:hideMark/>
          </w:tcPr>
          <w:p w14:paraId="5D8A97F1" w14:textId="291767EC"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CVD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(100), 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(68)</w:t>
            </w:r>
          </w:p>
        </w:tc>
        <w:tc>
          <w:tcPr>
            <w:tcW w:w="0" w:type="auto"/>
            <w:shd w:val="clear" w:color="auto" w:fill="auto"/>
            <w:hideMark/>
          </w:tcPr>
          <w:p w14:paraId="28F3F09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 confirmed by medical records or death certificates</w:t>
            </w:r>
          </w:p>
        </w:tc>
        <w:tc>
          <w:tcPr>
            <w:tcW w:w="0" w:type="auto"/>
            <w:shd w:val="clear" w:color="auto" w:fill="auto"/>
            <w:hideMark/>
          </w:tcPr>
          <w:p w14:paraId="316183E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family history of CHD, energy intake, physical activity, smoking, BMI, baseline diabetes, aspirin, history of hypertension or hypercholesterolemia</w:t>
            </w:r>
          </w:p>
        </w:tc>
        <w:tc>
          <w:tcPr>
            <w:tcW w:w="0" w:type="auto"/>
            <w:shd w:val="clear" w:color="auto" w:fill="auto"/>
            <w:hideMark/>
          </w:tcPr>
          <w:p w14:paraId="050D435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68DCB94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019E31B4" w14:textId="77777777" w:rsidTr="00BD6E47">
        <w:trPr>
          <w:trHeight w:val="345"/>
        </w:trPr>
        <w:tc>
          <w:tcPr>
            <w:tcW w:w="0" w:type="auto"/>
            <w:shd w:val="clear" w:color="auto" w:fill="auto"/>
            <w:hideMark/>
          </w:tcPr>
          <w:p w14:paraId="328A7EE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 xml:space="preserve">Miller 2017 </w:t>
            </w:r>
            <w:r w:rsidRPr="000E50C7">
              <w:rPr>
                <w:rFonts w:ascii="Times New Roman" w:eastAsia="Times New Roman" w:hAnsi="Times New Roman" w:cs="Times New Roman"/>
                <w:sz w:val="18"/>
                <w:szCs w:val="18"/>
                <w:lang w:val="en-US" w:eastAsia="is-IS"/>
              </w:rPr>
              <w:fldChar w:fldCharType="begin">
                <w:fldData xml:space="preserve">PEVuZE5vdGU+PENpdGU+PEF1dGhvcj5NaWxsZXI8L0F1dGhvcj48WWVhcj4yMDE3PC9ZZWFyPjxS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PEVuZE5vdGU+PENpdGU+PEF1dGhvcj5NaWxsZXI8L0F1dGhvcj48WWVhcj4yMDE3PC9ZZWFyPjxS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7" w:tooltip="Miller, 2017 #216" w:history="1">
              <w:r w:rsidRPr="000E50C7">
                <w:rPr>
                  <w:rFonts w:ascii="Times New Roman" w:eastAsia="Times New Roman" w:hAnsi="Times New Roman" w:cs="Times New Roman"/>
                  <w:noProof/>
                  <w:sz w:val="18"/>
                  <w:szCs w:val="18"/>
                  <w:lang w:val="en-US" w:eastAsia="is-IS"/>
                </w:rPr>
                <w:t>37</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0632525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w:t>
            </w:r>
          </w:p>
        </w:tc>
        <w:tc>
          <w:tcPr>
            <w:tcW w:w="0" w:type="auto"/>
            <w:shd w:val="clear" w:color="auto" w:fill="auto"/>
            <w:hideMark/>
          </w:tcPr>
          <w:p w14:paraId="538D637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722E9F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01B2A34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Assessed as servings/time unit: &lt;1/month, 1/month to &lt;1/week, 1/week to &lt;3/week, 3/week to &lt;1/day, ≥1/day</w:t>
            </w:r>
          </w:p>
          <w:p w14:paraId="3D2F76D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60EF2D5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52AA35A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66D9D8A1" w14:textId="0D7806ED"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CVD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(4784), 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(2143), Stroke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(2234), CVD mortality (1649)</w:t>
            </w:r>
          </w:p>
        </w:tc>
        <w:tc>
          <w:tcPr>
            <w:tcW w:w="0" w:type="auto"/>
            <w:shd w:val="clear" w:color="auto" w:fill="auto"/>
            <w:hideMark/>
          </w:tcPr>
          <w:p w14:paraId="4E588DD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3645C2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sex, energy intake, smoking, urban or rural, physical activity, baseline diabetes, education, intake of white meat, red meat, bread, cereal, study </w:t>
            </w:r>
            <w:proofErr w:type="spellStart"/>
            <w:r w:rsidRPr="000E50C7">
              <w:rPr>
                <w:rFonts w:ascii="Times New Roman" w:eastAsia="Times New Roman" w:hAnsi="Times New Roman" w:cs="Times New Roman"/>
                <w:sz w:val="18"/>
                <w:szCs w:val="18"/>
                <w:lang w:val="en-US" w:eastAsia="is-IS"/>
              </w:rPr>
              <w:t>centre</w:t>
            </w:r>
            <w:proofErr w:type="spellEnd"/>
          </w:p>
        </w:tc>
        <w:tc>
          <w:tcPr>
            <w:tcW w:w="0" w:type="auto"/>
            <w:shd w:val="clear" w:color="auto" w:fill="auto"/>
          </w:tcPr>
          <w:p w14:paraId="2D4C22B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tcPr>
          <w:p w14:paraId="5CDC11A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r>
      <w:tr w:rsidR="000E50C7" w:rsidRPr="000E50C7" w14:paraId="5BAA2167" w14:textId="77777777" w:rsidTr="00BD6E47">
        <w:trPr>
          <w:trHeight w:val="345"/>
        </w:trPr>
        <w:tc>
          <w:tcPr>
            <w:tcW w:w="0" w:type="auto"/>
            <w:shd w:val="clear" w:color="auto" w:fill="auto"/>
            <w:hideMark/>
          </w:tcPr>
          <w:p w14:paraId="2CE5676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Mizrahi 2009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&lt;EndNote&gt;&lt;Cite&gt;&lt;Author&gt;Mizrahi&lt;/Author&gt;&lt;Year&gt;2009&lt;/Year&gt;&lt;RecNum&gt;387&lt;/RecNum&gt;&lt;DisplayText&gt;(33)&lt;/DisplayText&gt;&lt;record&gt;&lt;rec-number&gt;387&lt;/rec-number&gt;&lt;foreign-keys&gt;&lt;key app="EN" db-id="pfrrttr5naxwdae90ss5vte6fee59tpwzwew" timestamp="1646493122"&gt;387&lt;/key&gt;&lt;/foreign-keys&gt;&lt;ref-type name="Journal Article"&gt;17&lt;/ref-type&gt;&lt;contributors&gt;&lt;authors&gt;&lt;author&gt;Mizrahi, A.&lt;/author&gt;&lt;author&gt;Knekt, P.&lt;/author&gt;&lt;author&gt;Montonen, J.&lt;/author&gt;&lt;author&gt;Laaksonen, M. A.&lt;/author&gt;&lt;author&gt;Heliövaara, M.&lt;/author&gt;&lt;author&gt;Järvinen, R.&lt;/author&gt;&lt;/authors&gt;&lt;/contributors&gt;&lt;auth-address&gt;National Institute for Health and Welfare, Helsinki, Finland.&lt;/auth-address&gt;&lt;titles&gt;&lt;title&gt;Plant foods and the risk of cerebrovascular diseases: a potential protection of fruit consumption&lt;/title&gt;&lt;secondary-title&gt;Br J Nutr&lt;/secondary-title&gt;&lt;/titles&gt;&lt;periodical&gt;&lt;full-title&gt;Br J Nutr&lt;/full-title&gt;&lt;/periodical&gt;&lt;pages&gt;1075-83&lt;/pages&gt;&lt;volume&gt;102&lt;/volume&gt;&lt;number&gt;7&lt;/number&gt;&lt;edition&gt;20090731&lt;/edition&gt;&lt;keywords&gt;&lt;keyword&gt;Adult&lt;/keyword&gt;&lt;keyword&gt;Aged&lt;/keyword&gt;&lt;keyword&gt;Cerebrovascular Disorders/epidemiology/*prevention &amp;amp; control&lt;/keyword&gt;&lt;keyword&gt;Diet/statistics &amp;amp; numerical data&lt;/keyword&gt;&lt;keyword&gt;Edible Grain&lt;/keyword&gt;&lt;keyword&gt;Epidemiologic Methods&lt;/keyword&gt;&lt;keyword&gt;*Feeding Behavior&lt;/keyword&gt;&lt;keyword&gt;Female&lt;/keyword&gt;&lt;keyword&gt;Finland/epidemiology&lt;/keyword&gt;&lt;keyword&gt;*Fruit&lt;/keyword&gt;&lt;keyword&gt;Humans&lt;/keyword&gt;&lt;keyword&gt;Male&lt;/keyword&gt;&lt;keyword&gt;Middle Aged&lt;/keyword&gt;&lt;keyword&gt;Sex Factors&lt;/keyword&gt;&lt;keyword&gt;Stroke/epidemiology/prevention &amp;amp; control&lt;/keyword&gt;&lt;keyword&gt;*Vegetables&lt;/keyword&gt;&lt;/keywords&gt;&lt;dates&gt;&lt;year&gt;2009&lt;/year&gt;&lt;pub-dates&gt;&lt;date&gt;Oct&lt;/date&gt;&lt;/pub-dates&gt;&lt;/dates&gt;&lt;isbn&gt;0007-1145&lt;/isbn&gt;&lt;accession-num&gt;19646291&lt;/accession-num&gt;&lt;urls&gt;&lt;/urls&gt;&lt;electronic-resource-num&gt;10.1017/s0007114509359097&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3" w:tooltip="Mizrahi, 2009 #387" w:history="1">
              <w:r w:rsidRPr="000E50C7">
                <w:rPr>
                  <w:rFonts w:ascii="Times New Roman" w:eastAsia="Times New Roman" w:hAnsi="Times New Roman" w:cs="Times New Roman"/>
                  <w:noProof/>
                  <w:sz w:val="18"/>
                  <w:szCs w:val="18"/>
                  <w:lang w:val="en-US" w:eastAsia="is-IS"/>
                </w:rPr>
                <w:t>33</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77BDEB2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4BF26C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w:t>
            </w:r>
          </w:p>
        </w:tc>
        <w:tc>
          <w:tcPr>
            <w:tcW w:w="0" w:type="auto"/>
          </w:tcPr>
          <w:p w14:paraId="2E3C375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Diet history</w:t>
            </w:r>
          </w:p>
        </w:tc>
        <w:tc>
          <w:tcPr>
            <w:tcW w:w="0" w:type="auto"/>
            <w:shd w:val="clear" w:color="auto" w:fill="auto"/>
            <w:hideMark/>
          </w:tcPr>
          <w:p w14:paraId="5722F83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Range per quartile (g/d), female/male: 0-1/0-2, 2-3/3-5, 4-6/6-9, 7-43/10-101</w:t>
            </w:r>
          </w:p>
          <w:p w14:paraId="73983A8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3209446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tc>
        <w:tc>
          <w:tcPr>
            <w:tcW w:w="0" w:type="auto"/>
          </w:tcPr>
          <w:p w14:paraId="2890E4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approx. 78000</w:t>
            </w:r>
          </w:p>
        </w:tc>
        <w:tc>
          <w:tcPr>
            <w:tcW w:w="0" w:type="auto"/>
            <w:shd w:val="clear" w:color="auto" w:fill="auto"/>
            <w:hideMark/>
          </w:tcPr>
          <w:p w14:paraId="59A382D8" w14:textId="4F83D2AA"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Stroke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(625)</w:t>
            </w:r>
          </w:p>
        </w:tc>
        <w:tc>
          <w:tcPr>
            <w:tcW w:w="0" w:type="auto"/>
            <w:shd w:val="clear" w:color="auto" w:fill="auto"/>
            <w:hideMark/>
          </w:tcPr>
          <w:p w14:paraId="70DF790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4833C6B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BMI, smoking, physical activity, serum cholesterol, blood pressure, energy intake</w:t>
            </w:r>
          </w:p>
        </w:tc>
        <w:tc>
          <w:tcPr>
            <w:tcW w:w="0" w:type="auto"/>
            <w:shd w:val="clear" w:color="auto" w:fill="auto"/>
            <w:hideMark/>
          </w:tcPr>
          <w:p w14:paraId="055BDA1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2FC9616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Highest vs. lowest legume quartile associated with lower risk of ischemic stroke in fully adjusted model, RR (95%) CI: 0.72 (0.54, 0.96)</w:t>
            </w:r>
          </w:p>
        </w:tc>
      </w:tr>
      <w:tr w:rsidR="000E50C7" w:rsidRPr="000E50C7" w14:paraId="31679153" w14:textId="77777777" w:rsidTr="00BD6E47">
        <w:trPr>
          <w:trHeight w:val="345"/>
        </w:trPr>
        <w:tc>
          <w:tcPr>
            <w:tcW w:w="0" w:type="auto"/>
            <w:shd w:val="clear" w:color="auto" w:fill="auto"/>
            <w:hideMark/>
          </w:tcPr>
          <w:p w14:paraId="28D051B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Nagura</w:t>
            </w:r>
            <w:proofErr w:type="spellEnd"/>
            <w:r w:rsidRPr="000E50C7">
              <w:rPr>
                <w:rFonts w:ascii="Times New Roman" w:eastAsia="Times New Roman" w:hAnsi="Times New Roman" w:cs="Times New Roman"/>
                <w:sz w:val="18"/>
                <w:szCs w:val="18"/>
                <w:lang w:val="en-US" w:eastAsia="is-IS"/>
              </w:rPr>
              <w:t xml:space="preserve"> 2009 </w:t>
            </w:r>
            <w:r w:rsidRPr="000E50C7">
              <w:rPr>
                <w:rFonts w:ascii="Times New Roman" w:eastAsia="Times New Roman" w:hAnsi="Times New Roman" w:cs="Times New Roman"/>
                <w:sz w:val="18"/>
                <w:szCs w:val="18"/>
                <w:lang w:val="en-US" w:eastAsia="is-IS"/>
              </w:rPr>
              <w:fldChar w:fldCharType="begin">
                <w:fldData xml:space="preserve">PEVuZE5vdGU+PENpdGU+PEF1dGhvcj5OYWd1cmE8L0F1dGhvcj48WWVhcj4yMDA5PC9ZZWFyPjxS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==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PEVuZE5vdGU+PENpdGU+PEF1dGhvcj5OYWd1cmE8L0F1dGhvcj48WWVhcj4yMDA5PC9ZZWFyPjxS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==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28" w:tooltip="Nagura, 2009 #219" w:history="1">
              <w:r w:rsidRPr="000E50C7">
                <w:rPr>
                  <w:rFonts w:ascii="Times New Roman" w:eastAsia="Times New Roman" w:hAnsi="Times New Roman" w:cs="Times New Roman"/>
                  <w:noProof/>
                  <w:sz w:val="18"/>
                  <w:szCs w:val="18"/>
                  <w:lang w:val="en-US" w:eastAsia="is-IS"/>
                </w:rPr>
                <w:t>28</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5ADBEFD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Soybeans</w:t>
            </w:r>
          </w:p>
        </w:tc>
        <w:tc>
          <w:tcPr>
            <w:tcW w:w="0" w:type="auto"/>
            <w:shd w:val="clear" w:color="auto" w:fill="auto"/>
            <w:hideMark/>
          </w:tcPr>
          <w:p w14:paraId="428DB9F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522419E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4E02F00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Mean per </w:t>
            </w:r>
            <w:proofErr w:type="spellStart"/>
            <w:r w:rsidRPr="000E50C7">
              <w:rPr>
                <w:rFonts w:ascii="Times New Roman" w:eastAsia="Times New Roman" w:hAnsi="Times New Roman" w:cs="Times New Roman"/>
                <w:sz w:val="18"/>
                <w:szCs w:val="18"/>
                <w:lang w:val="en-US" w:eastAsia="is-IS"/>
              </w:rPr>
              <w:t>tertile</w:t>
            </w:r>
            <w:proofErr w:type="spellEnd"/>
            <w:r w:rsidRPr="000E50C7">
              <w:rPr>
                <w:rFonts w:ascii="Times New Roman" w:eastAsia="Times New Roman" w:hAnsi="Times New Roman" w:cs="Times New Roman"/>
                <w:sz w:val="18"/>
                <w:szCs w:val="18"/>
                <w:lang w:val="en-US" w:eastAsia="is-IS"/>
              </w:rPr>
              <w:t xml:space="preserve"> (servings/week): 0.8, 1.8, 3.0</w:t>
            </w:r>
          </w:p>
          <w:p w14:paraId="61BF74C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08F05C5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0812A80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756054</w:t>
            </w:r>
          </w:p>
        </w:tc>
        <w:tc>
          <w:tcPr>
            <w:tcW w:w="0" w:type="auto"/>
            <w:shd w:val="clear" w:color="auto" w:fill="auto"/>
            <w:hideMark/>
          </w:tcPr>
          <w:p w14:paraId="4EC5FB0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CVD mortality (2243), CHD mortality (452), Stroke mortality (1053)</w:t>
            </w:r>
          </w:p>
        </w:tc>
        <w:tc>
          <w:tcPr>
            <w:tcW w:w="0" w:type="auto"/>
            <w:shd w:val="clear" w:color="auto" w:fill="auto"/>
            <w:hideMark/>
          </w:tcPr>
          <w:p w14:paraId="1C3B07A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Death certificate</w:t>
            </w:r>
          </w:p>
        </w:tc>
        <w:tc>
          <w:tcPr>
            <w:tcW w:w="0" w:type="auto"/>
            <w:shd w:val="clear" w:color="auto" w:fill="auto"/>
            <w:hideMark/>
          </w:tcPr>
          <w:p w14:paraId="1FA0F3D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BMI, smoking, alcohol, physical activity, education, perceived mental stress, history of hypertension or diabetes, dietary cholesterol, saturated fatty acids, n-3 PUFA, sodium</w:t>
            </w:r>
          </w:p>
        </w:tc>
        <w:tc>
          <w:tcPr>
            <w:tcW w:w="0" w:type="auto"/>
            <w:shd w:val="clear" w:color="auto" w:fill="auto"/>
            <w:hideMark/>
          </w:tcPr>
          <w:p w14:paraId="7CB79A6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2AAC5C8F" w14:textId="1E1985CC"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Highest vs. lowest soybean intake associated with lower CVD mortality in fully adjusted model, HR (95% CI): 0.84 (0.74-0.95)</w:t>
            </w:r>
          </w:p>
        </w:tc>
      </w:tr>
      <w:tr w:rsidR="000E50C7" w:rsidRPr="000E50C7" w14:paraId="6D7EED42" w14:textId="77777777" w:rsidTr="00BD6E47">
        <w:trPr>
          <w:trHeight w:val="345"/>
        </w:trPr>
        <w:tc>
          <w:tcPr>
            <w:tcW w:w="0" w:type="auto"/>
            <w:shd w:val="clear" w:color="auto" w:fill="auto"/>
            <w:hideMark/>
          </w:tcPr>
          <w:p w14:paraId="6D3ED98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Nouri 2021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&lt;EndNote&gt;&lt;Cite&gt;&lt;Author&gt;Nouri&lt;/Author&gt;&lt;Year&gt;2021&lt;/Year&gt;&lt;RecNum&gt;410&lt;/RecNum&gt;&lt;DisplayText&gt;(44)&lt;/DisplayText&gt;&lt;record&gt;&lt;rec-number&gt;410&lt;/rec-number&gt;&lt;foreign-keys&gt;&lt;key app="EN" db-id="pfrrttr5naxwdae90ss5vte6fee59tpwzwew" timestamp="1656410724"&gt;410&lt;/key&gt;&lt;/foreign-keys&gt;&lt;ref-type name="Journal Article"&gt;17&lt;/ref-type&gt;&lt;contributors&gt;&lt;authors&gt;&lt;author&gt;Nouri, Fatemeh&lt;/author&gt;&lt;author&gt;Haghighatdoost, Fahimeh&lt;/author&gt;&lt;author&gt;Mohammadifard, Noushin&lt;/author&gt;&lt;author&gt;Mansourian, Marjan&lt;/author&gt;&lt;author&gt;Sadeghi, Masoumeh&lt;/author&gt;&lt;author&gt;Roohafza, Hamidreza&lt;/author&gt;&lt;author&gt;Khani, Azam&lt;/author&gt;&lt;author&gt;Sarrafzadegan, Nizal&lt;/author&gt;&lt;/authors&gt;&lt;/contributors&gt;&lt;titles&gt;&lt;title&gt;The longitudinal association between soybean and non-soybean legumes intakes and risk of cardiovascular disease: Isfahan cohort study&lt;/title&gt;&lt;secondary-title&gt;British Food Journal&lt;/secondary-title&gt;&lt;/titles&gt;&lt;periodical&gt;&lt;full-title&gt;British Food Journal&lt;/full-title&gt;&lt;/periodical&gt;&lt;pages&gt;2864-2879&lt;/pages&gt;&lt;volume&gt;123&lt;/volume&gt;&lt;number&gt;8&lt;/number&gt;&lt;dates&gt;&lt;year&gt;2021&lt;/year&gt;&lt;/dates&gt;&lt;publisher&gt;Emerald Publishing Limited&lt;/publisher&gt;&lt;isbn&gt;0007-070X&lt;/isbn&gt;&lt;urls&gt;&lt;related-urls&gt;&lt;url&gt;https://doi.org/10.1108/BFJ-08-2020-0699&lt;/url&gt;&lt;/related-urls&gt;&lt;/urls&gt;&lt;electronic-resource-num&gt;10.1108/BFJ-08-2020-0699&lt;/electronic-resource-num&gt;&lt;access-date&gt;2022/06/28&lt;/access-dat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4" w:tooltip="Nouri, 2021 #410" w:history="1">
              <w:r w:rsidRPr="000E50C7">
                <w:rPr>
                  <w:rFonts w:ascii="Times New Roman" w:eastAsia="Times New Roman" w:hAnsi="Times New Roman" w:cs="Times New Roman"/>
                  <w:noProof/>
                  <w:sz w:val="18"/>
                  <w:szCs w:val="18"/>
                  <w:lang w:val="en-US" w:eastAsia="is-IS"/>
                </w:rPr>
                <w:t>44</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1F2C92C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 soybeans) also subgroups: soybeans, non-soybeans (beans, lentils, peas)</w:t>
            </w:r>
          </w:p>
        </w:tc>
        <w:tc>
          <w:tcPr>
            <w:tcW w:w="0" w:type="auto"/>
            <w:shd w:val="clear" w:color="auto" w:fill="auto"/>
            <w:hideMark/>
          </w:tcPr>
          <w:p w14:paraId="0C07715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w:t>
            </w:r>
          </w:p>
        </w:tc>
        <w:tc>
          <w:tcPr>
            <w:tcW w:w="0" w:type="auto"/>
          </w:tcPr>
          <w:p w14:paraId="14943EB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1637EFF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Assessed as meals/week:  &lt;1, 1-3, &gt;3 </w:t>
            </w:r>
          </w:p>
          <w:p w14:paraId="7AFCC01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4D6361B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78A89E7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77D343A4" w14:textId="1A0DC42D"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CVD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(751)</w:t>
            </w:r>
          </w:p>
        </w:tc>
        <w:tc>
          <w:tcPr>
            <w:tcW w:w="0" w:type="auto"/>
            <w:shd w:val="clear" w:color="auto" w:fill="auto"/>
            <w:hideMark/>
          </w:tcPr>
          <w:p w14:paraId="7ED6EEA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168F45A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education, marital status, smoking, dietary score, physical activity, BMI, anti-dyslipidemia, antihypertensive, antidiabetic medications</w:t>
            </w:r>
          </w:p>
        </w:tc>
        <w:tc>
          <w:tcPr>
            <w:tcW w:w="0" w:type="auto"/>
            <w:shd w:val="clear" w:color="auto" w:fill="auto"/>
            <w:hideMark/>
          </w:tcPr>
          <w:p w14:paraId="1170EE2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346DA5D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Highest vs. lowest total legume and soybean intake associated with lower CVD risk in fully adjusted models, HR (95% CI): 0.805 (0.650-0.998), and 0.815 (0.673-0.988) for total legumes and soybeans, respectively</w:t>
            </w:r>
          </w:p>
        </w:tc>
      </w:tr>
      <w:tr w:rsidR="000E50C7" w:rsidRPr="000E50C7" w14:paraId="25F32065" w14:textId="77777777" w:rsidTr="00BD6E47">
        <w:trPr>
          <w:trHeight w:val="345"/>
        </w:trPr>
        <w:tc>
          <w:tcPr>
            <w:tcW w:w="0" w:type="auto"/>
            <w:shd w:val="clear" w:color="auto" w:fill="auto"/>
            <w:hideMark/>
          </w:tcPr>
          <w:p w14:paraId="3960EED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Papandreou 2019 </w:t>
            </w:r>
            <w:r w:rsidRPr="000E50C7">
              <w:rPr>
                <w:rFonts w:ascii="Times New Roman" w:eastAsia="Times New Roman" w:hAnsi="Times New Roman" w:cs="Times New Roman"/>
                <w:sz w:val="18"/>
                <w:szCs w:val="18"/>
                <w:lang w:val="en-US" w:eastAsia="is-IS"/>
              </w:rPr>
              <w:fldChar w:fldCharType="begin">
                <w:fldData xml:space="preserve">PEVuZE5vdGU+PENpdGU+PEF1dGhvcj5QYXBhbmRyZW91PC9BdXRob3I+PFllYXI+MjAxOTwvWWVh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PEVuZE5vdGU+PENpdGU+PEF1dGhvcj5QYXBhbmRyZW91PC9BdXRob3I+PFllYXI+MjAxOTwvWWVh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5" w:tooltip="Papandreou, 2019 #225" w:history="1">
              <w:r w:rsidRPr="000E50C7">
                <w:rPr>
                  <w:rFonts w:ascii="Times New Roman" w:eastAsia="Times New Roman" w:hAnsi="Times New Roman" w:cs="Times New Roman"/>
                  <w:noProof/>
                  <w:sz w:val="18"/>
                  <w:szCs w:val="18"/>
                  <w:lang w:val="en-US" w:eastAsia="is-IS"/>
                </w:rPr>
                <w:t>45</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56B8981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Legumes (beans, lentils, peas) also subgroups: lentils, chickpeas, </w:t>
            </w:r>
            <w:r w:rsidRPr="000E50C7">
              <w:rPr>
                <w:rFonts w:ascii="Times New Roman" w:eastAsia="Times New Roman" w:hAnsi="Times New Roman" w:cs="Times New Roman"/>
                <w:sz w:val="18"/>
                <w:szCs w:val="18"/>
                <w:lang w:val="en-US" w:eastAsia="is-IS"/>
              </w:rPr>
              <w:lastRenderedPageBreak/>
              <w:t>dry beans, fresh peas</w:t>
            </w:r>
          </w:p>
        </w:tc>
        <w:tc>
          <w:tcPr>
            <w:tcW w:w="0" w:type="auto"/>
            <w:shd w:val="clear" w:color="auto" w:fill="auto"/>
            <w:hideMark/>
          </w:tcPr>
          <w:p w14:paraId="02AF4AE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6</w:t>
            </w:r>
          </w:p>
        </w:tc>
        <w:tc>
          <w:tcPr>
            <w:tcW w:w="0" w:type="auto"/>
          </w:tcPr>
          <w:p w14:paraId="19D846C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191FD3C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Median per </w:t>
            </w:r>
            <w:proofErr w:type="spellStart"/>
            <w:r w:rsidRPr="000E50C7">
              <w:rPr>
                <w:rFonts w:ascii="Times New Roman" w:eastAsia="Times New Roman" w:hAnsi="Times New Roman" w:cs="Times New Roman"/>
                <w:sz w:val="18"/>
                <w:szCs w:val="18"/>
                <w:lang w:val="en-US" w:eastAsia="is-IS"/>
              </w:rPr>
              <w:t>tertile</w:t>
            </w:r>
            <w:proofErr w:type="spellEnd"/>
            <w:r w:rsidRPr="000E50C7">
              <w:rPr>
                <w:rFonts w:ascii="Times New Roman" w:eastAsia="Times New Roman" w:hAnsi="Times New Roman" w:cs="Times New Roman"/>
                <w:sz w:val="18"/>
                <w:szCs w:val="18"/>
                <w:lang w:val="en-US" w:eastAsia="is-IS"/>
              </w:rPr>
              <w:t xml:space="preserve"> (g/d): 14, 20, 27</w:t>
            </w:r>
          </w:p>
        </w:tc>
        <w:tc>
          <w:tcPr>
            <w:tcW w:w="0" w:type="auto"/>
          </w:tcPr>
          <w:p w14:paraId="750C4C7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42464</w:t>
            </w:r>
          </w:p>
        </w:tc>
        <w:tc>
          <w:tcPr>
            <w:tcW w:w="0" w:type="auto"/>
            <w:shd w:val="clear" w:color="auto" w:fill="auto"/>
            <w:hideMark/>
          </w:tcPr>
          <w:p w14:paraId="73DE3C8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CVD mortality (103)</w:t>
            </w:r>
          </w:p>
        </w:tc>
        <w:tc>
          <w:tcPr>
            <w:tcW w:w="0" w:type="auto"/>
            <w:shd w:val="clear" w:color="auto" w:fill="auto"/>
            <w:hideMark/>
          </w:tcPr>
          <w:p w14:paraId="2FC51C6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37DE692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intervention group, diabetes, hypertension, hypercholesterolemia, BMI, smoking, education, physical activity, antihypertensive medication, antidiabetic agents, statins, alcohol, diet score</w:t>
            </w:r>
          </w:p>
        </w:tc>
        <w:tc>
          <w:tcPr>
            <w:tcW w:w="0" w:type="auto"/>
            <w:shd w:val="clear" w:color="auto" w:fill="auto"/>
            <w:hideMark/>
          </w:tcPr>
          <w:p w14:paraId="6A75456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2FF35AE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Highest vs. lowest legume and dry beans intake associated with higher CVD mortality, HR (95% CI) 1.72 (1.02, 2.89) and 2.23 (1.32, 3.78) for total </w:t>
            </w:r>
            <w:r w:rsidRPr="000E50C7">
              <w:rPr>
                <w:rFonts w:ascii="Times New Roman" w:eastAsia="Times New Roman" w:hAnsi="Times New Roman" w:cs="Times New Roman"/>
                <w:sz w:val="18"/>
                <w:szCs w:val="18"/>
                <w:lang w:val="en-US" w:eastAsia="is-IS"/>
              </w:rPr>
              <w:lastRenderedPageBreak/>
              <w:t>legume and dry beans, respectively</w:t>
            </w:r>
          </w:p>
        </w:tc>
      </w:tr>
      <w:tr w:rsidR="000E50C7" w:rsidRPr="000E50C7" w14:paraId="720B39C2" w14:textId="77777777" w:rsidTr="00BD6E47">
        <w:trPr>
          <w:trHeight w:val="345"/>
        </w:trPr>
        <w:tc>
          <w:tcPr>
            <w:tcW w:w="0" w:type="auto"/>
            <w:shd w:val="clear" w:color="auto" w:fill="auto"/>
            <w:hideMark/>
          </w:tcPr>
          <w:p w14:paraId="7B2E795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Perez-</w:t>
            </w:r>
            <w:proofErr w:type="spellStart"/>
            <w:r w:rsidRPr="000E50C7">
              <w:rPr>
                <w:rFonts w:ascii="Times New Roman" w:eastAsia="Times New Roman" w:hAnsi="Times New Roman" w:cs="Times New Roman"/>
                <w:sz w:val="18"/>
                <w:szCs w:val="18"/>
                <w:lang w:val="en-US" w:eastAsia="is-IS"/>
              </w:rPr>
              <w:t>Cornago</w:t>
            </w:r>
            <w:proofErr w:type="spellEnd"/>
            <w:r w:rsidRPr="000E50C7">
              <w:rPr>
                <w:rFonts w:ascii="Times New Roman" w:eastAsia="Times New Roman" w:hAnsi="Times New Roman" w:cs="Times New Roman"/>
                <w:sz w:val="18"/>
                <w:szCs w:val="18"/>
                <w:lang w:val="en-US" w:eastAsia="is-IS"/>
              </w:rPr>
              <w:t xml:space="preserve"> 2021 </w:t>
            </w:r>
            <w:r w:rsidRPr="000E50C7">
              <w:rPr>
                <w:rFonts w:ascii="Times New Roman" w:eastAsia="Times New Roman" w:hAnsi="Times New Roman" w:cs="Times New Roman"/>
                <w:sz w:val="18"/>
                <w:szCs w:val="18"/>
                <w:lang w:val="en-US" w:eastAsia="is-IS"/>
              </w:rPr>
              <w:fldChar w:fldCharType="begin">
                <w:fldData xml:space="preserve">PEVuZE5vdGU+PENpdGU+PEF1dGhvcj5QZXJlei1Db3JuYWdvPC9BdXRob3I+PFllYXI+MjAyMTwv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PEVuZE5vdGU+PENpdGU+PEF1dGhvcj5QZXJlei1Db3JuYWdvPC9BdXRob3I+PFllYXI+MjAyMTwv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6" w:tooltip="Perez-Cornago, 2021 #226" w:history="1">
              <w:r w:rsidRPr="000E50C7">
                <w:rPr>
                  <w:rFonts w:ascii="Times New Roman" w:eastAsia="Times New Roman" w:hAnsi="Times New Roman" w:cs="Times New Roman"/>
                  <w:noProof/>
                  <w:sz w:val="18"/>
                  <w:szCs w:val="18"/>
                  <w:lang w:val="en-US" w:eastAsia="is-IS"/>
                </w:rPr>
                <w:t>36</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40F0DBD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w:t>
            </w:r>
          </w:p>
        </w:tc>
        <w:tc>
          <w:tcPr>
            <w:tcW w:w="0" w:type="auto"/>
            <w:shd w:val="clear" w:color="auto" w:fill="auto"/>
            <w:hideMark/>
          </w:tcPr>
          <w:p w14:paraId="732F730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7E5D4AF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 or diet history</w:t>
            </w:r>
          </w:p>
        </w:tc>
        <w:tc>
          <w:tcPr>
            <w:tcW w:w="0" w:type="auto"/>
            <w:shd w:val="clear" w:color="auto" w:fill="auto"/>
            <w:hideMark/>
          </w:tcPr>
          <w:p w14:paraId="5C116A7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(g/d): 0.0, 2.4, 8.1, 16.6, 45.7</w:t>
            </w:r>
          </w:p>
        </w:tc>
        <w:tc>
          <w:tcPr>
            <w:tcW w:w="0" w:type="auto"/>
          </w:tcPr>
          <w:p w14:paraId="232DA8B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6170299</w:t>
            </w:r>
          </w:p>
        </w:tc>
        <w:tc>
          <w:tcPr>
            <w:tcW w:w="0" w:type="auto"/>
            <w:shd w:val="clear" w:color="auto" w:fill="auto"/>
            <w:hideMark/>
          </w:tcPr>
          <w:p w14:paraId="29ADBC96" w14:textId="2E9F4029"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(8504)</w:t>
            </w:r>
          </w:p>
        </w:tc>
        <w:tc>
          <w:tcPr>
            <w:tcW w:w="0" w:type="auto"/>
            <w:shd w:val="clear" w:color="auto" w:fill="auto"/>
            <w:hideMark/>
          </w:tcPr>
          <w:p w14:paraId="09288D0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 and medical records or death certificates</w:t>
            </w:r>
          </w:p>
        </w:tc>
        <w:tc>
          <w:tcPr>
            <w:tcW w:w="0" w:type="auto"/>
            <w:shd w:val="clear" w:color="auto" w:fill="auto"/>
            <w:hideMark/>
          </w:tcPr>
          <w:p w14:paraId="73B60FE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sex, study </w:t>
            </w:r>
            <w:proofErr w:type="spellStart"/>
            <w:r w:rsidRPr="000E50C7">
              <w:rPr>
                <w:rFonts w:ascii="Times New Roman" w:eastAsia="Times New Roman" w:hAnsi="Times New Roman" w:cs="Times New Roman"/>
                <w:sz w:val="18"/>
                <w:szCs w:val="18"/>
                <w:lang w:val="en-US" w:eastAsia="is-IS"/>
              </w:rPr>
              <w:t>centre</w:t>
            </w:r>
            <w:proofErr w:type="spellEnd"/>
            <w:r w:rsidRPr="000E50C7">
              <w:rPr>
                <w:rFonts w:ascii="Times New Roman" w:eastAsia="Times New Roman" w:hAnsi="Times New Roman" w:cs="Times New Roman"/>
                <w:sz w:val="18"/>
                <w:szCs w:val="18"/>
                <w:lang w:val="en-US" w:eastAsia="is-IS"/>
              </w:rPr>
              <w:t>, smoking, history of diabetes, hypertension or hyperlipidemia, physical activity, employment, education, alcohol, BMI, energy intake, red and processed meat, cheese</w:t>
            </w:r>
          </w:p>
        </w:tc>
        <w:tc>
          <w:tcPr>
            <w:tcW w:w="0" w:type="auto"/>
            <w:shd w:val="clear" w:color="auto" w:fill="auto"/>
            <w:hideMark/>
          </w:tcPr>
          <w:p w14:paraId="2A8D78D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1060F10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000609D8" w14:textId="77777777" w:rsidTr="00BD6E47">
        <w:trPr>
          <w:trHeight w:val="345"/>
        </w:trPr>
        <w:tc>
          <w:tcPr>
            <w:tcW w:w="0" w:type="auto"/>
            <w:shd w:val="clear" w:color="auto" w:fill="auto"/>
            <w:hideMark/>
          </w:tcPr>
          <w:p w14:paraId="33B3CB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Stefler 2017 </w:t>
            </w:r>
            <w:r w:rsidRPr="000E50C7">
              <w:rPr>
                <w:rFonts w:ascii="Times New Roman" w:eastAsia="Times New Roman" w:hAnsi="Times New Roman" w:cs="Times New Roman"/>
                <w:sz w:val="18"/>
                <w:szCs w:val="18"/>
                <w:lang w:val="en-US" w:eastAsia="is-IS"/>
              </w:rPr>
              <w:fldChar w:fldCharType="begin">
                <w:fldData xml:space="preserve">PEVuZE5vdGU+PENpdGU+PEF1dGhvcj5TdGVmbGVyPC9BdXRob3I+PFllYXI+MjAxNzwvWWVhcj48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PEVuZE5vdGU+PENpdGU+PEF1dGhvcj5TdGVmbGVyPC9BdXRob3I+PFllYXI+MjAxNzwvWWVhcj48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6" w:tooltip="Stefler, 2017 #233" w:history="1">
              <w:r w:rsidRPr="000E50C7">
                <w:rPr>
                  <w:rFonts w:ascii="Times New Roman" w:eastAsia="Times New Roman" w:hAnsi="Times New Roman" w:cs="Times New Roman"/>
                  <w:noProof/>
                  <w:sz w:val="18"/>
                  <w:szCs w:val="18"/>
                  <w:lang w:val="en-US" w:eastAsia="is-IS"/>
                </w:rPr>
                <w:t>86</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139B68F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4C17007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297966D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316B13E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Median per </w:t>
            </w:r>
            <w:proofErr w:type="spellStart"/>
            <w:r w:rsidRPr="000E50C7">
              <w:rPr>
                <w:rFonts w:ascii="Times New Roman" w:eastAsia="Times New Roman" w:hAnsi="Times New Roman" w:cs="Times New Roman"/>
                <w:sz w:val="18"/>
                <w:szCs w:val="18"/>
                <w:lang w:val="en-US" w:eastAsia="is-IS"/>
              </w:rPr>
              <w:t>tertile</w:t>
            </w:r>
            <w:proofErr w:type="spellEnd"/>
            <w:r w:rsidRPr="000E50C7">
              <w:rPr>
                <w:rFonts w:ascii="Times New Roman" w:eastAsia="Times New Roman" w:hAnsi="Times New Roman" w:cs="Times New Roman"/>
                <w:sz w:val="18"/>
                <w:szCs w:val="18"/>
                <w:lang w:val="en-US" w:eastAsia="is-IS"/>
              </w:rPr>
              <w:t xml:space="preserve"> (g/d): 3.5, 14.0, 31.9</w:t>
            </w:r>
          </w:p>
        </w:tc>
        <w:tc>
          <w:tcPr>
            <w:tcW w:w="0" w:type="auto"/>
          </w:tcPr>
          <w:p w14:paraId="73E68D6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6ECBB37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CVD mortality (438), CHD mortality (226), Stroke mortality (109)</w:t>
            </w:r>
          </w:p>
        </w:tc>
        <w:tc>
          <w:tcPr>
            <w:tcW w:w="0" w:type="auto"/>
            <w:shd w:val="clear" w:color="auto" w:fill="auto"/>
            <w:hideMark/>
          </w:tcPr>
          <w:p w14:paraId="17B17AA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Death certificate</w:t>
            </w:r>
          </w:p>
        </w:tc>
        <w:tc>
          <w:tcPr>
            <w:tcW w:w="0" w:type="auto"/>
            <w:shd w:val="clear" w:color="auto" w:fill="auto"/>
            <w:hideMark/>
          </w:tcPr>
          <w:p w14:paraId="0EBC4EF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cohort, education, marital status, household amenities score, smoking, physical activity, energy intake, vitamin supplements</w:t>
            </w:r>
          </w:p>
        </w:tc>
        <w:tc>
          <w:tcPr>
            <w:tcW w:w="0" w:type="auto"/>
            <w:shd w:val="clear" w:color="auto" w:fill="auto"/>
            <w:hideMark/>
          </w:tcPr>
          <w:p w14:paraId="692D0BF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003157E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69984866" w14:textId="77777777" w:rsidTr="00BD6E47">
        <w:trPr>
          <w:trHeight w:val="345"/>
        </w:trPr>
        <w:tc>
          <w:tcPr>
            <w:tcW w:w="0" w:type="auto"/>
            <w:shd w:val="clear" w:color="auto" w:fill="auto"/>
            <w:hideMark/>
          </w:tcPr>
          <w:p w14:paraId="02B45D8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Tong 2020 </w:t>
            </w:r>
            <w:r w:rsidRPr="000E50C7">
              <w:rPr>
                <w:rFonts w:ascii="Times New Roman" w:eastAsia="Times New Roman" w:hAnsi="Times New Roman" w:cs="Times New Roman"/>
                <w:sz w:val="18"/>
                <w:szCs w:val="18"/>
                <w:lang w:val="en-US" w:eastAsia="is-IS"/>
              </w:rPr>
              <w:fldChar w:fldCharType="begin">
                <w:fldData xml:space="preserve">PEVuZE5vdGU+PENpdGU+PEF1dGhvcj5Ub25nPC9BdXRob3I+PFllYXI+MjAyMDwvWWVhcj48UmVj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PEVuZE5vdGU+PENpdGU+PEF1dGhvcj5Ub25nPC9BdXRob3I+PFllYXI+MjAyMDwvWWVhcj48UmVj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5" w:tooltip="Tong, 2020 #234" w:history="1">
              <w:r w:rsidRPr="000E50C7">
                <w:rPr>
                  <w:rFonts w:ascii="Times New Roman" w:eastAsia="Times New Roman" w:hAnsi="Times New Roman" w:cs="Times New Roman"/>
                  <w:noProof/>
                  <w:sz w:val="18"/>
                  <w:szCs w:val="18"/>
                  <w:lang w:val="en-US" w:eastAsia="is-IS"/>
                </w:rPr>
                <w:t>35</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5C7556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w:t>
            </w:r>
          </w:p>
        </w:tc>
        <w:tc>
          <w:tcPr>
            <w:tcW w:w="0" w:type="auto"/>
            <w:shd w:val="clear" w:color="auto" w:fill="auto"/>
            <w:hideMark/>
          </w:tcPr>
          <w:p w14:paraId="1C874EF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DEDF6C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mainly FFQ</w:t>
            </w:r>
          </w:p>
        </w:tc>
        <w:tc>
          <w:tcPr>
            <w:tcW w:w="0" w:type="auto"/>
            <w:shd w:val="clear" w:color="auto" w:fill="auto"/>
            <w:hideMark/>
          </w:tcPr>
          <w:p w14:paraId="7D2048D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(g/d): 0.0, 2.4, 8.1, 16.6, 45.7</w:t>
            </w:r>
          </w:p>
        </w:tc>
        <w:tc>
          <w:tcPr>
            <w:tcW w:w="0" w:type="auto"/>
          </w:tcPr>
          <w:p w14:paraId="5A9659A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4145676</w:t>
            </w:r>
          </w:p>
        </w:tc>
        <w:tc>
          <w:tcPr>
            <w:tcW w:w="0" w:type="auto"/>
            <w:shd w:val="clear" w:color="auto" w:fill="auto"/>
            <w:hideMark/>
          </w:tcPr>
          <w:p w14:paraId="54FB6DCF" w14:textId="302C228C"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Stroke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(7378)</w:t>
            </w:r>
          </w:p>
        </w:tc>
        <w:tc>
          <w:tcPr>
            <w:tcW w:w="0" w:type="auto"/>
            <w:shd w:val="clear" w:color="auto" w:fill="auto"/>
            <w:hideMark/>
          </w:tcPr>
          <w:p w14:paraId="4CB072D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 and medical records or death certificates</w:t>
            </w:r>
          </w:p>
        </w:tc>
        <w:tc>
          <w:tcPr>
            <w:tcW w:w="0" w:type="auto"/>
            <w:shd w:val="clear" w:color="auto" w:fill="auto"/>
            <w:hideMark/>
          </w:tcPr>
          <w:p w14:paraId="2833923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sex, study </w:t>
            </w:r>
            <w:proofErr w:type="spellStart"/>
            <w:r w:rsidRPr="000E50C7">
              <w:rPr>
                <w:rFonts w:ascii="Times New Roman" w:eastAsia="Times New Roman" w:hAnsi="Times New Roman" w:cs="Times New Roman"/>
                <w:sz w:val="18"/>
                <w:szCs w:val="18"/>
                <w:lang w:val="en-US" w:eastAsia="is-IS"/>
              </w:rPr>
              <w:t>centre</w:t>
            </w:r>
            <w:proofErr w:type="spellEnd"/>
            <w:r w:rsidRPr="000E50C7">
              <w:rPr>
                <w:rFonts w:ascii="Times New Roman" w:eastAsia="Times New Roman" w:hAnsi="Times New Roman" w:cs="Times New Roman"/>
                <w:sz w:val="18"/>
                <w:szCs w:val="18"/>
                <w:lang w:val="en-US" w:eastAsia="is-IS"/>
              </w:rPr>
              <w:t xml:space="preserve">, smoking, history of diabetes, hypertension or hyperlipidemia, physical activity, employment, education, alcohol, BMI, energy intake, cereal </w:t>
            </w:r>
            <w:proofErr w:type="spellStart"/>
            <w:r w:rsidRPr="000E50C7">
              <w:rPr>
                <w:rFonts w:ascii="Times New Roman" w:eastAsia="Times New Roman" w:hAnsi="Times New Roman" w:cs="Times New Roman"/>
                <w:sz w:val="18"/>
                <w:szCs w:val="18"/>
                <w:lang w:val="en-US" w:eastAsia="is-IS"/>
              </w:rPr>
              <w:t>fibre</w:t>
            </w:r>
            <w:proofErr w:type="spellEnd"/>
            <w:r w:rsidRPr="000E50C7">
              <w:rPr>
                <w:rFonts w:ascii="Times New Roman" w:eastAsia="Times New Roman" w:hAnsi="Times New Roman" w:cs="Times New Roman"/>
                <w:sz w:val="18"/>
                <w:szCs w:val="18"/>
                <w:lang w:val="en-US" w:eastAsia="is-IS"/>
              </w:rPr>
              <w:t>, fruit, vegetables, milk, yogurt, cheese, red meat</w:t>
            </w:r>
          </w:p>
        </w:tc>
        <w:tc>
          <w:tcPr>
            <w:tcW w:w="0" w:type="auto"/>
            <w:shd w:val="clear" w:color="auto" w:fill="auto"/>
            <w:hideMark/>
          </w:tcPr>
          <w:p w14:paraId="5D7DA44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3813C5C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3C4FF73C" w14:textId="77777777" w:rsidTr="00BD6E47">
        <w:trPr>
          <w:trHeight w:val="345"/>
        </w:trPr>
        <w:tc>
          <w:tcPr>
            <w:tcW w:w="0" w:type="auto"/>
            <w:shd w:val="clear" w:color="auto" w:fill="auto"/>
            <w:hideMark/>
          </w:tcPr>
          <w:p w14:paraId="121E65B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Yamasaki 2015 </w:t>
            </w:r>
            <w:r w:rsidRPr="000E50C7">
              <w:rPr>
                <w:rFonts w:ascii="Times New Roman" w:eastAsia="Times New Roman" w:hAnsi="Times New Roman" w:cs="Times New Roman"/>
                <w:sz w:val="18"/>
                <w:szCs w:val="18"/>
                <w:lang w:val="en-US" w:eastAsia="is-IS"/>
              </w:rPr>
              <w:fldChar w:fldCharType="begin">
                <w:fldData xml:space="preserve">PEVuZE5vdGU+PENpdGU+PEF1dGhvcj5ZYW1hc2FraTwvQXV0aG9yPjxZZWFyPjIwMTU8L1llYXI+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==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PEVuZE5vdGU+PENpdGU+PEF1dGhvcj5ZYW1hc2FraTwvQXV0aG9yPjxZZWFyPjIwMTU8L1llYXI+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==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29" w:tooltip="Yamasaki, 2015 #237" w:history="1">
              <w:r w:rsidRPr="000E50C7">
                <w:rPr>
                  <w:rFonts w:ascii="Times New Roman" w:eastAsia="Times New Roman" w:hAnsi="Times New Roman" w:cs="Times New Roman"/>
                  <w:noProof/>
                  <w:sz w:val="18"/>
                  <w:szCs w:val="18"/>
                  <w:lang w:val="en-US" w:eastAsia="is-IS"/>
                </w:rPr>
                <w:t>29</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3331169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Soybeans</w:t>
            </w:r>
          </w:p>
        </w:tc>
        <w:tc>
          <w:tcPr>
            <w:tcW w:w="0" w:type="auto"/>
            <w:shd w:val="clear" w:color="auto" w:fill="auto"/>
            <w:hideMark/>
          </w:tcPr>
          <w:p w14:paraId="7D3B808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6EBEC2A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273EC4E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Exposure categories (% of participants in each category): rarely (8%), 1-2 times/month (24%), 1-2 times/week (33%), 3-4 times/week (21%), almost daily (13%)</w:t>
            </w:r>
          </w:p>
        </w:tc>
        <w:tc>
          <w:tcPr>
            <w:tcW w:w="0" w:type="auto"/>
          </w:tcPr>
          <w:p w14:paraId="2E14C75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50822</w:t>
            </w:r>
          </w:p>
        </w:tc>
        <w:tc>
          <w:tcPr>
            <w:tcW w:w="0" w:type="auto"/>
            <w:shd w:val="clear" w:color="auto" w:fill="auto"/>
            <w:hideMark/>
          </w:tcPr>
          <w:p w14:paraId="6E2FD38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CVD mortality (213)</w:t>
            </w:r>
          </w:p>
        </w:tc>
        <w:tc>
          <w:tcPr>
            <w:tcW w:w="0" w:type="auto"/>
            <w:shd w:val="clear" w:color="auto" w:fill="auto"/>
            <w:hideMark/>
          </w:tcPr>
          <w:p w14:paraId="3BD3D9F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Death certificate</w:t>
            </w:r>
          </w:p>
        </w:tc>
        <w:tc>
          <w:tcPr>
            <w:tcW w:w="0" w:type="auto"/>
            <w:shd w:val="clear" w:color="auto" w:fill="auto"/>
            <w:hideMark/>
          </w:tcPr>
          <w:p w14:paraId="495D711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BMI, HDL cholesterol, BMI, alcohol, smoking, hypertension, diabetes, education, menopause (females)</w:t>
            </w:r>
          </w:p>
        </w:tc>
        <w:tc>
          <w:tcPr>
            <w:tcW w:w="0" w:type="auto"/>
            <w:shd w:val="clear" w:color="auto" w:fill="auto"/>
            <w:hideMark/>
          </w:tcPr>
          <w:p w14:paraId="20C80DB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35C4071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6B619308" w14:textId="77777777" w:rsidTr="00BD6E47">
        <w:trPr>
          <w:trHeight w:val="345"/>
        </w:trPr>
        <w:tc>
          <w:tcPr>
            <w:tcW w:w="0" w:type="auto"/>
            <w:shd w:val="clear" w:color="auto" w:fill="auto"/>
            <w:hideMark/>
          </w:tcPr>
          <w:p w14:paraId="62CC8D6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Yu 2014 </w:t>
            </w:r>
            <w:r w:rsidRPr="000E50C7">
              <w:rPr>
                <w:rFonts w:ascii="Times New Roman" w:eastAsia="Times New Roman" w:hAnsi="Times New Roman" w:cs="Times New Roman"/>
                <w:sz w:val="18"/>
                <w:szCs w:val="18"/>
                <w:lang w:val="en-US" w:eastAsia="is-IS"/>
              </w:rPr>
              <w:fldChar w:fldCharType="begin">
                <w:fldData xml:space="preserve">PEVuZE5vdGU+PENpdGU+PEF1dGhvcj5ZdTwvQXV0aG9yPjxZZWFyPjIwMTQ8L1llYXI+PFJlY051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=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PEVuZE5vdGU+PENpdGU+PEF1dGhvcj5ZdTwvQXV0aG9yPjxZZWFyPjIwMTQ8L1llYXI+PFJlY051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=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7" w:tooltip="Yu, 2014 #385" w:history="1">
              <w:r w:rsidRPr="000E50C7">
                <w:rPr>
                  <w:rFonts w:ascii="Times New Roman" w:eastAsia="Times New Roman" w:hAnsi="Times New Roman" w:cs="Times New Roman"/>
                  <w:noProof/>
                  <w:sz w:val="18"/>
                  <w:szCs w:val="18"/>
                  <w:lang w:val="en-US" w:eastAsia="is-IS"/>
                </w:rPr>
                <w:t>87</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5C5911F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soybeans)</w:t>
            </w:r>
          </w:p>
        </w:tc>
        <w:tc>
          <w:tcPr>
            <w:tcW w:w="0" w:type="auto"/>
            <w:shd w:val="clear" w:color="auto" w:fill="auto"/>
            <w:hideMark/>
          </w:tcPr>
          <w:p w14:paraId="6012118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3036829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363CB6F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quartile (g/d), female/male: 8.5/10.8, 17.7/22.8, 28.5/35.8, 50.7/62.8</w:t>
            </w:r>
          </w:p>
          <w:p w14:paraId="52431E7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73F43F5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tc>
        <w:tc>
          <w:tcPr>
            <w:tcW w:w="0" w:type="auto"/>
          </w:tcPr>
          <w:p w14:paraId="7C2F392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3AB0AF3D" w14:textId="408DC781"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CHD </w:t>
            </w:r>
            <w:r w:rsidR="00B24E6C">
              <w:rPr>
                <w:rFonts w:ascii="Times New Roman" w:eastAsia="Times New Roman" w:hAnsi="Times New Roman" w:cs="Times New Roman"/>
                <w:sz w:val="18"/>
                <w:szCs w:val="18"/>
                <w:lang w:val="en-US" w:eastAsia="is-IS"/>
              </w:rPr>
              <w:t>incidence</w:t>
            </w:r>
            <w:r w:rsidRPr="000E50C7">
              <w:rPr>
                <w:rFonts w:ascii="Times New Roman" w:eastAsia="Times New Roman" w:hAnsi="Times New Roman" w:cs="Times New Roman"/>
                <w:sz w:val="18"/>
                <w:szCs w:val="18"/>
                <w:lang w:val="en-US" w:eastAsia="is-IS"/>
              </w:rPr>
              <w:t xml:space="preserve"> (365)</w:t>
            </w:r>
          </w:p>
        </w:tc>
        <w:tc>
          <w:tcPr>
            <w:tcW w:w="0" w:type="auto"/>
            <w:shd w:val="clear" w:color="auto" w:fill="auto"/>
            <w:hideMark/>
          </w:tcPr>
          <w:p w14:paraId="273F8CC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death certificates</w:t>
            </w:r>
          </w:p>
        </w:tc>
        <w:tc>
          <w:tcPr>
            <w:tcW w:w="0" w:type="auto"/>
            <w:shd w:val="clear" w:color="auto" w:fill="auto"/>
            <w:hideMark/>
          </w:tcPr>
          <w:p w14:paraId="4C0985E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sex, birth cohort, energy intake, BMI, income, education, smoking, alcohol, physical activity, aspirin, vitamin E, multivitamin supplements, </w:t>
            </w:r>
            <w:proofErr w:type="gramStart"/>
            <w:r w:rsidRPr="000E50C7">
              <w:rPr>
                <w:rFonts w:ascii="Times New Roman" w:eastAsia="Times New Roman" w:hAnsi="Times New Roman" w:cs="Times New Roman"/>
                <w:sz w:val="18"/>
                <w:szCs w:val="18"/>
                <w:lang w:val="en-US" w:eastAsia="is-IS"/>
              </w:rPr>
              <w:t>menopause</w:t>
            </w:r>
            <w:proofErr w:type="gramEnd"/>
            <w:r w:rsidRPr="000E50C7">
              <w:rPr>
                <w:rFonts w:ascii="Times New Roman" w:eastAsia="Times New Roman" w:hAnsi="Times New Roman" w:cs="Times New Roman"/>
                <w:sz w:val="18"/>
                <w:szCs w:val="18"/>
                <w:lang w:val="en-US" w:eastAsia="is-IS"/>
              </w:rPr>
              <w:t xml:space="preserve"> and hormone replacement therapy (females), intakes of red meat and fish/shellfish, history of diabetes, hypertension, dyslipidemia</w:t>
            </w:r>
          </w:p>
        </w:tc>
        <w:tc>
          <w:tcPr>
            <w:tcW w:w="0" w:type="auto"/>
            <w:shd w:val="clear" w:color="auto" w:fill="auto"/>
            <w:hideMark/>
          </w:tcPr>
          <w:p w14:paraId="24633C0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0E01854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68660EE1" w14:textId="77777777" w:rsidTr="00BD6E47">
        <w:trPr>
          <w:trHeight w:val="345"/>
        </w:trPr>
        <w:tc>
          <w:tcPr>
            <w:tcW w:w="0" w:type="auto"/>
            <w:gridSpan w:val="3"/>
            <w:shd w:val="clear" w:color="auto" w:fill="auto"/>
          </w:tcPr>
          <w:p w14:paraId="19528F3F" w14:textId="77777777" w:rsidR="000E50C7" w:rsidRPr="000E50C7" w:rsidRDefault="000E50C7" w:rsidP="000E50C7">
            <w:pPr>
              <w:tabs>
                <w:tab w:val="left" w:pos="567"/>
                <w:tab w:val="left" w:pos="851"/>
              </w:tabs>
              <w:spacing w:after="0" w:line="240" w:lineRule="auto"/>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b/>
                <w:bCs/>
                <w:i/>
                <w:iCs/>
                <w:sz w:val="18"/>
                <w:szCs w:val="18"/>
                <w:lang w:val="en-US" w:eastAsia="is-IS"/>
              </w:rPr>
              <w:t>Type 2 diabetes</w:t>
            </w:r>
          </w:p>
        </w:tc>
        <w:tc>
          <w:tcPr>
            <w:tcW w:w="0" w:type="auto"/>
          </w:tcPr>
          <w:p w14:paraId="0F4E28C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shd w:val="clear" w:color="auto" w:fill="auto"/>
          </w:tcPr>
          <w:p w14:paraId="447DFE7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3097848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shd w:val="clear" w:color="auto" w:fill="auto"/>
          </w:tcPr>
          <w:p w14:paraId="3FC4077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shd w:val="clear" w:color="auto" w:fill="auto"/>
          </w:tcPr>
          <w:p w14:paraId="5E5EFA3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shd w:val="clear" w:color="auto" w:fill="auto"/>
          </w:tcPr>
          <w:p w14:paraId="7CB2846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shd w:val="clear" w:color="auto" w:fill="auto"/>
          </w:tcPr>
          <w:p w14:paraId="678E042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shd w:val="clear" w:color="auto" w:fill="auto"/>
          </w:tcPr>
          <w:p w14:paraId="4E42814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r>
      <w:tr w:rsidR="000E50C7" w:rsidRPr="000E50C7" w14:paraId="041A3495" w14:textId="77777777" w:rsidTr="00BD6E47">
        <w:trPr>
          <w:trHeight w:val="345"/>
        </w:trPr>
        <w:tc>
          <w:tcPr>
            <w:tcW w:w="0" w:type="auto"/>
            <w:shd w:val="clear" w:color="auto" w:fill="auto"/>
            <w:hideMark/>
          </w:tcPr>
          <w:p w14:paraId="2E55AD4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roofErr w:type="spellStart"/>
            <w:r w:rsidRPr="000E50C7">
              <w:rPr>
                <w:rFonts w:ascii="Times New Roman" w:eastAsia="Times New Roman" w:hAnsi="Times New Roman" w:cs="Times New Roman"/>
                <w:sz w:val="18"/>
                <w:szCs w:val="18"/>
                <w:lang w:val="en-US" w:eastAsia="is-IS"/>
              </w:rPr>
              <w:t>Bazzano</w:t>
            </w:r>
            <w:proofErr w:type="spellEnd"/>
            <w:r w:rsidRPr="000E50C7">
              <w:rPr>
                <w:rFonts w:ascii="Times New Roman" w:eastAsia="Times New Roman" w:hAnsi="Times New Roman" w:cs="Times New Roman"/>
                <w:sz w:val="18"/>
                <w:szCs w:val="18"/>
                <w:lang w:val="en-US" w:eastAsia="is-IS"/>
              </w:rPr>
              <w:t xml:space="preserve"> 2008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&lt;EndNote&gt;&lt;Cite&gt;&lt;Author&gt;Bazzano&lt;/Author&gt;&lt;Year&gt;2008&lt;/Year&gt;&lt;RecNum&gt;396&lt;/RecNum&gt;&lt;DisplayText&gt;(49)&lt;/DisplayText&gt;&lt;record&gt;&lt;rec-number&gt;396&lt;/rec-number&gt;&lt;foreign-keys&gt;&lt;key app="EN" db-id="pfrrttr5naxwdae90ss5vte6fee59tpwzwew" timestamp="1646509303"&gt;396&lt;/key&gt;&lt;/foreign-keys&gt;&lt;ref-type name="Journal Article"&gt;17&lt;/ref-type&gt;&lt;contributors&gt;&lt;authors&gt;&lt;author&gt;Bazzano, L. A.&lt;/author&gt;&lt;author&gt;Li, T. Y.&lt;/author&gt;&lt;author&gt;Joshipura, K. J.&lt;/author&gt;&lt;author&gt;Hu, F. B.&lt;/author&gt;&lt;/authors&gt;&lt;/contributors&gt;&lt;auth-address&gt;Department of Epidemiology, Tulane University School of Public Health and Tropical Medicine, New Orleans, Louisiana, USA. lbazzano@tulane.edu&lt;/auth-address&gt;&lt;titles&gt;&lt;title&gt;Intake of fruit, vegetables, and fruit juices and risk of diabetes in women&lt;/title&gt;&lt;secondary-title&gt;Diabetes Care&lt;/secondary-title&gt;&lt;/titles&gt;&lt;periodical&gt;&lt;full-title&gt;Diabetes Care&lt;/full-title&gt;&lt;/periodical&gt;&lt;pages&gt;1311-7&lt;/pages&gt;&lt;volume&gt;31&lt;/volume&gt;&lt;number&gt;7&lt;/number&gt;&lt;edition&gt;20080404&lt;/edition&gt;&lt;keywords&gt;&lt;keyword&gt;Adult&lt;/keyword&gt;&lt;keyword&gt;Beverages&lt;/keyword&gt;&lt;keyword&gt;Diabetes Mellitus/epidemiology/*prevention &amp;amp; control&lt;/keyword&gt;&lt;keyword&gt;*Diet&lt;/keyword&gt;&lt;keyword&gt;Energy Intake&lt;/keyword&gt;&lt;keyword&gt;Female&lt;/keyword&gt;&lt;keyword&gt;*Fruit&lt;/keyword&gt;&lt;keyword&gt;Humans&lt;/keyword&gt;&lt;keyword&gt;Life Style&lt;/keyword&gt;&lt;keyword&gt;Middle Aged&lt;/keyword&gt;&lt;keyword&gt;Multivariate Analysis&lt;/keyword&gt;&lt;keyword&gt;Nurses&lt;/keyword&gt;&lt;keyword&gt;Proportional Hazards Models&lt;/keyword&gt;&lt;keyword&gt;Surveys and Questionnaires&lt;/keyword&gt;&lt;keyword&gt;United States/epidemiology&lt;/keyword&gt;&lt;keyword&gt;*Vegetables&lt;/keyword&gt;&lt;/keywords&gt;&lt;dates&gt;&lt;year&gt;2008&lt;/year&gt;&lt;pub-dates&gt;&lt;date&gt;Jul&lt;/date&gt;&lt;/pub-dates&gt;&lt;/dates&gt;&lt;isbn&gt;0149-5992 (Print)&amp;#xD;0149-5992&lt;/isbn&gt;&lt;accession-num&gt;18390796&lt;/accession-num&gt;&lt;urls&gt;&lt;related-urls&gt;&lt;url&gt;https://www.ncbi.nlm.nih.gov/pmc/articles/PMC2453647/pdf/1311.pdf&lt;/url&gt;&lt;/related-urls&gt;&lt;/urls&gt;&lt;custom2&gt;PMC2453647&lt;/custom2&gt;&lt;electronic-resource-num&gt;10.2337/dc08-0080&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9" w:tooltip="Bazzano, 2008 #396" w:history="1">
              <w:r w:rsidRPr="000E50C7">
                <w:rPr>
                  <w:rFonts w:ascii="Times New Roman" w:eastAsia="Times New Roman" w:hAnsi="Times New Roman" w:cs="Times New Roman"/>
                  <w:noProof/>
                  <w:sz w:val="18"/>
                  <w:szCs w:val="18"/>
                  <w:lang w:val="en-US" w:eastAsia="is-IS"/>
                </w:rPr>
                <w:t>49</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27E5209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soybeans, tofu)</w:t>
            </w:r>
          </w:p>
        </w:tc>
        <w:tc>
          <w:tcPr>
            <w:tcW w:w="0" w:type="auto"/>
            <w:shd w:val="clear" w:color="auto" w:fill="auto"/>
            <w:hideMark/>
          </w:tcPr>
          <w:p w14:paraId="1C20D3C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6</w:t>
            </w:r>
          </w:p>
        </w:tc>
        <w:tc>
          <w:tcPr>
            <w:tcW w:w="0" w:type="auto"/>
          </w:tcPr>
          <w:p w14:paraId="3268F0E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7EEE9A9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Median in lowest, </w:t>
            </w:r>
            <w:proofErr w:type="gramStart"/>
            <w:r w:rsidRPr="000E50C7">
              <w:rPr>
                <w:rFonts w:ascii="Times New Roman" w:eastAsia="Times New Roman" w:hAnsi="Times New Roman" w:cs="Times New Roman"/>
                <w:sz w:val="18"/>
                <w:szCs w:val="18"/>
                <w:lang w:val="en-US" w:eastAsia="is-IS"/>
              </w:rPr>
              <w:t>middle</w:t>
            </w:r>
            <w:proofErr w:type="gramEnd"/>
            <w:r w:rsidRPr="000E50C7">
              <w:rPr>
                <w:rFonts w:ascii="Times New Roman" w:eastAsia="Times New Roman" w:hAnsi="Times New Roman" w:cs="Times New Roman"/>
                <w:sz w:val="18"/>
                <w:szCs w:val="18"/>
                <w:lang w:val="en-US" w:eastAsia="is-IS"/>
              </w:rPr>
              <w:t xml:space="preserve"> and highest quintiles (servings/d): 0.07, 0.17, 0.45</w:t>
            </w:r>
          </w:p>
          <w:p w14:paraId="22ACA5E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465B19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5C5AAE7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1203994</w:t>
            </w:r>
          </w:p>
        </w:tc>
        <w:tc>
          <w:tcPr>
            <w:tcW w:w="0" w:type="auto"/>
            <w:shd w:val="clear" w:color="auto" w:fill="auto"/>
            <w:hideMark/>
          </w:tcPr>
          <w:p w14:paraId="1DE314E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(4529)</w:t>
            </w:r>
          </w:p>
        </w:tc>
        <w:tc>
          <w:tcPr>
            <w:tcW w:w="0" w:type="auto"/>
            <w:shd w:val="clear" w:color="auto" w:fill="auto"/>
            <w:hideMark/>
          </w:tcPr>
          <w:p w14:paraId="2BA65C7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Self-report, confirmed by symptom evaluation, </w:t>
            </w:r>
            <w:r w:rsidRPr="000E50C7">
              <w:rPr>
                <w:rFonts w:ascii="Times New Roman" w:eastAsia="Times New Roman" w:hAnsi="Times New Roman" w:cs="Times New Roman"/>
                <w:sz w:val="18"/>
                <w:szCs w:val="18"/>
                <w:lang w:val="en-US" w:eastAsia="is-IS"/>
              </w:rPr>
              <w:lastRenderedPageBreak/>
              <w:t>reported elevated plasma glucose or use of oral hypoglycemic medication or insulin</w:t>
            </w:r>
          </w:p>
        </w:tc>
        <w:tc>
          <w:tcPr>
            <w:tcW w:w="0" w:type="auto"/>
            <w:shd w:val="clear" w:color="auto" w:fill="auto"/>
            <w:hideMark/>
          </w:tcPr>
          <w:p w14:paraId="28369DB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 xml:space="preserve">age, BMI, physical </w:t>
            </w:r>
            <w:proofErr w:type="spellStart"/>
            <w:r w:rsidRPr="000E50C7">
              <w:rPr>
                <w:rFonts w:ascii="Times New Roman" w:eastAsia="Times New Roman" w:hAnsi="Times New Roman" w:cs="Times New Roman"/>
                <w:sz w:val="18"/>
                <w:szCs w:val="18"/>
                <w:lang w:val="en-US" w:eastAsia="is-IS"/>
              </w:rPr>
              <w:t>actvity</w:t>
            </w:r>
            <w:proofErr w:type="spellEnd"/>
            <w:r w:rsidRPr="000E50C7">
              <w:rPr>
                <w:rFonts w:ascii="Times New Roman" w:eastAsia="Times New Roman" w:hAnsi="Times New Roman" w:cs="Times New Roman"/>
                <w:sz w:val="18"/>
                <w:szCs w:val="18"/>
                <w:lang w:val="en-US" w:eastAsia="is-IS"/>
              </w:rPr>
              <w:t xml:space="preserve">, family history of diabetes, postmenopausal hormones, alcohol, smoking, energy </w:t>
            </w:r>
            <w:r w:rsidRPr="000E50C7">
              <w:rPr>
                <w:rFonts w:ascii="Times New Roman" w:eastAsia="Times New Roman" w:hAnsi="Times New Roman" w:cs="Times New Roman"/>
                <w:sz w:val="18"/>
                <w:szCs w:val="18"/>
                <w:lang w:val="en-US" w:eastAsia="is-IS"/>
              </w:rPr>
              <w:lastRenderedPageBreak/>
              <w:t>intake, whole grains, nuts, processed meats, coffee, potatoes, sugar-sweetened soft drinks</w:t>
            </w:r>
          </w:p>
        </w:tc>
        <w:tc>
          <w:tcPr>
            <w:tcW w:w="0" w:type="auto"/>
            <w:shd w:val="clear" w:color="auto" w:fill="auto"/>
            <w:hideMark/>
          </w:tcPr>
          <w:p w14:paraId="524E71A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w:t>
            </w:r>
          </w:p>
        </w:tc>
        <w:tc>
          <w:tcPr>
            <w:tcW w:w="0" w:type="auto"/>
            <w:shd w:val="clear" w:color="auto" w:fill="auto"/>
            <w:hideMark/>
          </w:tcPr>
          <w:p w14:paraId="266B795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Highest vs. lowest intake associated with higher diabetes risk, </w:t>
            </w:r>
            <w:r w:rsidRPr="000E50C7">
              <w:rPr>
                <w:rFonts w:ascii="Times New Roman" w:eastAsia="Times New Roman" w:hAnsi="Times New Roman" w:cs="Times New Roman"/>
                <w:sz w:val="18"/>
                <w:szCs w:val="18"/>
                <w:lang w:val="en-US" w:eastAsia="is-IS"/>
              </w:rPr>
              <w:lastRenderedPageBreak/>
              <w:t>HR (95% CI): 1.14 (1.03, 1.25)</w:t>
            </w:r>
          </w:p>
        </w:tc>
      </w:tr>
      <w:tr w:rsidR="000E50C7" w:rsidRPr="000E50C7" w14:paraId="6E75ADAC" w14:textId="77777777" w:rsidTr="00BD6E47">
        <w:trPr>
          <w:trHeight w:val="345"/>
        </w:trPr>
        <w:tc>
          <w:tcPr>
            <w:tcW w:w="0" w:type="auto"/>
            <w:shd w:val="clear" w:color="auto" w:fill="auto"/>
            <w:hideMark/>
          </w:tcPr>
          <w:p w14:paraId="7C5FD9E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 xml:space="preserve">Becerra-Tomás 2018 </w:t>
            </w:r>
            <w:r w:rsidRPr="000E50C7">
              <w:rPr>
                <w:rFonts w:ascii="Times New Roman" w:eastAsia="Times New Roman" w:hAnsi="Times New Roman" w:cs="Times New Roman"/>
                <w:sz w:val="18"/>
                <w:szCs w:val="18"/>
                <w:lang w:val="en-US" w:eastAsia="is-IS"/>
              </w:rPr>
              <w:fldChar w:fldCharType="begin">
                <w:fldData xml:space="preserve">PEVuZE5vdGU+PENpdGU+PEF1dGhvcj5CZWNlcnJhLVRvbcOhczwvQXV0aG9yPjxZZWFyPjIwMTg8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==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PEVuZE5vdGU+PENpdGU+PEF1dGhvcj5CZWNlcnJhLVRvbcOhczwvQXV0aG9yPjxZZWFyPjIwMTg8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==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7" w:tooltip="Becerra-Tomás, 2018 #183" w:history="1">
              <w:r w:rsidRPr="000E50C7">
                <w:rPr>
                  <w:rFonts w:ascii="Times New Roman" w:eastAsia="Times New Roman" w:hAnsi="Times New Roman" w:cs="Times New Roman"/>
                  <w:noProof/>
                  <w:sz w:val="18"/>
                  <w:szCs w:val="18"/>
                  <w:lang w:val="en-US" w:eastAsia="is-IS"/>
                </w:rPr>
                <w:t>47</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0438098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lentils, peas) also subgroups: lentils, chickpeas, dry beans, fresh peas</w:t>
            </w:r>
          </w:p>
        </w:tc>
        <w:tc>
          <w:tcPr>
            <w:tcW w:w="0" w:type="auto"/>
            <w:shd w:val="clear" w:color="auto" w:fill="auto"/>
            <w:hideMark/>
          </w:tcPr>
          <w:p w14:paraId="74D15A8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4</w:t>
            </w:r>
          </w:p>
        </w:tc>
        <w:tc>
          <w:tcPr>
            <w:tcW w:w="0" w:type="auto"/>
          </w:tcPr>
          <w:p w14:paraId="1E8ABD8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4B954E1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quartile (g/d): 12.7, 17.6, 22.0, 28.8</w:t>
            </w:r>
          </w:p>
        </w:tc>
        <w:tc>
          <w:tcPr>
            <w:tcW w:w="0" w:type="auto"/>
          </w:tcPr>
          <w:p w14:paraId="39E199B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13797</w:t>
            </w:r>
          </w:p>
        </w:tc>
        <w:tc>
          <w:tcPr>
            <w:tcW w:w="0" w:type="auto"/>
            <w:shd w:val="clear" w:color="auto" w:fill="auto"/>
            <w:hideMark/>
          </w:tcPr>
          <w:p w14:paraId="1ED3587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(266)</w:t>
            </w:r>
          </w:p>
        </w:tc>
        <w:tc>
          <w:tcPr>
            <w:tcW w:w="0" w:type="auto"/>
            <w:shd w:val="clear" w:color="auto" w:fill="auto"/>
            <w:hideMark/>
          </w:tcPr>
          <w:p w14:paraId="2CF5127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 or fasting glucose values</w:t>
            </w:r>
          </w:p>
        </w:tc>
        <w:tc>
          <w:tcPr>
            <w:tcW w:w="0" w:type="auto"/>
            <w:shd w:val="clear" w:color="auto" w:fill="auto"/>
            <w:hideMark/>
          </w:tcPr>
          <w:p w14:paraId="50D30FA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intervention group, alcohol, smoking, education, physical activity, baseline hypertension, hypercholesterolemia, antihypertensive medications, lipid-lowering drugs, baseline fasting plasma glucose, diet score, BMI</w:t>
            </w:r>
          </w:p>
        </w:tc>
        <w:tc>
          <w:tcPr>
            <w:tcW w:w="0" w:type="auto"/>
            <w:shd w:val="clear" w:color="auto" w:fill="auto"/>
            <w:hideMark/>
          </w:tcPr>
          <w:p w14:paraId="4C0CC6D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21344CD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Highest vs. lowest total legume intake and lentil intake associated with lower diabetes risk, HR (95% CI): 0.65 (0.43-0.96) and 0.67 (0.46-0.98) for total legumes and lentils, respectively</w:t>
            </w:r>
          </w:p>
        </w:tc>
      </w:tr>
      <w:tr w:rsidR="000E50C7" w:rsidRPr="000E50C7" w14:paraId="32F144B8" w14:textId="77777777" w:rsidTr="00BD6E47">
        <w:trPr>
          <w:trHeight w:val="345"/>
        </w:trPr>
        <w:tc>
          <w:tcPr>
            <w:tcW w:w="0" w:type="auto"/>
            <w:shd w:val="clear" w:color="auto" w:fill="auto"/>
            <w:hideMark/>
          </w:tcPr>
          <w:p w14:paraId="3394953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Ericson 2013 </w:t>
            </w:r>
            <w:r w:rsidRPr="000E50C7">
              <w:rPr>
                <w:rFonts w:ascii="Times New Roman" w:eastAsia="Times New Roman" w:hAnsi="Times New Roman" w:cs="Times New Roman"/>
                <w:sz w:val="18"/>
                <w:szCs w:val="18"/>
                <w:lang w:val="en-US" w:eastAsia="is-IS"/>
              </w:rPr>
              <w:fldChar w:fldCharType="begin">
                <w:fldData xml:space="preserve">PEVuZE5vdGU+PENpdGU+PEF1dGhvcj5Fcmljc29uPC9BdXRob3I+PFllYXI+MjAxMzwvWWVhcj48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PEVuZE5vdGU+PENpdGU+PEF1dGhvcj5Fcmljc29uPC9BdXRob3I+PFllYXI+MjAxMzwvWWVhcj48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4" w:tooltip="Ericson, 2013 #202" w:history="1">
              <w:r w:rsidRPr="000E50C7">
                <w:rPr>
                  <w:rFonts w:ascii="Times New Roman" w:eastAsia="Times New Roman" w:hAnsi="Times New Roman" w:cs="Times New Roman"/>
                  <w:noProof/>
                  <w:sz w:val="18"/>
                  <w:szCs w:val="18"/>
                  <w:lang w:val="en-US" w:eastAsia="is-IS"/>
                </w:rPr>
                <w:t>34</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662C86C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553BD53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7370678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Diet history</w:t>
            </w:r>
          </w:p>
        </w:tc>
        <w:tc>
          <w:tcPr>
            <w:tcW w:w="0" w:type="auto"/>
            <w:shd w:val="clear" w:color="auto" w:fill="auto"/>
            <w:hideMark/>
          </w:tcPr>
          <w:p w14:paraId="3A4105E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quartile (g/d), female/male: 0/0, 13/18, 20/24, 26/38, 49/61</w:t>
            </w:r>
          </w:p>
          <w:p w14:paraId="6B8D4B6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2692CDB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68EAC5E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320703</w:t>
            </w:r>
          </w:p>
        </w:tc>
        <w:tc>
          <w:tcPr>
            <w:tcW w:w="0" w:type="auto"/>
            <w:shd w:val="clear" w:color="auto" w:fill="auto"/>
            <w:hideMark/>
          </w:tcPr>
          <w:p w14:paraId="11B7731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(1709)</w:t>
            </w:r>
          </w:p>
        </w:tc>
        <w:tc>
          <w:tcPr>
            <w:tcW w:w="0" w:type="auto"/>
            <w:shd w:val="clear" w:color="auto" w:fill="auto"/>
            <w:hideMark/>
          </w:tcPr>
          <w:p w14:paraId="45C6B4A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Medical records</w:t>
            </w:r>
          </w:p>
        </w:tc>
        <w:tc>
          <w:tcPr>
            <w:tcW w:w="0" w:type="auto"/>
            <w:shd w:val="clear" w:color="auto" w:fill="auto"/>
            <w:hideMark/>
          </w:tcPr>
          <w:p w14:paraId="730C9A0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BMI, time-period, season, energy intake, education, smoking, alcohol, physical activity, BMI</w:t>
            </w:r>
          </w:p>
        </w:tc>
        <w:tc>
          <w:tcPr>
            <w:tcW w:w="0" w:type="auto"/>
            <w:shd w:val="clear" w:color="auto" w:fill="auto"/>
            <w:hideMark/>
          </w:tcPr>
          <w:p w14:paraId="457E871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22124BC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2F29626A" w14:textId="77777777" w:rsidTr="00BD6E47">
        <w:trPr>
          <w:trHeight w:val="345"/>
        </w:trPr>
        <w:tc>
          <w:tcPr>
            <w:tcW w:w="0" w:type="auto"/>
            <w:shd w:val="clear" w:color="auto" w:fill="auto"/>
            <w:hideMark/>
          </w:tcPr>
          <w:p w14:paraId="6CE6084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Hodge 2004 </w:t>
            </w:r>
            <w:r w:rsidRPr="000E50C7">
              <w:rPr>
                <w:rFonts w:ascii="Times New Roman" w:eastAsia="Times New Roman" w:hAnsi="Times New Roman" w:cs="Times New Roman"/>
                <w:sz w:val="18"/>
                <w:szCs w:val="18"/>
                <w:lang w:val="en-US" w:eastAsia="is-IS"/>
              </w:rPr>
              <w:fldChar w:fldCharType="begin">
                <w:fldData xml:space="preserve">PEVuZE5vdGU+PENpdGU+PEF1dGhvcj5Ib2RnZTwvQXV0aG9yPjxZZWFyPjIwMDQ8L1llYXI+PFJl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PEVuZE5vdGU+PENpdGU+PEF1dGhvcj5Ib2RnZTwvQXV0aG9yPjxZZWFyPjIwMDQ8L1llYXI+PFJl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8" w:tooltip="Hodge, 2004 #397" w:history="1">
              <w:r w:rsidRPr="000E50C7">
                <w:rPr>
                  <w:rFonts w:ascii="Times New Roman" w:eastAsia="Times New Roman" w:hAnsi="Times New Roman" w:cs="Times New Roman"/>
                  <w:noProof/>
                  <w:sz w:val="18"/>
                  <w:szCs w:val="18"/>
                  <w:lang w:val="en-US" w:eastAsia="is-IS"/>
                </w:rPr>
                <w:t>38</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4FD7956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lentils)</w:t>
            </w:r>
          </w:p>
        </w:tc>
        <w:tc>
          <w:tcPr>
            <w:tcW w:w="0" w:type="auto"/>
            <w:shd w:val="clear" w:color="auto" w:fill="auto"/>
            <w:hideMark/>
          </w:tcPr>
          <w:p w14:paraId="1C8B90E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314374E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03E9244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Cut points per quartile (times/week): &lt;2.0, 2.0–3.4, 3.5–4.9, ≥5.0</w:t>
            </w:r>
          </w:p>
          <w:p w14:paraId="2221878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7B58B6F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tc>
        <w:tc>
          <w:tcPr>
            <w:tcW w:w="0" w:type="auto"/>
          </w:tcPr>
          <w:p w14:paraId="1570A7D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1DE3588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(365)</w:t>
            </w:r>
          </w:p>
        </w:tc>
        <w:tc>
          <w:tcPr>
            <w:tcW w:w="0" w:type="auto"/>
            <w:shd w:val="clear" w:color="auto" w:fill="auto"/>
            <w:hideMark/>
          </w:tcPr>
          <w:p w14:paraId="35C88EE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 confirmed by medical doctors</w:t>
            </w:r>
          </w:p>
        </w:tc>
        <w:tc>
          <w:tcPr>
            <w:tcW w:w="0" w:type="auto"/>
            <w:shd w:val="clear" w:color="auto" w:fill="auto"/>
            <w:hideMark/>
          </w:tcPr>
          <w:p w14:paraId="6A1E4B6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birth country, physical activity, family history of diabetes, alcohol, education, 5-year weight change, energy intake</w:t>
            </w:r>
          </w:p>
        </w:tc>
        <w:tc>
          <w:tcPr>
            <w:tcW w:w="0" w:type="auto"/>
            <w:shd w:val="clear" w:color="auto" w:fill="auto"/>
            <w:hideMark/>
          </w:tcPr>
          <w:p w14:paraId="273F2C9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3D9F9BD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17194FDF" w14:textId="77777777" w:rsidTr="00BD6E47">
        <w:trPr>
          <w:trHeight w:val="345"/>
        </w:trPr>
        <w:tc>
          <w:tcPr>
            <w:tcW w:w="0" w:type="auto"/>
            <w:shd w:val="clear" w:color="auto" w:fill="auto"/>
            <w:hideMark/>
          </w:tcPr>
          <w:p w14:paraId="61B14CE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Khalili-Moghadam 2018 </w:t>
            </w:r>
            <w:r w:rsidRPr="000E50C7">
              <w:rPr>
                <w:rFonts w:ascii="Times New Roman" w:eastAsia="Times New Roman" w:hAnsi="Times New Roman" w:cs="Times New Roman"/>
                <w:sz w:val="18"/>
                <w:szCs w:val="18"/>
                <w:lang w:val="en-US" w:eastAsia="is-IS"/>
              </w:rPr>
              <w:fldChar w:fldCharType="begin">
                <w:fldData xml:space="preserve">PEVuZE5vdGU+PENpdGU+PEF1dGhvcj5LaGFsaWxpLU1vZ2hhZGFtPC9BdXRob3I+PFllYXI+MjAx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PEVuZE5vdGU+PENpdGU+PEF1dGhvcj5LaGFsaWxpLU1vZ2hhZGFtPC9BdXRob3I+PFllYXI+MjAx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6" w:tooltip="Khalili-Moghadam, 2019 #209" w:history="1">
              <w:r w:rsidRPr="000E50C7">
                <w:rPr>
                  <w:rFonts w:ascii="Times New Roman" w:eastAsia="Times New Roman" w:hAnsi="Times New Roman" w:cs="Times New Roman"/>
                  <w:noProof/>
                  <w:sz w:val="18"/>
                  <w:szCs w:val="18"/>
                  <w:lang w:val="en-US" w:eastAsia="is-IS"/>
                </w:rPr>
                <w:t>46</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69E0364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598FEF8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1E4F9C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484F9BD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Mean per diet score </w:t>
            </w:r>
            <w:proofErr w:type="spellStart"/>
            <w:r w:rsidRPr="000E50C7">
              <w:rPr>
                <w:rFonts w:ascii="Times New Roman" w:eastAsia="Times New Roman" w:hAnsi="Times New Roman" w:cs="Times New Roman"/>
                <w:sz w:val="18"/>
                <w:szCs w:val="18"/>
                <w:lang w:val="en-US" w:eastAsia="is-IS"/>
              </w:rPr>
              <w:t>tertiles</w:t>
            </w:r>
            <w:proofErr w:type="spellEnd"/>
            <w:r w:rsidRPr="000E50C7">
              <w:rPr>
                <w:rFonts w:ascii="Times New Roman" w:eastAsia="Times New Roman" w:hAnsi="Times New Roman" w:cs="Times New Roman"/>
                <w:sz w:val="18"/>
                <w:szCs w:val="18"/>
                <w:lang w:val="en-US" w:eastAsia="is-IS"/>
              </w:rPr>
              <w:t xml:space="preserve"> (servings/d): 0.08, 0.15, 0.20</w:t>
            </w:r>
          </w:p>
          <w:p w14:paraId="311B533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00534A7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tc>
        <w:tc>
          <w:tcPr>
            <w:tcW w:w="0" w:type="auto"/>
          </w:tcPr>
          <w:p w14:paraId="165D15B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0C160C4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(143)</w:t>
            </w:r>
          </w:p>
        </w:tc>
        <w:tc>
          <w:tcPr>
            <w:tcW w:w="0" w:type="auto"/>
            <w:shd w:val="clear" w:color="auto" w:fill="auto"/>
            <w:hideMark/>
          </w:tcPr>
          <w:p w14:paraId="44E2EED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Antidiabetic drug use, 2-h plasma glucose ≥200 mg/dL or fasting plasma glucose ≥126 mg/dL</w:t>
            </w:r>
          </w:p>
        </w:tc>
        <w:tc>
          <w:tcPr>
            <w:tcW w:w="0" w:type="auto"/>
            <w:shd w:val="clear" w:color="auto" w:fill="auto"/>
            <w:hideMark/>
          </w:tcPr>
          <w:p w14:paraId="50F1D70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diabetes risk score</w:t>
            </w:r>
          </w:p>
        </w:tc>
        <w:tc>
          <w:tcPr>
            <w:tcW w:w="0" w:type="auto"/>
            <w:shd w:val="clear" w:color="auto" w:fill="auto"/>
            <w:hideMark/>
          </w:tcPr>
          <w:p w14:paraId="68D3E01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2347DDE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Highest vs. lowest legume intake associated with lower diabetes risk in fully adjusted models, HR (95% CI): 0.56 (0.35-0.89)</w:t>
            </w:r>
          </w:p>
        </w:tc>
      </w:tr>
      <w:tr w:rsidR="000E50C7" w:rsidRPr="000E50C7" w14:paraId="666F2E9B" w14:textId="77777777" w:rsidTr="00BD6E47">
        <w:trPr>
          <w:trHeight w:val="345"/>
        </w:trPr>
        <w:tc>
          <w:tcPr>
            <w:tcW w:w="0" w:type="auto"/>
            <w:shd w:val="clear" w:color="auto" w:fill="auto"/>
            <w:hideMark/>
          </w:tcPr>
          <w:p w14:paraId="4119ED2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Liu 2004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&lt;EndNote&gt;&lt;Cite&gt;&lt;Author&gt;Liu&lt;/Author&gt;&lt;Year&gt;2004&lt;/Year&gt;&lt;RecNum&gt;212&lt;/RecNum&gt;&lt;DisplayText&gt;(88)&lt;/DisplayText&gt;&lt;record&gt;&lt;rec-number&gt;212&lt;/rec-number&gt;&lt;foreign-keys&gt;&lt;key app="EN" db-id="pfrrttr5naxwdae90ss5vte6fee59tpwzwew" timestamp="1637615398"&gt;212&lt;/key&gt;&lt;/foreign-keys&gt;&lt;ref-type name="Journal Article"&gt;17&lt;/ref-type&gt;&lt;contributors&gt;&lt;authors&gt;&lt;author&gt;Liu, S.&lt;/author&gt;&lt;author&gt;Serdula, M.&lt;/author&gt;&lt;author&gt;Janket, S. J.&lt;/author&gt;&lt;author&gt;Cook, N. R.&lt;/author&gt;&lt;author&gt;Sesso, H. D.&lt;/author&gt;&lt;author&gt;Willett, W. C.&lt;/author&gt;&lt;author&gt;Manson, J. E.&lt;/author&gt;&lt;author&gt;Buring, J. E.&lt;/author&gt;&lt;/authors&gt;&lt;/contributors&gt;&lt;auth-address&gt;Division of Preventive Medicine, Brigham Women&amp;apos;s Hospital, 900 Commonwealth Ave. East, Boston, MA 02215, USA. siminliu@hsph.harvard.edu&lt;/auth-address&gt;&lt;titles&gt;&lt;title&gt;A prospective study of fruit and vegetable intake and the risk of type 2 diabetes in women&lt;/title&gt;&lt;secondary-title&gt;Diabetes Care&lt;/secondary-title&gt;&lt;/titles&gt;&lt;periodical&gt;&lt;full-title&gt;Diabetes Care&lt;/full-title&gt;&lt;/periodical&gt;&lt;pages&gt;2993-6&lt;/pages&gt;&lt;volume&gt;27&lt;/volume&gt;&lt;number&gt;12&lt;/number&gt;&lt;keywords&gt;&lt;keyword&gt;Boston/epidemiology&lt;/keyword&gt;&lt;keyword&gt;Diabetes Mellitus, Type 2/*epidemiology/prevention &amp;amp; control&lt;/keyword&gt;&lt;keyword&gt;Energy Intake&lt;/keyword&gt;&lt;keyword&gt;Feeding Behavior&lt;/keyword&gt;&lt;keyword&gt;Female&lt;/keyword&gt;&lt;keyword&gt;*Fruit&lt;/keyword&gt;&lt;keyword&gt;Humans&lt;/keyword&gt;&lt;keyword&gt;Prospective Studies&lt;/keyword&gt;&lt;keyword&gt;Risk Factors&lt;/keyword&gt;&lt;keyword&gt;Surveys and Questionnaires&lt;/keyword&gt;&lt;keyword&gt;*Vegetables&lt;/keyword&gt;&lt;/keywords&gt;&lt;dates&gt;&lt;year&gt;2004&lt;/year&gt;&lt;pub-dates&gt;&lt;date&gt;Dec&lt;/date&gt;&lt;/pub-dates&gt;&lt;/dates&gt;&lt;isbn&gt;0149-5992 (Print)&amp;#xD;0149-5992&lt;/isbn&gt;&lt;accession-num&gt;15562224&lt;/accession-num&gt;&lt;urls&gt;&lt;related-urls&gt;&lt;url&gt;https://care.diabetesjournals.org/content/diacare/27/12/2993.full.pdf&lt;/url&gt;&lt;/related-urls&gt;&lt;/urls&gt;&lt;electronic-resource-num&gt;10.2337/diacare.27.12.2993&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8" w:tooltip="Liu, 2004 #212" w:history="1">
              <w:r w:rsidRPr="000E50C7">
                <w:rPr>
                  <w:rFonts w:ascii="Times New Roman" w:eastAsia="Times New Roman" w:hAnsi="Times New Roman" w:cs="Times New Roman"/>
                  <w:noProof/>
                  <w:sz w:val="18"/>
                  <w:szCs w:val="18"/>
                  <w:lang w:val="en-US" w:eastAsia="is-IS"/>
                </w:rPr>
                <w:t>88</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1AAB2A5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w:t>
            </w:r>
          </w:p>
        </w:tc>
        <w:tc>
          <w:tcPr>
            <w:tcW w:w="0" w:type="auto"/>
            <w:shd w:val="clear" w:color="auto" w:fill="auto"/>
            <w:hideMark/>
          </w:tcPr>
          <w:p w14:paraId="3384F2A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E5E95D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5DA80FE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(servings/d): 0.13, 0.21, 0.29, 0.50, 0.86</w:t>
            </w:r>
          </w:p>
          <w:p w14:paraId="1377223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C68067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1DCC304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332906</w:t>
            </w:r>
          </w:p>
        </w:tc>
        <w:tc>
          <w:tcPr>
            <w:tcW w:w="0" w:type="auto"/>
            <w:shd w:val="clear" w:color="auto" w:fill="auto"/>
            <w:hideMark/>
          </w:tcPr>
          <w:p w14:paraId="3D65377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(1614)</w:t>
            </w:r>
          </w:p>
        </w:tc>
        <w:tc>
          <w:tcPr>
            <w:tcW w:w="0" w:type="auto"/>
            <w:shd w:val="clear" w:color="auto" w:fill="auto"/>
            <w:hideMark/>
          </w:tcPr>
          <w:p w14:paraId="6F0C922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w:t>
            </w:r>
          </w:p>
        </w:tc>
        <w:tc>
          <w:tcPr>
            <w:tcW w:w="0" w:type="auto"/>
            <w:shd w:val="clear" w:color="auto" w:fill="auto"/>
            <w:hideMark/>
          </w:tcPr>
          <w:p w14:paraId="504F295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age, energy intake, BMI, smoking, physical activity, history of hypertension or high cholesterol, family history of diabetes </w:t>
            </w:r>
          </w:p>
        </w:tc>
        <w:tc>
          <w:tcPr>
            <w:tcW w:w="0" w:type="auto"/>
            <w:shd w:val="clear" w:color="auto" w:fill="auto"/>
            <w:hideMark/>
          </w:tcPr>
          <w:p w14:paraId="07F307A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1178E82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24AF47E7" w14:textId="77777777" w:rsidTr="00BD6E47">
        <w:trPr>
          <w:trHeight w:val="345"/>
        </w:trPr>
        <w:tc>
          <w:tcPr>
            <w:tcW w:w="0" w:type="auto"/>
            <w:shd w:val="clear" w:color="auto" w:fill="auto"/>
            <w:hideMark/>
          </w:tcPr>
          <w:p w14:paraId="525BD59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Meyer 2000 </w:t>
            </w:r>
            <w:r w:rsidRPr="000E50C7">
              <w:rPr>
                <w:rFonts w:ascii="Times New Roman" w:eastAsia="Times New Roman" w:hAnsi="Times New Roman" w:cs="Times New Roman"/>
                <w:sz w:val="18"/>
                <w:szCs w:val="18"/>
                <w:lang w:val="en-US" w:eastAsia="is-IS"/>
              </w:rPr>
              <w:fldChar w:fldCharType="begin">
                <w:fldData xml:space="preserve">PEVuZE5vdGU+PENpdGU+PEF1dGhvcj5NZXllcjwvQXV0aG9yPjxZZWFyPjIwMDA8L1llYXI+PFJl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PEVuZE5vdGU+PENpdGU+PEF1dGhvcj5NZXllcjwvQXV0aG9yPjxZZWFyPjIwMDA8L1llYXI+PFJl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89" w:tooltip="Meyer, 2000 #215" w:history="1">
              <w:r w:rsidRPr="000E50C7">
                <w:rPr>
                  <w:rFonts w:ascii="Times New Roman" w:eastAsia="Times New Roman" w:hAnsi="Times New Roman" w:cs="Times New Roman"/>
                  <w:noProof/>
                  <w:sz w:val="18"/>
                  <w:szCs w:val="18"/>
                  <w:lang w:val="en-US" w:eastAsia="is-IS"/>
                </w:rPr>
                <w:t>89</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281EB1B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(mature beans)</w:t>
            </w:r>
          </w:p>
        </w:tc>
        <w:tc>
          <w:tcPr>
            <w:tcW w:w="0" w:type="auto"/>
            <w:shd w:val="clear" w:color="auto" w:fill="auto"/>
            <w:hideMark/>
          </w:tcPr>
          <w:p w14:paraId="3C939BF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05D3CD5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297A592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Median per quintile (servings/week): 1.0, 2.0, 2.5, 4.0, 6.5</w:t>
            </w:r>
          </w:p>
          <w:p w14:paraId="55BBFED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282D7D9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tc>
        <w:tc>
          <w:tcPr>
            <w:tcW w:w="0" w:type="auto"/>
          </w:tcPr>
          <w:p w14:paraId="7437D5C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202653</w:t>
            </w:r>
          </w:p>
        </w:tc>
        <w:tc>
          <w:tcPr>
            <w:tcW w:w="0" w:type="auto"/>
            <w:shd w:val="clear" w:color="auto" w:fill="auto"/>
            <w:hideMark/>
          </w:tcPr>
          <w:p w14:paraId="1D104D6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(1141)</w:t>
            </w:r>
          </w:p>
        </w:tc>
        <w:tc>
          <w:tcPr>
            <w:tcW w:w="0" w:type="auto"/>
            <w:shd w:val="clear" w:color="auto" w:fill="auto"/>
            <w:hideMark/>
          </w:tcPr>
          <w:p w14:paraId="1575CDF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w:t>
            </w:r>
          </w:p>
        </w:tc>
        <w:tc>
          <w:tcPr>
            <w:tcW w:w="0" w:type="auto"/>
            <w:shd w:val="clear" w:color="auto" w:fill="auto"/>
            <w:hideMark/>
          </w:tcPr>
          <w:p w14:paraId="636B785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energy intake, physical activity, BMI, waist-to-hip ratio, smoking, alcohol, education, family history of diabetes</w:t>
            </w:r>
          </w:p>
        </w:tc>
        <w:tc>
          <w:tcPr>
            <w:tcW w:w="0" w:type="auto"/>
            <w:shd w:val="clear" w:color="auto" w:fill="auto"/>
            <w:hideMark/>
          </w:tcPr>
          <w:p w14:paraId="2CF5566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5AFFDC3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5F57F703" w14:textId="77777777" w:rsidTr="00BD6E47">
        <w:trPr>
          <w:trHeight w:val="345"/>
        </w:trPr>
        <w:tc>
          <w:tcPr>
            <w:tcW w:w="0" w:type="auto"/>
            <w:shd w:val="clear" w:color="auto" w:fill="auto"/>
            <w:hideMark/>
          </w:tcPr>
          <w:p w14:paraId="7366254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O'Connor 2020 </w:t>
            </w:r>
            <w:r w:rsidRPr="000E50C7">
              <w:rPr>
                <w:rFonts w:ascii="Times New Roman" w:eastAsia="Times New Roman" w:hAnsi="Times New Roman" w:cs="Times New Roman"/>
                <w:sz w:val="18"/>
                <w:szCs w:val="18"/>
                <w:lang w:val="en-US" w:eastAsia="is-IS"/>
              </w:rPr>
              <w:fldChar w:fldCharType="begin">
                <w:fldData xml:space="preserve">PEVuZE5vdGU+PENpdGU+PEF1dGhvcj5PJmFwb3M7Q29ubm9yPC9BdXRob3I+PFllYXI+MjAyMDwv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PEVuZE5vdGU+PENpdGU+PEF1dGhvcj5PJmFwb3M7Q29ubm9yPC9BdXRob3I+PFllYXI+MjAyMDwv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8" w:tooltip="O'Connor, 2020 #223" w:history="1">
              <w:r w:rsidRPr="000E50C7">
                <w:rPr>
                  <w:rFonts w:ascii="Times New Roman" w:eastAsia="Times New Roman" w:hAnsi="Times New Roman" w:cs="Times New Roman"/>
                  <w:noProof/>
                  <w:sz w:val="18"/>
                  <w:szCs w:val="18"/>
                  <w:lang w:val="en-US" w:eastAsia="is-IS"/>
                </w:rPr>
                <w:t>48</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30B230F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(beans, peas, lentils)</w:t>
            </w:r>
          </w:p>
        </w:tc>
        <w:tc>
          <w:tcPr>
            <w:tcW w:w="0" w:type="auto"/>
            <w:shd w:val="clear" w:color="auto" w:fill="auto"/>
            <w:hideMark/>
          </w:tcPr>
          <w:p w14:paraId="3F0DA23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w:t>
            </w:r>
          </w:p>
        </w:tc>
        <w:tc>
          <w:tcPr>
            <w:tcW w:w="0" w:type="auto"/>
          </w:tcPr>
          <w:p w14:paraId="0915D9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2648A6F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Considered the same as in Haring 2014 and 2015 (all from the ARIC cohort):</w:t>
            </w:r>
          </w:p>
          <w:p w14:paraId="4C39D4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Median per quintile (serving/d): 0.07, 0.14, 0.21, 0.28, 0.57</w:t>
            </w:r>
          </w:p>
          <w:p w14:paraId="619D07D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p w14:paraId="6043517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i/>
                <w:iCs/>
                <w:sz w:val="18"/>
                <w:szCs w:val="18"/>
                <w:lang w:val="en-US" w:eastAsia="is-IS"/>
              </w:rPr>
              <w:t>Not enough data to include in high vs. low or dose-response analysis.</w:t>
            </w:r>
          </w:p>
        </w:tc>
        <w:tc>
          <w:tcPr>
            <w:tcW w:w="0" w:type="auto"/>
          </w:tcPr>
          <w:p w14:paraId="11986A0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Not reported</w:t>
            </w:r>
          </w:p>
        </w:tc>
        <w:tc>
          <w:tcPr>
            <w:tcW w:w="0" w:type="auto"/>
            <w:shd w:val="clear" w:color="auto" w:fill="auto"/>
            <w:hideMark/>
          </w:tcPr>
          <w:p w14:paraId="1F28E37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(4024)</w:t>
            </w:r>
          </w:p>
        </w:tc>
        <w:tc>
          <w:tcPr>
            <w:tcW w:w="0" w:type="auto"/>
            <w:shd w:val="clear" w:color="auto" w:fill="auto"/>
            <w:hideMark/>
          </w:tcPr>
          <w:p w14:paraId="7EAC14C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Self-report or fasting plasma glucose ≥126 mg/dL or non-fasting plasma </w:t>
            </w:r>
            <w:r w:rsidRPr="000E50C7">
              <w:rPr>
                <w:rFonts w:ascii="Times New Roman" w:eastAsia="Times New Roman" w:hAnsi="Times New Roman" w:cs="Times New Roman"/>
                <w:sz w:val="18"/>
                <w:szCs w:val="18"/>
                <w:lang w:val="en-US" w:eastAsia="is-IS"/>
              </w:rPr>
              <w:lastRenderedPageBreak/>
              <w:t>glucose ≥200 mg/dL</w:t>
            </w:r>
          </w:p>
        </w:tc>
        <w:tc>
          <w:tcPr>
            <w:tcW w:w="0" w:type="auto"/>
            <w:shd w:val="clear" w:color="auto" w:fill="auto"/>
            <w:hideMark/>
          </w:tcPr>
          <w:p w14:paraId="2AA6762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age, sex, energy intake, race-</w:t>
            </w:r>
            <w:proofErr w:type="spellStart"/>
            <w:r w:rsidRPr="000E50C7">
              <w:rPr>
                <w:rFonts w:ascii="Times New Roman" w:eastAsia="Times New Roman" w:hAnsi="Times New Roman" w:cs="Times New Roman"/>
                <w:sz w:val="18"/>
                <w:szCs w:val="18"/>
                <w:lang w:val="en-US" w:eastAsia="is-IS"/>
              </w:rPr>
              <w:t>centre</w:t>
            </w:r>
            <w:proofErr w:type="spellEnd"/>
            <w:r w:rsidRPr="000E50C7">
              <w:rPr>
                <w:rFonts w:ascii="Times New Roman" w:eastAsia="Times New Roman" w:hAnsi="Times New Roman" w:cs="Times New Roman"/>
                <w:sz w:val="18"/>
                <w:szCs w:val="18"/>
                <w:lang w:val="en-US" w:eastAsia="is-IS"/>
              </w:rPr>
              <w:t xml:space="preserve">, education, smoking, physical activity, fasting glucose, hypertension, LDL </w:t>
            </w:r>
            <w:r w:rsidRPr="000E50C7">
              <w:rPr>
                <w:rFonts w:ascii="Times New Roman" w:eastAsia="Times New Roman" w:hAnsi="Times New Roman" w:cs="Times New Roman"/>
                <w:sz w:val="18"/>
                <w:szCs w:val="18"/>
                <w:lang w:val="en-US" w:eastAsia="is-IS"/>
              </w:rPr>
              <w:lastRenderedPageBreak/>
              <w:t>cholesterol, BMI, family history of diabetes</w:t>
            </w:r>
          </w:p>
        </w:tc>
        <w:tc>
          <w:tcPr>
            <w:tcW w:w="0" w:type="auto"/>
            <w:shd w:val="clear" w:color="auto" w:fill="auto"/>
            <w:hideMark/>
          </w:tcPr>
          <w:p w14:paraId="4F1092A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w:t>
            </w:r>
          </w:p>
        </w:tc>
        <w:tc>
          <w:tcPr>
            <w:tcW w:w="0" w:type="auto"/>
            <w:shd w:val="clear" w:color="auto" w:fill="auto"/>
            <w:hideMark/>
          </w:tcPr>
          <w:p w14:paraId="49D72FF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Higher component scores for legumes, representing intake above sex-specific medians, were </w:t>
            </w:r>
            <w:r w:rsidRPr="000E50C7">
              <w:rPr>
                <w:rFonts w:ascii="Times New Roman" w:eastAsia="Times New Roman" w:hAnsi="Times New Roman" w:cs="Times New Roman"/>
                <w:sz w:val="18"/>
                <w:szCs w:val="18"/>
                <w:lang w:val="en-US" w:eastAsia="is-IS"/>
              </w:rPr>
              <w:lastRenderedPageBreak/>
              <w:t>inversely associated with diabetes risk, HR (95% CI): 0.92 (0.86-0.98)</w:t>
            </w:r>
          </w:p>
        </w:tc>
      </w:tr>
      <w:tr w:rsidR="000E50C7" w:rsidRPr="000E50C7" w14:paraId="76ECB972" w14:textId="77777777" w:rsidTr="00BD6E47">
        <w:trPr>
          <w:trHeight w:val="345"/>
        </w:trPr>
        <w:tc>
          <w:tcPr>
            <w:tcW w:w="0" w:type="auto"/>
            <w:shd w:val="clear" w:color="auto" w:fill="auto"/>
            <w:hideMark/>
          </w:tcPr>
          <w:p w14:paraId="4CAC179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lastRenderedPageBreak/>
              <w:t xml:space="preserve">Villegas 2008 </w:t>
            </w:r>
            <w:r w:rsidRPr="000E50C7">
              <w:rPr>
                <w:rFonts w:ascii="Times New Roman" w:eastAsia="Times New Roman" w:hAnsi="Times New Roman" w:cs="Times New Roman"/>
                <w:sz w:val="18"/>
                <w:szCs w:val="18"/>
                <w:lang w:val="en-US" w:eastAsia="is-IS"/>
              </w:rPr>
              <w:fldChar w:fldCharType="begin">
                <w:fldData xml:space="preserve">PEVuZE5vdGU+PENpdGU+PEF1dGhvcj5WaWxsZWdhczwvQXV0aG9yPjxZZWFyPjIwMDg8L1llYXI+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=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PEVuZE5vdGU+PENpdGU+PEF1dGhvcj5WaWxsZWdhczwvQXV0aG9yPjxZZWFyPjIwMDg8L1llYXI+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=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2" w:tooltip="Villegas, 2008 #235" w:history="1">
              <w:r w:rsidRPr="000E50C7">
                <w:rPr>
                  <w:rFonts w:ascii="Times New Roman" w:eastAsia="Times New Roman" w:hAnsi="Times New Roman" w:cs="Times New Roman"/>
                  <w:noProof/>
                  <w:sz w:val="18"/>
                  <w:szCs w:val="18"/>
                  <w:lang w:val="en-US" w:eastAsia="is-IS"/>
                </w:rPr>
                <w:t>32</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0111CC1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Legumes (</w:t>
            </w:r>
            <w:proofErr w:type="spellStart"/>
            <w:r w:rsidRPr="000E50C7">
              <w:rPr>
                <w:rFonts w:ascii="Times New Roman" w:eastAsia="Times New Roman" w:hAnsi="Times New Roman" w:cs="Times New Roman"/>
                <w:sz w:val="18"/>
                <w:szCs w:val="18"/>
                <w:lang w:val="en-US" w:eastAsia="is-IS"/>
              </w:rPr>
              <w:t>beas</w:t>
            </w:r>
            <w:proofErr w:type="spellEnd"/>
            <w:r w:rsidRPr="000E50C7">
              <w:rPr>
                <w:rFonts w:ascii="Times New Roman" w:eastAsia="Times New Roman" w:hAnsi="Times New Roman" w:cs="Times New Roman"/>
                <w:sz w:val="18"/>
                <w:szCs w:val="18"/>
                <w:lang w:val="en-US" w:eastAsia="is-IS"/>
              </w:rPr>
              <w:t>, peas, lentils), soybeans</w:t>
            </w:r>
          </w:p>
        </w:tc>
        <w:tc>
          <w:tcPr>
            <w:tcW w:w="0" w:type="auto"/>
            <w:shd w:val="clear" w:color="auto" w:fill="auto"/>
            <w:hideMark/>
          </w:tcPr>
          <w:p w14:paraId="22CFEFE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w:t>
            </w:r>
          </w:p>
        </w:tc>
        <w:tc>
          <w:tcPr>
            <w:tcW w:w="0" w:type="auto"/>
          </w:tcPr>
          <w:p w14:paraId="1E32CDA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1E0769A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Median per quintile (g/d): </w:t>
            </w:r>
          </w:p>
          <w:p w14:paraId="1D6BEFF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0E08CF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Legumes (beans, peas, lentils): 5.6, 10.7, 15.5, 22.3, 37.1, </w:t>
            </w:r>
          </w:p>
          <w:p w14:paraId="518D89F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3DF3500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Soybeans: 2.8, 6.6, 11.1, 17.3, 32.0</w:t>
            </w:r>
          </w:p>
          <w:p w14:paraId="3A52015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77098C6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Legumes and soybeans combined in meta-analysis</w:t>
            </w:r>
          </w:p>
        </w:tc>
        <w:tc>
          <w:tcPr>
            <w:tcW w:w="0" w:type="auto"/>
          </w:tcPr>
          <w:p w14:paraId="445BBDD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297744</w:t>
            </w:r>
          </w:p>
        </w:tc>
        <w:tc>
          <w:tcPr>
            <w:tcW w:w="0" w:type="auto"/>
            <w:shd w:val="clear" w:color="auto" w:fill="auto"/>
            <w:hideMark/>
          </w:tcPr>
          <w:p w14:paraId="0E8F593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(1608)</w:t>
            </w:r>
          </w:p>
        </w:tc>
        <w:tc>
          <w:tcPr>
            <w:tcW w:w="0" w:type="auto"/>
            <w:shd w:val="clear" w:color="auto" w:fill="auto"/>
            <w:hideMark/>
          </w:tcPr>
          <w:p w14:paraId="2C5D967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Self-reported, confirmed by blood measurements or use of hypoglycemic drugs</w:t>
            </w:r>
          </w:p>
        </w:tc>
        <w:tc>
          <w:tcPr>
            <w:tcW w:w="0" w:type="auto"/>
            <w:shd w:val="clear" w:color="auto" w:fill="auto"/>
            <w:hideMark/>
          </w:tcPr>
          <w:p w14:paraId="1D6197F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energy intake, BMI, waist-to-hip ratio, smoking, alcohol, vegetable intake, fiber, physical activity, income, education, occupation, hypertension</w:t>
            </w:r>
          </w:p>
        </w:tc>
        <w:tc>
          <w:tcPr>
            <w:tcW w:w="0" w:type="auto"/>
            <w:shd w:val="clear" w:color="auto" w:fill="auto"/>
            <w:hideMark/>
          </w:tcPr>
          <w:p w14:paraId="440F9E9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t>
            </w:r>
          </w:p>
        </w:tc>
        <w:tc>
          <w:tcPr>
            <w:tcW w:w="0" w:type="auto"/>
            <w:shd w:val="clear" w:color="auto" w:fill="auto"/>
            <w:hideMark/>
          </w:tcPr>
          <w:p w14:paraId="2643179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Highest vs. lowest legume (beans, peas, lentils) and soybeans intake associated with lower diabetes risk, RR (95% CI): 0.76 (0.64, 0.90) and 0.53 (0.45, 0.62) for legumes and soybeans, respectively</w:t>
            </w:r>
          </w:p>
        </w:tc>
      </w:tr>
      <w:tr w:rsidR="000E50C7" w:rsidRPr="000E50C7" w14:paraId="67424179" w14:textId="77777777" w:rsidTr="00BD6E47">
        <w:trPr>
          <w:trHeight w:val="345"/>
        </w:trPr>
        <w:tc>
          <w:tcPr>
            <w:tcW w:w="0" w:type="auto"/>
            <w:shd w:val="clear" w:color="auto" w:fill="auto"/>
            <w:hideMark/>
          </w:tcPr>
          <w:p w14:paraId="7293301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Yan 2021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&lt;EndNote&gt;&lt;Cite&gt;&lt;Author&gt;Yan&lt;/Author&gt;&lt;Year&gt;2021&lt;/Year&gt;&lt;RecNum&gt;412&lt;/RecNum&gt;&lt;DisplayText&gt;(30)&lt;/DisplayText&gt;&lt;record&gt;&lt;rec-number&gt;412&lt;/rec-number&gt;&lt;foreign-keys&gt;&lt;key app="EN" db-id="pfrrttr5naxwdae90ss5vte6fee59tpwzwew" timestamp="1656410785"&gt;412&lt;/key&gt;&lt;/foreign-keys&gt;&lt;ref-type name="Journal Article"&gt;17&lt;/ref-type&gt;&lt;contributors&gt;&lt;authors&gt;&lt;author&gt;Yan, F.&lt;/author&gt;&lt;author&gt;Eshak, E. S.&lt;/author&gt;&lt;author&gt;Shirai, K.&lt;/author&gt;&lt;author&gt;Dong, J. Y.&lt;/author&gt;&lt;author&gt;Muraki, I.&lt;/author&gt;&lt;author&gt;Tamakoshi, A.&lt;/author&gt;&lt;author&gt;Iso, H.&lt;/author&gt;&lt;/authors&gt;&lt;/contributors&gt;&lt;auth-address&gt;Department of Social Medicine, Public Health, Osaka University Graduate School of Medicine, Osaka, Japan.&amp;#xD;Department of Public Health and Preventive Medicine, Faculty of Medicine, Minia University, Minia, Egypt.&amp;#xD;Advanced Clinical Epidemiology, Medical Data Science, Public Health, Graduate School of Medicine, Osaka University, Osaka, Japan.&amp;#xD;Department of Public Health, Hokkaido University Graduate School of Medicine, Sapporo, Japan.&lt;/auth-address&gt;&lt;titles&gt;&lt;title&gt;Soy Intake and Risk of Type 2 Diabetes Among Japanese Men and Women: JACC Study&lt;/title&gt;&lt;secondary-title&gt;Front Nutr&lt;/secondary-title&gt;&lt;/titles&gt;&lt;periodical&gt;&lt;full-title&gt;Front Nutr&lt;/full-title&gt;&lt;/periodical&gt;&lt;pages&gt;813742&lt;/pages&gt;&lt;volume&gt;8&lt;/volume&gt;&lt;edition&gt;20220110&lt;/edition&gt;&lt;keywords&gt;&lt;keyword&gt;Japan&lt;/keyword&gt;&lt;keyword&gt;isoflavone&lt;/keyword&gt;&lt;keyword&gt;soy&lt;/keyword&gt;&lt;keyword&gt;tofu (soybean curd)&lt;/keyword&gt;&lt;keyword&gt;type 2 diabetes&lt;/keyword&gt;&lt;/keywords&gt;&lt;dates&gt;&lt;year&gt;2021&lt;/year&gt;&lt;/dates&gt;&lt;isbn&gt;2296-861X (Print)&amp;#xD;2296-861x&lt;/isbn&gt;&lt;accession-num&gt;35083266&lt;/accession-num&gt;&lt;urls&gt;&lt;/urls&gt;&lt;custom1&gt;The authors declare that the research was conducted in the absence of any commercial or financial relationships that could be construed as a potential conflict of interest.&lt;/custom1&gt;&lt;custom2&gt;PMC8784605&lt;/custom2&gt;&lt;electronic-resource-num&gt;10.3389/fnut.2021.813742&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0" w:tooltip="Yan, 2021 #412" w:history="1">
              <w:r w:rsidRPr="000E50C7">
                <w:rPr>
                  <w:rFonts w:ascii="Times New Roman" w:eastAsia="Times New Roman" w:hAnsi="Times New Roman" w:cs="Times New Roman"/>
                  <w:noProof/>
                  <w:sz w:val="18"/>
                  <w:szCs w:val="18"/>
                  <w:lang w:val="en-US" w:eastAsia="is-IS"/>
                </w:rPr>
                <w:t>30</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shd w:val="clear" w:color="auto" w:fill="auto"/>
            <w:hideMark/>
          </w:tcPr>
          <w:p w14:paraId="13A8CEE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Soybeans</w:t>
            </w:r>
          </w:p>
        </w:tc>
        <w:tc>
          <w:tcPr>
            <w:tcW w:w="0" w:type="auto"/>
            <w:shd w:val="clear" w:color="auto" w:fill="auto"/>
            <w:hideMark/>
          </w:tcPr>
          <w:p w14:paraId="4E173B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1</w:t>
            </w:r>
          </w:p>
        </w:tc>
        <w:tc>
          <w:tcPr>
            <w:tcW w:w="0" w:type="auto"/>
          </w:tcPr>
          <w:p w14:paraId="6C5582A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2782B52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Exposure categories (% of participants in each category): less than weekly (60%), 1-2 times/week (24%), ≥3 times/week (16%)</w:t>
            </w:r>
          </w:p>
          <w:p w14:paraId="5C6CB40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143F52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p>
        </w:tc>
        <w:tc>
          <w:tcPr>
            <w:tcW w:w="0" w:type="auto"/>
          </w:tcPr>
          <w:p w14:paraId="37205C8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Not reported</w:t>
            </w:r>
          </w:p>
        </w:tc>
        <w:tc>
          <w:tcPr>
            <w:tcW w:w="0" w:type="auto"/>
            <w:shd w:val="clear" w:color="auto" w:fill="auto"/>
            <w:hideMark/>
          </w:tcPr>
          <w:p w14:paraId="6F8AFAA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T2D (593)</w:t>
            </w:r>
          </w:p>
        </w:tc>
        <w:tc>
          <w:tcPr>
            <w:tcW w:w="0" w:type="auto"/>
            <w:shd w:val="clear" w:color="auto" w:fill="auto"/>
            <w:hideMark/>
          </w:tcPr>
          <w:p w14:paraId="41BE3D9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Self-reported, compared with glucose concentrations or treatment history in a subgroup</w:t>
            </w:r>
          </w:p>
        </w:tc>
        <w:tc>
          <w:tcPr>
            <w:tcW w:w="0" w:type="auto"/>
            <w:shd w:val="clear" w:color="auto" w:fill="auto"/>
            <w:hideMark/>
          </w:tcPr>
          <w:p w14:paraId="3A4EC0B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age, sex, area, energy intake, BMI, history of hypertension, family history of diabetes, physical activity, alcohol, education, sleep, smoking, mental stress, work status, coffee, green tea, rice, tofu, miso soup</w:t>
            </w:r>
          </w:p>
        </w:tc>
        <w:tc>
          <w:tcPr>
            <w:tcW w:w="0" w:type="auto"/>
            <w:shd w:val="clear" w:color="auto" w:fill="auto"/>
            <w:hideMark/>
          </w:tcPr>
          <w:p w14:paraId="7A44496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w:t>
            </w:r>
          </w:p>
        </w:tc>
        <w:tc>
          <w:tcPr>
            <w:tcW w:w="0" w:type="auto"/>
            <w:shd w:val="clear" w:color="auto" w:fill="auto"/>
            <w:hideMark/>
          </w:tcPr>
          <w:p w14:paraId="28BFF5B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bl>
    <w:p w14:paraId="73D6B08C"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sz w:val="18"/>
          <w:szCs w:val="18"/>
          <w:lang w:val="en-US"/>
        </w:rPr>
      </w:pPr>
      <w:r w:rsidRPr="000E50C7">
        <w:rPr>
          <w:rFonts w:ascii="Times New Roman" w:eastAsia="Calibri" w:hAnsi="Times New Roman" w:cs="Times New Roman"/>
          <w:sz w:val="18"/>
          <w:szCs w:val="18"/>
          <w:lang w:val="en-US"/>
        </w:rPr>
        <w:t>Footnotes:</w:t>
      </w:r>
    </w:p>
    <w:p w14:paraId="0E3FD2CA"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b/>
          <w:bCs/>
          <w:sz w:val="24"/>
          <w:szCs w:val="24"/>
          <w:lang w:val="en-US"/>
        </w:rPr>
      </w:pPr>
      <w:r w:rsidRPr="000E50C7">
        <w:rPr>
          <w:rFonts w:ascii="Times New Roman" w:eastAsia="Calibri" w:hAnsi="Times New Roman" w:cs="Times New Roman"/>
          <w:sz w:val="18"/>
          <w:szCs w:val="18"/>
          <w:lang w:val="en-US"/>
        </w:rPr>
        <w:t>Abbreviations: BMI, body mass index; CHD, coronary heart disease; CI, confidence interval; CVD, cardiovascular disease; d, day; HR, hazard ratio; RR, risk ratio; SD, standard deviation; T2D, type 2 diabetes</w:t>
      </w:r>
    </w:p>
    <w:p w14:paraId="41864076"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b/>
          <w:bCs/>
          <w:sz w:val="24"/>
          <w:szCs w:val="24"/>
          <w:lang w:val="en-US"/>
        </w:rPr>
      </w:pPr>
      <w:r w:rsidRPr="000E50C7">
        <w:rPr>
          <w:rFonts w:ascii="Times New Roman" w:eastAsia="Calibri" w:hAnsi="Times New Roman" w:cs="Times New Roman"/>
          <w:b/>
          <w:bCs/>
          <w:sz w:val="24"/>
          <w:szCs w:val="24"/>
          <w:lang w:val="en-US"/>
        </w:rPr>
        <w:br w:type="page"/>
      </w:r>
    </w:p>
    <w:p w14:paraId="5663C7BB"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sz w:val="24"/>
          <w:szCs w:val="24"/>
          <w:lang w:val="en-US"/>
        </w:rPr>
      </w:pPr>
      <w:r w:rsidRPr="000E50C7">
        <w:rPr>
          <w:rFonts w:ascii="Times New Roman" w:eastAsia="Calibri" w:hAnsi="Times New Roman" w:cs="Times New Roman"/>
          <w:b/>
          <w:bCs/>
          <w:sz w:val="24"/>
          <w:szCs w:val="24"/>
          <w:lang w:val="en-US"/>
        </w:rPr>
        <w:lastRenderedPageBreak/>
        <w:t>Supplementary table 4.</w:t>
      </w:r>
      <w:r w:rsidRPr="000E50C7">
        <w:rPr>
          <w:rFonts w:ascii="Times New Roman" w:eastAsia="Calibri" w:hAnsi="Times New Roman" w:cs="Times New Roman"/>
          <w:sz w:val="24"/>
          <w:szCs w:val="24"/>
          <w:lang w:val="en-US"/>
        </w:rPr>
        <w:t xml:space="preserve"> Summary of findings from intervention studies.</w:t>
      </w:r>
    </w:p>
    <w:tbl>
      <w:tblPr>
        <w:tblW w:w="0" w:type="auto"/>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072"/>
        <w:gridCol w:w="1190"/>
        <w:gridCol w:w="2223"/>
        <w:gridCol w:w="1517"/>
        <w:gridCol w:w="2270"/>
        <w:gridCol w:w="1469"/>
        <w:gridCol w:w="1209"/>
        <w:gridCol w:w="4448"/>
      </w:tblGrid>
      <w:tr w:rsidR="000E50C7" w:rsidRPr="000E50C7" w14:paraId="3E634ABF" w14:textId="77777777" w:rsidTr="00B10F2C">
        <w:trPr>
          <w:trHeight w:val="480"/>
          <w:tblHeader/>
        </w:trPr>
        <w:tc>
          <w:tcPr>
            <w:tcW w:w="0" w:type="auto"/>
            <w:shd w:val="clear" w:color="auto" w:fill="auto"/>
            <w:hideMark/>
          </w:tcPr>
          <w:p w14:paraId="4CF23B1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Article, reference</w:t>
            </w:r>
          </w:p>
        </w:tc>
        <w:tc>
          <w:tcPr>
            <w:tcW w:w="0" w:type="auto"/>
          </w:tcPr>
          <w:p w14:paraId="03D2636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Exposure assessment</w:t>
            </w:r>
          </w:p>
        </w:tc>
        <w:tc>
          <w:tcPr>
            <w:tcW w:w="0" w:type="auto"/>
            <w:shd w:val="clear" w:color="auto" w:fill="auto"/>
            <w:hideMark/>
          </w:tcPr>
          <w:p w14:paraId="393C7C8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Intervention details and amounts</w:t>
            </w:r>
          </w:p>
        </w:tc>
        <w:tc>
          <w:tcPr>
            <w:tcW w:w="0" w:type="auto"/>
            <w:shd w:val="clear" w:color="auto" w:fill="auto"/>
            <w:hideMark/>
          </w:tcPr>
          <w:p w14:paraId="60810DA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Control</w:t>
            </w:r>
          </w:p>
        </w:tc>
        <w:tc>
          <w:tcPr>
            <w:tcW w:w="0" w:type="auto"/>
            <w:shd w:val="clear" w:color="auto" w:fill="auto"/>
            <w:hideMark/>
          </w:tcPr>
          <w:p w14:paraId="51F64AC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Co-intervention</w:t>
            </w:r>
          </w:p>
        </w:tc>
        <w:tc>
          <w:tcPr>
            <w:tcW w:w="0" w:type="auto"/>
            <w:shd w:val="clear" w:color="auto" w:fill="auto"/>
            <w:hideMark/>
          </w:tcPr>
          <w:p w14:paraId="709FEFE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Outcomes assessed</w:t>
            </w:r>
          </w:p>
        </w:tc>
        <w:tc>
          <w:tcPr>
            <w:tcW w:w="0" w:type="auto"/>
            <w:shd w:val="clear" w:color="auto" w:fill="auto"/>
            <w:hideMark/>
          </w:tcPr>
          <w:p w14:paraId="42C3B74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Significant changes</w:t>
            </w:r>
          </w:p>
        </w:tc>
        <w:tc>
          <w:tcPr>
            <w:tcW w:w="0" w:type="auto"/>
            <w:shd w:val="clear" w:color="auto" w:fill="auto"/>
            <w:hideMark/>
          </w:tcPr>
          <w:p w14:paraId="695A0AF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b/>
                <w:bCs/>
                <w:sz w:val="18"/>
                <w:szCs w:val="18"/>
                <w:lang w:val="nb-NO" w:eastAsia="is-IS"/>
              </w:rPr>
            </w:pPr>
            <w:r w:rsidRPr="000E50C7">
              <w:rPr>
                <w:rFonts w:ascii="Times New Roman" w:eastAsia="Times New Roman" w:hAnsi="Times New Roman" w:cs="Times New Roman"/>
                <w:b/>
                <w:bCs/>
                <w:sz w:val="18"/>
                <w:szCs w:val="18"/>
                <w:lang w:val="nb-NO" w:eastAsia="is-IS"/>
              </w:rPr>
              <w:t>Significant results</w:t>
            </w:r>
          </w:p>
        </w:tc>
      </w:tr>
      <w:tr w:rsidR="000E50C7" w:rsidRPr="000E50C7" w14:paraId="758C7013" w14:textId="77777777" w:rsidTr="00BD6E47">
        <w:trPr>
          <w:trHeight w:val="1440"/>
        </w:trPr>
        <w:tc>
          <w:tcPr>
            <w:tcW w:w="0" w:type="auto"/>
            <w:shd w:val="clear" w:color="auto" w:fill="auto"/>
            <w:hideMark/>
          </w:tcPr>
          <w:p w14:paraId="023750E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Abeysekara</w:t>
            </w:r>
            <w:proofErr w:type="spellEnd"/>
            <w:r w:rsidRPr="000E50C7">
              <w:rPr>
                <w:rFonts w:ascii="Times New Roman" w:eastAsia="Times New Roman" w:hAnsi="Times New Roman" w:cs="Times New Roman"/>
                <w:sz w:val="18"/>
                <w:szCs w:val="18"/>
                <w:lang w:val="en-US" w:eastAsia="is-IS"/>
              </w:rPr>
              <w:t xml:space="preserve"> 2012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&lt;EndNote&gt;&lt;Cite&gt;&lt;Author&gt;Abeysekara&lt;/Author&gt;&lt;Year&gt;2012&lt;/Year&gt;&lt;RecNum&gt;179&lt;/RecNum&gt;&lt;DisplayText&gt;(50)&lt;/DisplayText&gt;&lt;record&gt;&lt;rec-number&gt;179&lt;/rec-number&gt;&lt;foreign-keys&gt;&lt;key app="EN" db-id="pfrrttr5naxwdae90ss5vte6fee59tpwzwew" timestamp="1637614583"&gt;179&lt;/key&gt;&lt;/foreign-keys&gt;&lt;ref-type name="Journal Article"&gt;17&lt;/ref-type&gt;&lt;contributors&gt;&lt;authors&gt;&lt;author&gt;Abeysekara, S.&lt;/author&gt;&lt;author&gt;Chilibeck, P. D.&lt;/author&gt;&lt;author&gt;Vatanparast, H.&lt;/author&gt;&lt;author&gt;Zello, G. A.&lt;/author&gt;&lt;/authors&gt;&lt;/contributors&gt;&lt;auth-address&gt;College of Kinesiology, University of Saskatchewan, Saskatoon, SK, Canada.&lt;/auth-address&gt;&lt;titles&gt;&lt;title&gt;A pulse-based diet is effective for reducing total and LDL-cholesterol in older adults&lt;/title&gt;&lt;secondary-title&gt;Br J Nutr&lt;/secondary-title&gt;&lt;/titles&gt;&lt;periodical&gt;&lt;full-title&gt;Br J Nutr&lt;/full-title&gt;&lt;/periodical&gt;&lt;pages&gt;S103-10&lt;/pages&gt;&lt;volume&gt;108 Suppl 1&lt;/volume&gt;&lt;keywords&gt;&lt;keyword&gt;Body Composition&lt;/keyword&gt;&lt;keyword&gt;Cardiovascular Diseases/blood/*prevention &amp;amp; control&lt;/keyword&gt;&lt;keyword&gt;Cholesterol/*blood&lt;/keyword&gt;&lt;keyword&gt;Cholesterol, LDL/*blood&lt;/keyword&gt;&lt;keyword&gt;Cross-Over Studies&lt;/keyword&gt;&lt;keyword&gt;*Diet&lt;/keyword&gt;&lt;keyword&gt;*Fabaceae&lt;/keyword&gt;&lt;keyword&gt;Female&lt;/keyword&gt;&lt;keyword&gt;Humans&lt;/keyword&gt;&lt;keyword&gt;Male&lt;/keyword&gt;&lt;keyword&gt;Middle Aged&lt;/keyword&gt;&lt;keyword&gt;Risk Factors&lt;/keyword&gt;&lt;keyword&gt;*Seeds&lt;/keyword&gt;&lt;keyword&gt;Single-Blind Method&lt;/keyword&gt;&lt;/keywords&gt;&lt;dates&gt;&lt;year&gt;2012&lt;/year&gt;&lt;pub-dates&gt;&lt;date&gt;Aug&lt;/date&gt;&lt;/pub-dates&gt;&lt;/dates&gt;&lt;isbn&gt;0007-1145&lt;/isbn&gt;&lt;accession-num&gt;22916805&lt;/accession-num&gt;&lt;urls&gt;&lt;related-urls&gt;&lt;url&gt;https://www.cambridge.org/core/services/aop-cambridge-core/content/view/30ED59D6ADBCECC87930A4CDBB391E2A/S0007114512000748a.pdf/div-class-title-a-pulse-based-diet-is-effective-for-reducing-total-and-ldl-cholesterol-in-older-adults-div.pdf&lt;/url&gt;&lt;/related-urls&gt;&lt;/urls&gt;&lt;electronic-resource-num&gt;10.1017/s0007114512000748&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0" w:tooltip="Abeysekara, 2012 #179" w:history="1">
              <w:r w:rsidRPr="000E50C7">
                <w:rPr>
                  <w:rFonts w:ascii="Times New Roman" w:eastAsia="Times New Roman" w:hAnsi="Times New Roman" w:cs="Times New Roman"/>
                  <w:noProof/>
                  <w:sz w:val="18"/>
                  <w:szCs w:val="18"/>
                  <w:lang w:val="en-US" w:eastAsia="is-IS"/>
                </w:rPr>
                <w:t>50</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1F26E39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 and legume log</w:t>
            </w:r>
          </w:p>
        </w:tc>
        <w:tc>
          <w:tcPr>
            <w:tcW w:w="0" w:type="auto"/>
            <w:shd w:val="clear" w:color="auto" w:fill="auto"/>
            <w:hideMark/>
          </w:tcPr>
          <w:p w14:paraId="31F5EA8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Mixed legumes 150/250 g/d dry/cooked weight (green lentils, red split lentils, chickpeas, yellow split peas, and pinto, fava, broad, black and kidney beans)</w:t>
            </w:r>
          </w:p>
        </w:tc>
        <w:tc>
          <w:tcPr>
            <w:tcW w:w="0" w:type="auto"/>
            <w:shd w:val="clear" w:color="auto" w:fill="auto"/>
            <w:hideMark/>
          </w:tcPr>
          <w:p w14:paraId="42322EC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Usual diet</w:t>
            </w:r>
          </w:p>
        </w:tc>
        <w:tc>
          <w:tcPr>
            <w:tcW w:w="0" w:type="auto"/>
            <w:shd w:val="clear" w:color="auto" w:fill="auto"/>
            <w:hideMark/>
          </w:tcPr>
          <w:p w14:paraId="1A387E6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w:t>
            </w:r>
          </w:p>
        </w:tc>
        <w:tc>
          <w:tcPr>
            <w:tcW w:w="0" w:type="auto"/>
            <w:shd w:val="clear" w:color="auto" w:fill="auto"/>
            <w:hideMark/>
          </w:tcPr>
          <w:p w14:paraId="0456ED0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TC, HDL-C, LDL-C, TG, glucose, insulin</w:t>
            </w:r>
          </w:p>
        </w:tc>
        <w:tc>
          <w:tcPr>
            <w:tcW w:w="0" w:type="auto"/>
            <w:shd w:val="clear" w:color="auto" w:fill="auto"/>
            <w:hideMark/>
          </w:tcPr>
          <w:p w14:paraId="15D0A9D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↓TC</w:t>
            </w:r>
            <w:r w:rsidRPr="000E50C7">
              <w:rPr>
                <w:rFonts w:ascii="Times New Roman" w:eastAsia="Times New Roman" w:hAnsi="Times New Roman" w:cs="Times New Roman"/>
                <w:sz w:val="18"/>
                <w:szCs w:val="18"/>
                <w:lang w:val="nb-NO" w:eastAsia="is-IS"/>
              </w:rPr>
              <w:br/>
              <w:t>↓ LDL-C</w:t>
            </w:r>
          </w:p>
        </w:tc>
        <w:tc>
          <w:tcPr>
            <w:tcW w:w="0" w:type="auto"/>
            <w:shd w:val="clear" w:color="auto" w:fill="auto"/>
            <w:hideMark/>
          </w:tcPr>
          <w:p w14:paraId="01109E1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Compared with control, the intervention decreased TC by 8.3% and LDL-C by 7.9% (also seen in </w:t>
            </w:r>
            <w:proofErr w:type="spellStart"/>
            <w:r w:rsidRPr="000E50C7">
              <w:rPr>
                <w:rFonts w:ascii="Times New Roman" w:eastAsia="Times New Roman" w:hAnsi="Times New Roman" w:cs="Times New Roman"/>
                <w:sz w:val="18"/>
                <w:szCs w:val="18"/>
                <w:lang w:val="en-US" w:eastAsia="is-IS"/>
              </w:rPr>
              <w:t>subanalysis</w:t>
            </w:r>
            <w:proofErr w:type="spellEnd"/>
            <w:r w:rsidRPr="000E50C7">
              <w:rPr>
                <w:rFonts w:ascii="Times New Roman" w:eastAsia="Times New Roman" w:hAnsi="Times New Roman" w:cs="Times New Roman"/>
                <w:sz w:val="18"/>
                <w:szCs w:val="18"/>
                <w:lang w:val="en-US" w:eastAsia="is-IS"/>
              </w:rPr>
              <w:t xml:space="preserve"> of individuals with high baseline lipid levels). Difference (95% CI) between change in intervention and change in control diet: TC -0.38 (-0.</w:t>
            </w:r>
            <w:proofErr w:type="gramStart"/>
            <w:r w:rsidRPr="000E50C7">
              <w:rPr>
                <w:rFonts w:ascii="Times New Roman" w:eastAsia="Times New Roman" w:hAnsi="Times New Roman" w:cs="Times New Roman"/>
                <w:sz w:val="18"/>
                <w:szCs w:val="18"/>
                <w:lang w:val="en-US" w:eastAsia="is-IS"/>
              </w:rPr>
              <w:t>59,-</w:t>
            </w:r>
            <w:proofErr w:type="gramEnd"/>
            <w:r w:rsidRPr="000E50C7">
              <w:rPr>
                <w:rFonts w:ascii="Times New Roman" w:eastAsia="Times New Roman" w:hAnsi="Times New Roman" w:cs="Times New Roman"/>
                <w:sz w:val="18"/>
                <w:szCs w:val="18"/>
                <w:lang w:val="en-US" w:eastAsia="is-IS"/>
              </w:rPr>
              <w:t xml:space="preserve">0.17) mmol/L, LDL-C -0.23 (-0.43, -0.03) mmol/L. </w:t>
            </w:r>
          </w:p>
        </w:tc>
      </w:tr>
      <w:tr w:rsidR="000E50C7" w:rsidRPr="000E50C7" w14:paraId="148E4C9C" w14:textId="77777777" w:rsidTr="00BD6E47">
        <w:trPr>
          <w:trHeight w:val="960"/>
        </w:trPr>
        <w:tc>
          <w:tcPr>
            <w:tcW w:w="0" w:type="auto"/>
            <w:shd w:val="clear" w:color="auto" w:fill="auto"/>
            <w:hideMark/>
          </w:tcPr>
          <w:p w14:paraId="27B485D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Azadbakht</w:t>
            </w:r>
            <w:proofErr w:type="spellEnd"/>
            <w:r w:rsidRPr="000E50C7">
              <w:rPr>
                <w:rFonts w:ascii="Times New Roman" w:eastAsia="Times New Roman" w:hAnsi="Times New Roman" w:cs="Times New Roman"/>
                <w:sz w:val="18"/>
                <w:szCs w:val="18"/>
                <w:lang w:val="en-US" w:eastAsia="is-IS"/>
              </w:rPr>
              <w:t xml:space="preserve"> 2007 </w:t>
            </w:r>
            <w:r w:rsidRPr="000E50C7">
              <w:rPr>
                <w:rFonts w:ascii="Times New Roman" w:eastAsia="Times New Roman" w:hAnsi="Times New Roman" w:cs="Times New Roman"/>
                <w:sz w:val="18"/>
                <w:szCs w:val="18"/>
                <w:lang w:val="en-US" w:eastAsia="is-IS"/>
              </w:rPr>
              <w:fldChar w:fldCharType="begin">
                <w:fldData xml:space="preserve">PEVuZE5vdGU+PENpdGU+PEF1dGhvcj5BemFkYmFraHQ8L0F1dGhvcj48WWVhcj4yMDA3PC9ZZWFy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=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PEVuZE5vdGU+PENpdGU+PEF1dGhvcj5BemFkYmFraHQ8L0F1dGhvcj48WWVhcj4yMDA3PC9ZZWFy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=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1" w:tooltip="Azadbakht, 2007 #239" w:history="1">
              <w:r w:rsidRPr="000E50C7">
                <w:rPr>
                  <w:rFonts w:ascii="Times New Roman" w:eastAsia="Times New Roman" w:hAnsi="Times New Roman" w:cs="Times New Roman"/>
                  <w:noProof/>
                  <w:sz w:val="18"/>
                  <w:szCs w:val="18"/>
                  <w:lang w:val="en-US" w:eastAsia="is-IS"/>
                </w:rPr>
                <w:t>51</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537E33C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3-d food record</w:t>
            </w:r>
          </w:p>
        </w:tc>
        <w:tc>
          <w:tcPr>
            <w:tcW w:w="0" w:type="auto"/>
            <w:shd w:val="clear" w:color="auto" w:fill="auto"/>
            <w:hideMark/>
          </w:tcPr>
          <w:p w14:paraId="2B957AD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Soy-nut 30 g/d (DASH diet, but red meat replaced with 30 g soy-nut/serving of red meat)</w:t>
            </w:r>
          </w:p>
        </w:tc>
        <w:tc>
          <w:tcPr>
            <w:tcW w:w="0" w:type="auto"/>
            <w:shd w:val="clear" w:color="auto" w:fill="auto"/>
            <w:hideMark/>
          </w:tcPr>
          <w:p w14:paraId="2096554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Control diet (DASH)</w:t>
            </w:r>
          </w:p>
        </w:tc>
        <w:tc>
          <w:tcPr>
            <w:tcW w:w="0" w:type="auto"/>
            <w:shd w:val="clear" w:color="auto" w:fill="auto"/>
            <w:hideMark/>
          </w:tcPr>
          <w:p w14:paraId="4251A5E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DASH diet</w:t>
            </w:r>
          </w:p>
        </w:tc>
        <w:tc>
          <w:tcPr>
            <w:tcW w:w="0" w:type="auto"/>
            <w:shd w:val="clear" w:color="auto" w:fill="auto"/>
            <w:hideMark/>
          </w:tcPr>
          <w:p w14:paraId="51579D50"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HDL-C, LDL-C, </w:t>
            </w:r>
            <w:r w:rsidRPr="000E50C7">
              <w:rPr>
                <w:rFonts w:ascii="Times New Roman" w:eastAsia="Times New Roman" w:hAnsi="Times New Roman" w:cs="Times New Roman"/>
                <w:sz w:val="18"/>
                <w:szCs w:val="18"/>
                <w:lang w:val="en-US" w:eastAsia="is-IS"/>
              </w:rPr>
              <w:t>TG</w:t>
            </w:r>
            <w:r w:rsidRPr="00B10F2C">
              <w:rPr>
                <w:rFonts w:ascii="Times New Roman" w:eastAsia="Times New Roman" w:hAnsi="Times New Roman" w:cs="Times New Roman"/>
                <w:sz w:val="18"/>
                <w:szCs w:val="18"/>
                <w:lang w:val="en-US" w:eastAsia="is-IS"/>
              </w:rPr>
              <w:t>, glucose, insulin, HOMA-IR, SBP, DBP</w:t>
            </w:r>
          </w:p>
        </w:tc>
        <w:tc>
          <w:tcPr>
            <w:tcW w:w="0" w:type="auto"/>
            <w:shd w:val="clear" w:color="auto" w:fill="auto"/>
            <w:hideMark/>
          </w:tcPr>
          <w:p w14:paraId="293AD796"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↓TC</w:t>
            </w:r>
            <w:r w:rsidRPr="00B10F2C">
              <w:rPr>
                <w:rFonts w:ascii="Times New Roman" w:eastAsia="Times New Roman" w:hAnsi="Times New Roman" w:cs="Times New Roman"/>
                <w:sz w:val="18"/>
                <w:szCs w:val="18"/>
                <w:lang w:val="en-US" w:eastAsia="is-IS"/>
              </w:rPr>
              <w:br/>
              <w:t xml:space="preserve">↓ LDL-C </w:t>
            </w:r>
          </w:p>
          <w:p w14:paraId="516D60F2"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HOMA-IR</w:t>
            </w:r>
          </w:p>
        </w:tc>
        <w:tc>
          <w:tcPr>
            <w:tcW w:w="0" w:type="auto"/>
            <w:shd w:val="clear" w:color="auto" w:fill="auto"/>
            <w:hideMark/>
          </w:tcPr>
          <w:p w14:paraId="6C2CFA6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The intervention diet reduced HOMA-IR (-12.9±0.9, p&lt;0.01), fasting plasma glucose (-5.1±0.6%, p&lt;0.01) and LCL-C (-9.5±0.6%, p&lt;0.01) more than did control.</w:t>
            </w:r>
          </w:p>
        </w:tc>
      </w:tr>
      <w:tr w:rsidR="000E50C7" w:rsidRPr="000E50C7" w14:paraId="4F22F426" w14:textId="77777777" w:rsidTr="00BD6E47">
        <w:trPr>
          <w:trHeight w:val="960"/>
        </w:trPr>
        <w:tc>
          <w:tcPr>
            <w:tcW w:w="0" w:type="auto"/>
            <w:shd w:val="clear" w:color="auto" w:fill="auto"/>
            <w:hideMark/>
          </w:tcPr>
          <w:p w14:paraId="321DA96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 xml:space="preserve">Bakhtiari 2019 </w:t>
            </w:r>
            <w:r w:rsidRPr="000E50C7">
              <w:rPr>
                <w:rFonts w:ascii="Times New Roman" w:eastAsia="Times New Roman" w:hAnsi="Times New Roman" w:cs="Times New Roman"/>
                <w:sz w:val="18"/>
                <w:szCs w:val="18"/>
                <w:lang w:val="en-US" w:eastAsia="is-IS"/>
              </w:rPr>
              <w:fldChar w:fldCharType="begin">
                <w:fldData xml:space="preserve">PEVuZE5vdGU+PENpdGU+PEF1dGhvcj5CYWtodGlhcmk8L0F1dGhvcj48WWVhcj4yMDE5PC9ZZWFy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PEVuZE5vdGU+PENpdGU+PEF1dGhvcj5CYWtodGlhcmk8L0F1dGhvcj48WWVhcj4yMDE5PC9ZZWFy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2" w:tooltip="Bakhtiari, 2019 #180" w:history="1">
              <w:r w:rsidRPr="000E50C7">
                <w:rPr>
                  <w:rFonts w:ascii="Times New Roman" w:eastAsia="Times New Roman" w:hAnsi="Times New Roman" w:cs="Times New Roman"/>
                  <w:noProof/>
                  <w:sz w:val="18"/>
                  <w:szCs w:val="18"/>
                  <w:lang w:val="en-US" w:eastAsia="is-IS"/>
                </w:rPr>
                <w:t>52</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36F8BF1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3-d food record</w:t>
            </w:r>
          </w:p>
        </w:tc>
        <w:tc>
          <w:tcPr>
            <w:tcW w:w="0" w:type="auto"/>
            <w:shd w:val="clear" w:color="auto" w:fill="auto"/>
            <w:hideMark/>
          </w:tcPr>
          <w:p w14:paraId="7FC8AE8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Soy-nut 35 g/d</w:t>
            </w:r>
          </w:p>
        </w:tc>
        <w:tc>
          <w:tcPr>
            <w:tcW w:w="0" w:type="auto"/>
            <w:shd w:val="clear" w:color="auto" w:fill="auto"/>
            <w:hideMark/>
          </w:tcPr>
          <w:p w14:paraId="50DD2A1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Usual diet</w:t>
            </w:r>
          </w:p>
        </w:tc>
        <w:tc>
          <w:tcPr>
            <w:tcW w:w="0" w:type="auto"/>
            <w:shd w:val="clear" w:color="auto" w:fill="auto"/>
            <w:hideMark/>
          </w:tcPr>
          <w:p w14:paraId="4FA4B0A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w:t>
            </w:r>
          </w:p>
        </w:tc>
        <w:tc>
          <w:tcPr>
            <w:tcW w:w="0" w:type="auto"/>
            <w:shd w:val="clear" w:color="auto" w:fill="auto"/>
            <w:hideMark/>
          </w:tcPr>
          <w:p w14:paraId="7C1A2A58"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HDL-C, LDL-C, </w:t>
            </w:r>
            <w:r w:rsidRPr="000E50C7">
              <w:rPr>
                <w:rFonts w:ascii="Times New Roman" w:eastAsia="Times New Roman" w:hAnsi="Times New Roman" w:cs="Times New Roman"/>
                <w:sz w:val="18"/>
                <w:szCs w:val="18"/>
                <w:lang w:val="en-US" w:eastAsia="is-IS"/>
              </w:rPr>
              <w:t>TG</w:t>
            </w:r>
            <w:r w:rsidRPr="00B10F2C">
              <w:rPr>
                <w:rFonts w:ascii="Times New Roman" w:eastAsia="Times New Roman" w:hAnsi="Times New Roman" w:cs="Times New Roman"/>
                <w:sz w:val="18"/>
                <w:szCs w:val="18"/>
                <w:lang w:val="en-US" w:eastAsia="is-IS"/>
              </w:rPr>
              <w:t>, glucose, insulin, HOMA-IR</w:t>
            </w:r>
          </w:p>
        </w:tc>
        <w:tc>
          <w:tcPr>
            <w:tcW w:w="0" w:type="auto"/>
            <w:shd w:val="clear" w:color="auto" w:fill="auto"/>
            <w:hideMark/>
          </w:tcPr>
          <w:p w14:paraId="12D761D7"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w:t>
            </w:r>
          </w:p>
          <w:p w14:paraId="6BD12FEC"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↓LDL-C, ↓glucose, ↓insulin, ↓HOMA-IR</w:t>
            </w:r>
          </w:p>
        </w:tc>
        <w:tc>
          <w:tcPr>
            <w:tcW w:w="0" w:type="auto"/>
            <w:shd w:val="clear" w:color="auto" w:fill="auto"/>
            <w:hideMark/>
          </w:tcPr>
          <w:p w14:paraId="5328612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Mean changes in soy-nut group from baseline to end of trial, that were significantly different compared with control: TC -29.2±3.6 mg/dl, LDL-C -23.1±2.0 mg/dl, glucose -14.4±1.1 mg/dl, insulin -2.0±0.3 </w:t>
            </w:r>
            <w:r w:rsidRPr="000E50C7">
              <w:rPr>
                <w:rFonts w:ascii="Calibri" w:eastAsia="Times New Roman" w:hAnsi="Calibri" w:cs="Calibri"/>
                <w:sz w:val="18"/>
                <w:szCs w:val="18"/>
                <w:lang w:val="en-US" w:eastAsia="is-IS"/>
              </w:rPr>
              <w:t>µ</w:t>
            </w:r>
            <w:r w:rsidRPr="000E50C7">
              <w:rPr>
                <w:rFonts w:ascii="Times New Roman" w:eastAsia="Times New Roman" w:hAnsi="Times New Roman" w:cs="Times New Roman"/>
                <w:sz w:val="18"/>
                <w:szCs w:val="18"/>
                <w:lang w:val="en-US" w:eastAsia="is-IS"/>
              </w:rPr>
              <w:t>IU/ml, HOMA-IR -0.9±0.1</w:t>
            </w:r>
          </w:p>
        </w:tc>
      </w:tr>
      <w:tr w:rsidR="000E50C7" w:rsidRPr="000E50C7" w14:paraId="2A9B10FB" w14:textId="77777777" w:rsidTr="00BD6E47">
        <w:trPr>
          <w:trHeight w:val="612"/>
        </w:trPr>
        <w:tc>
          <w:tcPr>
            <w:tcW w:w="0" w:type="auto"/>
            <w:shd w:val="clear" w:color="auto" w:fill="auto"/>
            <w:hideMark/>
          </w:tcPr>
          <w:p w14:paraId="0AFD226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Cobiac</w:t>
            </w:r>
            <w:proofErr w:type="spellEnd"/>
            <w:r w:rsidRPr="000E50C7">
              <w:rPr>
                <w:rFonts w:ascii="Times New Roman" w:eastAsia="Times New Roman" w:hAnsi="Times New Roman" w:cs="Times New Roman"/>
                <w:sz w:val="18"/>
                <w:szCs w:val="18"/>
                <w:lang w:val="en-US" w:eastAsia="is-IS"/>
              </w:rPr>
              <w:t xml:space="preserve"> 1990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&lt;EndNote&gt;&lt;Cite&gt;&lt;Author&gt;Cobiac&lt;/Author&gt;&lt;Year&gt;1990&lt;/Year&gt;&lt;RecNum&gt;186&lt;/RecNum&gt;&lt;DisplayText&gt;(90)&lt;/DisplayText&gt;&lt;record&gt;&lt;rec-number&gt;186&lt;/rec-number&gt;&lt;foreign-keys&gt;&lt;key app="EN" db-id="pfrrttr5naxwdae90ss5vte6fee59tpwzwew" timestamp="1637614780"&gt;186&lt;/key&gt;&lt;/foreign-keys&gt;&lt;ref-type name="Journal Article"&gt;17&lt;/ref-type&gt;&lt;contributors&gt;&lt;authors&gt;&lt;author&gt;Cobiac, L.&lt;/author&gt;&lt;author&gt;McArthur, R.&lt;/author&gt;&lt;author&gt;Nestel, P. J.&lt;/author&gt;&lt;/authors&gt;&lt;/contributors&gt;&lt;auth-address&gt;CSIRO Division of Human Nutrition, Adelaide, Australia.&lt;/auth-address&gt;&lt;titles&gt;&lt;title&gt;Can eating baked beans lower plasma cholesterol?&lt;/title&gt;&lt;secondary-title&gt;Eur J Clin Nutr&lt;/secondary-title&gt;&lt;/titles&gt;&lt;periodical&gt;&lt;full-title&gt;Eur J Clin Nutr&lt;/full-title&gt;&lt;/periodical&gt;&lt;pages&gt;819-22&lt;/pages&gt;&lt;volume&gt;44&lt;/volume&gt;&lt;number&gt;11&lt;/number&gt;&lt;keywords&gt;&lt;keyword&gt;Adult&lt;/keyword&gt;&lt;keyword&gt;Aged&lt;/keyword&gt;&lt;keyword&gt;Cholesterol/*blood&lt;/keyword&gt;&lt;keyword&gt;*Diet&lt;/keyword&gt;&lt;keyword&gt;Dietary Fiber&lt;/keyword&gt;&lt;keyword&gt;*Fabaceae&lt;/keyword&gt;&lt;keyword&gt;Food&lt;/keyword&gt;&lt;keyword&gt;Humans&lt;/keyword&gt;&lt;keyword&gt;Male&lt;/keyword&gt;&lt;keyword&gt;Middle Aged&lt;/keyword&gt;&lt;keyword&gt;*Plants, Medicinal&lt;/keyword&gt;&lt;/keywords&gt;&lt;dates&gt;&lt;year&gt;1990&lt;/year&gt;&lt;pub-dates&gt;&lt;date&gt;Nov&lt;/date&gt;&lt;/pub-dates&gt;&lt;/dates&gt;&lt;isbn&gt;0954-3007 (Print)&amp;#xD;0954-3007&lt;/isbn&gt;&lt;accession-num&gt;1964898&lt;/accession-num&gt;&lt;urls&gt;&lt;/urls&gt;&lt;remote-database-provider&gt;NLM&lt;/remote-database-provider&gt;&lt;language&gt;eng&lt;/language&gt;&lt;/record&gt;&lt;/Cite&gt;&lt;/EndNote&gt;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90" w:tooltip="Cobiac, 1990 #186" w:history="1">
              <w:r w:rsidRPr="000E50C7">
                <w:rPr>
                  <w:rFonts w:ascii="Times New Roman" w:eastAsia="Times New Roman" w:hAnsi="Times New Roman" w:cs="Times New Roman"/>
                  <w:noProof/>
                  <w:sz w:val="18"/>
                  <w:szCs w:val="18"/>
                  <w:lang w:val="en-US" w:eastAsia="is-IS"/>
                </w:rPr>
                <w:t>90</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2C1CD58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3-d weighed food record</w:t>
            </w:r>
          </w:p>
        </w:tc>
        <w:tc>
          <w:tcPr>
            <w:tcW w:w="0" w:type="auto"/>
            <w:shd w:val="clear" w:color="auto" w:fill="auto"/>
            <w:hideMark/>
          </w:tcPr>
          <w:p w14:paraId="69378FC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Baked beans 377 g/d (six 440 g cans per week)</w:t>
            </w:r>
          </w:p>
        </w:tc>
        <w:tc>
          <w:tcPr>
            <w:tcW w:w="0" w:type="auto"/>
            <w:shd w:val="clear" w:color="auto" w:fill="auto"/>
            <w:hideMark/>
          </w:tcPr>
          <w:p w14:paraId="13939DF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Usual diet + spaghetti 377 g/d</w:t>
            </w:r>
          </w:p>
        </w:tc>
        <w:tc>
          <w:tcPr>
            <w:tcW w:w="0" w:type="auto"/>
            <w:shd w:val="clear" w:color="auto" w:fill="auto"/>
            <w:hideMark/>
          </w:tcPr>
          <w:p w14:paraId="211EAF1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c>
          <w:tcPr>
            <w:tcW w:w="0" w:type="auto"/>
            <w:shd w:val="clear" w:color="auto" w:fill="auto"/>
            <w:hideMark/>
          </w:tcPr>
          <w:p w14:paraId="312FFA52" w14:textId="77777777" w:rsidR="000E50C7" w:rsidRPr="00D23970"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D23970">
              <w:rPr>
                <w:rFonts w:ascii="Times New Roman" w:eastAsia="Times New Roman" w:hAnsi="Times New Roman" w:cs="Times New Roman"/>
                <w:sz w:val="18"/>
                <w:szCs w:val="18"/>
                <w:lang w:val="en-US" w:eastAsia="is-IS"/>
              </w:rPr>
              <w:t xml:space="preserve">TC, HDL-C, LDL-C, </w:t>
            </w:r>
            <w:r w:rsidRPr="000E50C7">
              <w:rPr>
                <w:rFonts w:ascii="Times New Roman" w:eastAsia="Times New Roman" w:hAnsi="Times New Roman" w:cs="Times New Roman"/>
                <w:sz w:val="18"/>
                <w:szCs w:val="18"/>
                <w:lang w:val="en-US" w:eastAsia="is-IS"/>
              </w:rPr>
              <w:t>TG</w:t>
            </w:r>
            <w:r w:rsidRPr="00D23970">
              <w:rPr>
                <w:rFonts w:ascii="Times New Roman" w:eastAsia="Times New Roman" w:hAnsi="Times New Roman" w:cs="Times New Roman"/>
                <w:sz w:val="18"/>
                <w:szCs w:val="18"/>
                <w:lang w:val="en-US" w:eastAsia="is-IS"/>
              </w:rPr>
              <w:t>, glucose</w:t>
            </w:r>
          </w:p>
        </w:tc>
        <w:tc>
          <w:tcPr>
            <w:tcW w:w="0" w:type="auto"/>
            <w:shd w:val="clear" w:color="auto" w:fill="auto"/>
            <w:hideMark/>
          </w:tcPr>
          <w:p w14:paraId="18A2E40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None</w:t>
            </w:r>
          </w:p>
        </w:tc>
        <w:tc>
          <w:tcPr>
            <w:tcW w:w="0" w:type="auto"/>
            <w:shd w:val="clear" w:color="auto" w:fill="auto"/>
            <w:hideMark/>
          </w:tcPr>
          <w:p w14:paraId="3C12718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w:t>
            </w:r>
          </w:p>
        </w:tc>
      </w:tr>
      <w:tr w:rsidR="000E50C7" w:rsidRPr="000E50C7" w14:paraId="3FB24D81" w14:textId="77777777" w:rsidTr="00BD6E47">
        <w:trPr>
          <w:trHeight w:val="1678"/>
        </w:trPr>
        <w:tc>
          <w:tcPr>
            <w:tcW w:w="0" w:type="auto"/>
            <w:shd w:val="clear" w:color="auto" w:fill="auto"/>
            <w:hideMark/>
          </w:tcPr>
          <w:p w14:paraId="19E7301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Doma</w:t>
            </w:r>
            <w:proofErr w:type="spellEnd"/>
            <w:r w:rsidRPr="000E50C7">
              <w:rPr>
                <w:rFonts w:ascii="Times New Roman" w:eastAsia="Times New Roman" w:hAnsi="Times New Roman" w:cs="Times New Roman"/>
                <w:sz w:val="18"/>
                <w:szCs w:val="18"/>
                <w:lang w:val="en-US" w:eastAsia="is-IS"/>
              </w:rPr>
              <w:t xml:space="preserve"> 2021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&lt;EndNote&gt;&lt;Cite&gt;&lt;Author&gt;Doma&lt;/Author&gt;&lt;Year&gt;2021&lt;/Year&gt;&lt;RecNum&gt;407&lt;/RecNum&gt;&lt;DisplayText&gt;(53)&lt;/DisplayText&gt;&lt;record&gt;&lt;rec-number&gt;407&lt;/rec-number&gt;&lt;foreign-keys&gt;&lt;key app="EN" db-id="pfrrttr5naxwdae90ss5vte6fee59tpwzwew" timestamp="1656410579"&gt;407&lt;/key&gt;&lt;/foreign-keys&gt;&lt;ref-type name="Journal Article"&gt;17&lt;/ref-type&gt;&lt;contributors&gt;&lt;authors&gt;&lt;author&gt;Doma, K. M.&lt;/author&gt;&lt;author&gt;Dolinar, K. F.&lt;/author&gt;&lt;author&gt;Dan Ramdath, D.&lt;/author&gt;&lt;author&gt;Wolever, T. M. S.&lt;/author&gt;&lt;author&gt;Duncan, A. M.&lt;/author&gt;&lt;/authors&gt;&lt;/contributors&gt;&lt;auth-address&gt;Department of Human Health and Nutritional Sciences, University of Guelph, Guelph, Ontario, Canada.&amp;#xD;Guelph Research and Development Centre, Agriculture and Agri-Food Canada, Guelph, Ontario, Canada.&amp;#xD;INQUIS Clinical Research, Toronto, Ontario, Canada.&lt;/auth-address&gt;&lt;titles&gt;&lt;title&gt;Canned Beans Decrease Serum Total and LDL Cholesterol in Adults with Elevated LDL Cholesterol in a 4-wk Multicenter, Randomized, Crossover Study&lt;/title&gt;&lt;secondary-title&gt;J Nutr&lt;/secondary-title&gt;&lt;/titles&gt;&lt;periodical&gt;&lt;full-title&gt;J Nutr&lt;/full-title&gt;&lt;/periodical&gt;&lt;pages&gt;3701-3709&lt;/pages&gt;&lt;volume&gt;151&lt;/volume&gt;&lt;number&gt;12&lt;/number&gt;&lt;keywords&gt;&lt;keyword&gt;Adult&lt;/keyword&gt;&lt;keyword&gt;Biomarkers&lt;/keyword&gt;&lt;keyword&gt;*Cardiovascular Diseases/prevention &amp;amp; control&lt;/keyword&gt;&lt;keyword&gt;Cholesterol, LDL&lt;/keyword&gt;&lt;keyword&gt;Cross-Over Studies&lt;/keyword&gt;&lt;keyword&gt;Humans&lt;/keyword&gt;&lt;keyword&gt;Middle Aged&lt;/keyword&gt;&lt;keyword&gt;*Vegetables&lt;/keyword&gt;&lt;keyword&gt;*LDL cholesterol&lt;/keyword&gt;&lt;keyword&gt;*adults with elevated LDL cholesterol&lt;/keyword&gt;&lt;keyword&gt;*bean varieties&lt;/keyword&gt;&lt;keyword&gt;*beans&lt;/keyword&gt;&lt;keyword&gt;*cardiovascular disease risk&lt;/keyword&gt;&lt;keyword&gt;*total cholesterol&lt;/keyword&gt;&lt;/keywords&gt;&lt;dates&gt;&lt;year&gt;2021&lt;/year&gt;&lt;pub-dates&gt;&lt;date&gt;Dec 3&lt;/date&gt;&lt;/pub-dates&gt;&lt;/dates&gt;&lt;isbn&gt;0022-3166&lt;/isbn&gt;&lt;accession-num&gt;34642756&lt;/accession-num&gt;&lt;urls&gt;&lt;/urls&gt;&lt;electronic-resource-num&gt;10.1093/jn/nxab323&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3" w:tooltip="Doma, 2021 #407" w:history="1">
              <w:r w:rsidRPr="000E50C7">
                <w:rPr>
                  <w:rFonts w:ascii="Times New Roman" w:eastAsia="Times New Roman" w:hAnsi="Times New Roman" w:cs="Times New Roman"/>
                  <w:noProof/>
                  <w:sz w:val="18"/>
                  <w:szCs w:val="18"/>
                  <w:lang w:val="en-US" w:eastAsia="is-IS"/>
                </w:rPr>
                <w:t>53</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552CEA6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3-d food record and legume log</w:t>
            </w:r>
          </w:p>
        </w:tc>
        <w:tc>
          <w:tcPr>
            <w:tcW w:w="0" w:type="auto"/>
            <w:shd w:val="clear" w:color="auto" w:fill="auto"/>
            <w:hideMark/>
          </w:tcPr>
          <w:p w14:paraId="372A2C0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Beans (canned blacked, navy, pinto, dark red kidney, white kidney): 180 g/d (1CB) or 90 g/d (½CB) cooked weight </w:t>
            </w:r>
          </w:p>
          <w:p w14:paraId="67E870A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B3745A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1CB used in meta-analysis</w:t>
            </w:r>
          </w:p>
        </w:tc>
        <w:tc>
          <w:tcPr>
            <w:tcW w:w="0" w:type="auto"/>
            <w:shd w:val="clear" w:color="auto" w:fill="auto"/>
            <w:hideMark/>
          </w:tcPr>
          <w:p w14:paraId="7279243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Cooked white rice 132 g/d</w:t>
            </w:r>
          </w:p>
        </w:tc>
        <w:tc>
          <w:tcPr>
            <w:tcW w:w="0" w:type="auto"/>
            <w:shd w:val="clear" w:color="auto" w:fill="auto"/>
            <w:hideMark/>
          </w:tcPr>
          <w:p w14:paraId="2C6E289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c>
          <w:tcPr>
            <w:tcW w:w="0" w:type="auto"/>
            <w:shd w:val="clear" w:color="auto" w:fill="auto"/>
            <w:hideMark/>
          </w:tcPr>
          <w:p w14:paraId="19172882"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HDL-C, LDL-C, </w:t>
            </w:r>
            <w:r w:rsidRPr="000E50C7">
              <w:rPr>
                <w:rFonts w:ascii="Times New Roman" w:eastAsia="Times New Roman" w:hAnsi="Times New Roman" w:cs="Times New Roman"/>
                <w:sz w:val="18"/>
                <w:szCs w:val="18"/>
                <w:lang w:val="en-US" w:eastAsia="is-IS"/>
              </w:rPr>
              <w:t>TG</w:t>
            </w:r>
            <w:r w:rsidRPr="00B10F2C">
              <w:rPr>
                <w:rFonts w:ascii="Times New Roman" w:eastAsia="Times New Roman" w:hAnsi="Times New Roman" w:cs="Times New Roman"/>
                <w:sz w:val="18"/>
                <w:szCs w:val="18"/>
                <w:lang w:val="en-US" w:eastAsia="is-IS"/>
              </w:rPr>
              <w:t>, glucose, insulin, HOMA-IR</w:t>
            </w:r>
          </w:p>
        </w:tc>
        <w:tc>
          <w:tcPr>
            <w:tcW w:w="0" w:type="auto"/>
            <w:shd w:val="clear" w:color="auto" w:fill="auto"/>
            <w:hideMark/>
          </w:tcPr>
          <w:p w14:paraId="2879B0EF"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(1CB l), </w:t>
            </w:r>
          </w:p>
          <w:p w14:paraId="5F859305"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↓LDL-C (1CB)</w:t>
            </w:r>
          </w:p>
        </w:tc>
        <w:tc>
          <w:tcPr>
            <w:tcW w:w="0" w:type="auto"/>
            <w:shd w:val="clear" w:color="auto" w:fill="auto"/>
            <w:hideMark/>
          </w:tcPr>
          <w:p w14:paraId="22660A9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TC at end of trial was lower for 1CB (P = 0.04) but not ½CB (P = 0.77) compared with control (-5.46%, -2.74%, -0.65% changes from study day 1, respectively) and did not differ between 1CB and ½CB (P = 0.17). LDL-C at end of trial was also lower for 1CB (P = 0.002) but not ½CB (P = 0.30) compared with control (-8.08%, -3.84%, +0.49% changes from study day 1, respectively) and did not differ between 1CB and ½CB (P = 0.11). </w:t>
            </w:r>
          </w:p>
        </w:tc>
      </w:tr>
      <w:tr w:rsidR="000E50C7" w:rsidRPr="000E50C7" w14:paraId="24864590" w14:textId="77777777" w:rsidTr="00BD6E47">
        <w:trPr>
          <w:trHeight w:val="720"/>
        </w:trPr>
        <w:tc>
          <w:tcPr>
            <w:tcW w:w="0" w:type="auto"/>
            <w:shd w:val="clear" w:color="auto" w:fill="auto"/>
            <w:hideMark/>
          </w:tcPr>
          <w:p w14:paraId="36541C3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 xml:space="preserve">Duane 1997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&lt;EndNote&gt;&lt;Cite&gt;&lt;Author&gt;Duane&lt;/Author&gt;&lt;Year&gt;1997&lt;/Year&gt;&lt;RecNum&gt;187&lt;/RecNum&gt;&lt;DisplayText&gt;(57)&lt;/DisplayText&gt;&lt;record&gt;&lt;rec-number&gt;187&lt;/rec-number&gt;&lt;foreign-keys&gt;&lt;key app="EN" db-id="pfrrttr5naxwdae90ss5vte6fee59tpwzwew" timestamp="1637614837"&gt;187&lt;/key&gt;&lt;/foreign-keys&gt;&lt;ref-type name="Journal Article"&gt;17&lt;/ref-type&gt;&lt;contributors&gt;&lt;authors&gt;&lt;author&gt;Duane, W. C.&lt;/author&gt;&lt;/authors&gt;&lt;/contributors&gt;&lt;auth-address&gt;Department of Medicine, Veterans Affairs Medical Center, Minneapolis, MN 55417, USA.&lt;/auth-address&gt;&lt;titles&gt;&lt;title&gt;Effects of legume consumption on serum cholesterol, biliary lipids, and sterol metabolism in humans&lt;/title&gt;&lt;secondary-title&gt;J Lipid Res&lt;/secondary-title&gt;&lt;/titles&gt;&lt;periodical&gt;&lt;full-title&gt;J Lipid Res&lt;/full-title&gt;&lt;/periodical&gt;&lt;pages&gt;1120-8&lt;/pages&gt;&lt;volume&gt;38&lt;/volume&gt;&lt;number&gt;6&lt;/number&gt;&lt;keywords&gt;&lt;keyword&gt;Adult&lt;/keyword&gt;&lt;keyword&gt;Aged&lt;/keyword&gt;&lt;keyword&gt;Bile/*chemistry/metabolism&lt;/keyword&gt;&lt;keyword&gt;Bile Acids and Salts/analysis&lt;/keyword&gt;&lt;keyword&gt;Cholesterol/*blood&lt;/keyword&gt;&lt;keyword&gt;Cholesterol, HDL/blood&lt;/keyword&gt;&lt;keyword&gt;Cholesterol, LDL/blood&lt;/keyword&gt;&lt;keyword&gt;Cholesterol, VLDL/blood&lt;/keyword&gt;&lt;keyword&gt;*Diet&lt;/keyword&gt;&lt;keyword&gt;*Fabaceae&lt;/keyword&gt;&lt;keyword&gt;Feces/chemistry&lt;/keyword&gt;&lt;keyword&gt;Humans&lt;/keyword&gt;&lt;keyword&gt;Lipids/*analysis&lt;/keyword&gt;&lt;keyword&gt;Male&lt;/keyword&gt;&lt;keyword&gt;Middle Aged&lt;/keyword&gt;&lt;keyword&gt;Phospholipids/blood&lt;/keyword&gt;&lt;keyword&gt;*Plants, Medicinal&lt;/keyword&gt;&lt;keyword&gt;Sterols/analysis/*metabolism&lt;/keyword&gt;&lt;keyword&gt;Triglycerides/blood&lt;/keyword&gt;&lt;/keywords&gt;&lt;dates&gt;&lt;year&gt;1997&lt;/year&gt;&lt;pub-dates&gt;&lt;date&gt;Jun&lt;/date&gt;&lt;/pub-dates&gt;&lt;/dates&gt;&lt;isbn&gt;0022-2275 (Print)&amp;#xD;0022-2275&lt;/isbn&gt;&lt;accession-num&gt;9215540&lt;/accession-num&gt;&lt;urls&gt;&lt;/urls&gt;&lt;remote-database-provider&gt;NLM&lt;/remote-database-provider&gt;&lt;language&gt;eng&lt;/language&gt;&lt;/record&gt;&lt;/Cite&gt;&lt;/EndNote&gt;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7" w:tooltip="Duane, 1997 #187" w:history="1">
              <w:r w:rsidRPr="000E50C7">
                <w:rPr>
                  <w:rFonts w:ascii="Times New Roman" w:eastAsia="Times New Roman" w:hAnsi="Times New Roman" w:cs="Times New Roman"/>
                  <w:noProof/>
                  <w:sz w:val="18"/>
                  <w:szCs w:val="18"/>
                  <w:lang w:val="en-US" w:eastAsia="is-IS"/>
                </w:rPr>
                <w:t>57</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53CC29D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Meals provided by hospital</w:t>
            </w:r>
          </w:p>
        </w:tc>
        <w:tc>
          <w:tcPr>
            <w:tcW w:w="0" w:type="auto"/>
            <w:shd w:val="clear" w:color="auto" w:fill="auto"/>
            <w:hideMark/>
          </w:tcPr>
          <w:p w14:paraId="5A6E53E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Mixed legumes 120 g/d dry weight</w:t>
            </w:r>
          </w:p>
        </w:tc>
        <w:tc>
          <w:tcPr>
            <w:tcW w:w="0" w:type="auto"/>
            <w:shd w:val="clear" w:color="auto" w:fill="auto"/>
            <w:hideMark/>
          </w:tcPr>
          <w:p w14:paraId="5596B31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Control diet (hospital diet)</w:t>
            </w:r>
          </w:p>
        </w:tc>
        <w:tc>
          <w:tcPr>
            <w:tcW w:w="0" w:type="auto"/>
            <w:shd w:val="clear" w:color="auto" w:fill="auto"/>
            <w:hideMark/>
          </w:tcPr>
          <w:p w14:paraId="11616D3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Hospital diet</w:t>
            </w:r>
          </w:p>
        </w:tc>
        <w:tc>
          <w:tcPr>
            <w:tcW w:w="0" w:type="auto"/>
            <w:shd w:val="clear" w:color="auto" w:fill="auto"/>
            <w:hideMark/>
          </w:tcPr>
          <w:p w14:paraId="61A6E9F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xml:space="preserve">TC, HDL-C, LDL-C, </w:t>
            </w:r>
            <w:r w:rsidRPr="000E50C7">
              <w:rPr>
                <w:rFonts w:ascii="Times New Roman" w:eastAsia="Times New Roman" w:hAnsi="Times New Roman" w:cs="Times New Roman"/>
                <w:sz w:val="18"/>
                <w:szCs w:val="18"/>
                <w:lang w:val="en-US" w:eastAsia="is-IS"/>
              </w:rPr>
              <w:t>TG</w:t>
            </w:r>
          </w:p>
        </w:tc>
        <w:tc>
          <w:tcPr>
            <w:tcW w:w="0" w:type="auto"/>
            <w:shd w:val="clear" w:color="auto" w:fill="auto"/>
            <w:hideMark/>
          </w:tcPr>
          <w:p w14:paraId="5B6A513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LDL-C</w:t>
            </w:r>
          </w:p>
        </w:tc>
        <w:tc>
          <w:tcPr>
            <w:tcW w:w="0" w:type="auto"/>
            <w:shd w:val="clear" w:color="auto" w:fill="auto"/>
            <w:hideMark/>
          </w:tcPr>
          <w:p w14:paraId="18B9A1F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Mean serum LDL-C was significantly lower during legume consumption compared to control (126 vs. 138 mg/dl, P = 0.039).</w:t>
            </w:r>
          </w:p>
        </w:tc>
      </w:tr>
      <w:tr w:rsidR="000E50C7" w:rsidRPr="000E50C7" w14:paraId="2F454D6B" w14:textId="77777777" w:rsidTr="00BD6E47">
        <w:trPr>
          <w:trHeight w:val="960"/>
        </w:trPr>
        <w:tc>
          <w:tcPr>
            <w:tcW w:w="0" w:type="auto"/>
            <w:shd w:val="clear" w:color="auto" w:fill="auto"/>
            <w:hideMark/>
          </w:tcPr>
          <w:p w14:paraId="4E2762D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 xml:space="preserve">Lin 1981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&lt;EndNote&gt;&lt;Cite&gt;&lt;Author&gt;Lin&lt;/Author&gt;&lt;Year&gt;1981&lt;/Year&gt;&lt;RecNum&gt;211&lt;/RecNum&gt;&lt;DisplayText&gt;(54)&lt;/DisplayText&gt;&lt;record&gt;&lt;rec-number&gt;211&lt;/rec-number&gt;&lt;foreign-keys&gt;&lt;key app="EN" db-id="pfrrttr5naxwdae90ss5vte6fee59tpwzwew" timestamp="1637615398"&gt;211&lt;/key&gt;&lt;/foreign-keys&gt;&lt;ref-type name="Journal Article"&gt;17&lt;/ref-type&gt;&lt;contributors&gt;&lt;authors&gt;&lt;author&gt;Lin, B. W.&lt;/author&gt;&lt;author&gt;Wu, Z. F.&lt;/author&gt;&lt;author&gt;Liu, W. Z.&lt;/author&gt;&lt;author&gt;Zhang, R. J.&lt;/author&gt;&lt;/authors&gt;&lt;/contributors&gt;&lt;titles&gt;&lt;title&gt;Effects of bean meal on serum cholesterol and triglycerides&lt;/title&gt;&lt;secondary-title&gt;Chin Med J (Engl)&lt;/secondary-title&gt;&lt;/titles&gt;&lt;periodical&gt;&lt;full-title&gt;Chin Med J (Engl)&lt;/full-title&gt;&lt;/periodical&gt;&lt;pages&gt;455-8&lt;/pages&gt;&lt;volume&gt;94&lt;/volume&gt;&lt;number&gt;7&lt;/number&gt;&lt;keywords&gt;&lt;keyword&gt;Cholesterol/*blood&lt;/keyword&gt;&lt;keyword&gt;*Diet&lt;/keyword&gt;&lt;keyword&gt;*Fabaceae&lt;/keyword&gt;&lt;keyword&gt;Humans&lt;/keyword&gt;&lt;keyword&gt;*Plants, Medicinal&lt;/keyword&gt;&lt;keyword&gt;Triglycerides/*blood&lt;/keyword&gt;&lt;/keywords&gt;&lt;dates&gt;&lt;year&gt;1981&lt;/year&gt;&lt;pub-dates&gt;&lt;date&gt;Jul&lt;/date&gt;&lt;/pub-dates&gt;&lt;/dates&gt;&lt;isbn&gt;0366-6999 (Print)&amp;#xD;0366-6999&lt;/isbn&gt;&lt;accession-num&gt;6796350&lt;/accession-num&gt;&lt;urls&gt;&lt;/urls&gt;&lt;remote-database-provider&gt;NLM&lt;/remote-database-provider&gt;&lt;language&gt;eng&lt;/language&gt;&lt;/record&gt;&lt;/Cite&gt;&lt;/EndNote&gt;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4" w:tooltip="Lin, 1981 #211" w:history="1">
              <w:r w:rsidRPr="000E50C7">
                <w:rPr>
                  <w:rFonts w:ascii="Times New Roman" w:eastAsia="Times New Roman" w:hAnsi="Times New Roman" w:cs="Times New Roman"/>
                  <w:noProof/>
                  <w:sz w:val="18"/>
                  <w:szCs w:val="18"/>
                  <w:lang w:val="en-US" w:eastAsia="is-IS"/>
                </w:rPr>
                <w:t>54</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58073DB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Unclear</w:t>
            </w:r>
          </w:p>
        </w:tc>
        <w:tc>
          <w:tcPr>
            <w:tcW w:w="0" w:type="auto"/>
            <w:shd w:val="clear" w:color="auto" w:fill="auto"/>
            <w:hideMark/>
          </w:tcPr>
          <w:p w14:paraId="28D7D2D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Beans 25-100 g/d (50-100 g whole beans </w:t>
            </w:r>
            <w:proofErr w:type="spellStart"/>
            <w:r w:rsidRPr="000E50C7">
              <w:rPr>
                <w:rFonts w:ascii="Times New Roman" w:eastAsia="Times New Roman" w:hAnsi="Times New Roman" w:cs="Times New Roman"/>
                <w:sz w:val="18"/>
                <w:szCs w:val="18"/>
                <w:lang w:val="en-US" w:eastAsia="is-IS"/>
              </w:rPr>
              <w:t>everyday</w:t>
            </w:r>
            <w:proofErr w:type="spellEnd"/>
            <w:r w:rsidRPr="000E50C7">
              <w:rPr>
                <w:rFonts w:ascii="Times New Roman" w:eastAsia="Times New Roman" w:hAnsi="Times New Roman" w:cs="Times New Roman"/>
                <w:sz w:val="18"/>
                <w:szCs w:val="18"/>
                <w:lang w:val="en-US" w:eastAsia="is-IS"/>
              </w:rPr>
              <w:t xml:space="preserve"> or every second day)</w:t>
            </w:r>
          </w:p>
        </w:tc>
        <w:tc>
          <w:tcPr>
            <w:tcW w:w="0" w:type="auto"/>
            <w:shd w:val="clear" w:color="auto" w:fill="auto"/>
            <w:hideMark/>
          </w:tcPr>
          <w:p w14:paraId="7ABFC2B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No beans</w:t>
            </w:r>
          </w:p>
        </w:tc>
        <w:tc>
          <w:tcPr>
            <w:tcW w:w="0" w:type="auto"/>
            <w:shd w:val="clear" w:color="auto" w:fill="auto"/>
            <w:hideMark/>
          </w:tcPr>
          <w:p w14:paraId="299DCD0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w:t>
            </w:r>
          </w:p>
        </w:tc>
        <w:tc>
          <w:tcPr>
            <w:tcW w:w="0" w:type="auto"/>
            <w:shd w:val="clear" w:color="auto" w:fill="auto"/>
            <w:hideMark/>
          </w:tcPr>
          <w:p w14:paraId="25D0858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D23970">
              <w:rPr>
                <w:rFonts w:ascii="Times New Roman" w:eastAsia="Times New Roman" w:hAnsi="Times New Roman" w:cs="Times New Roman"/>
                <w:sz w:val="18"/>
                <w:szCs w:val="18"/>
                <w:lang w:val="en-US" w:eastAsia="is-IS"/>
              </w:rPr>
              <w:t xml:space="preserve">TC, </w:t>
            </w:r>
            <w:r w:rsidRPr="000E50C7">
              <w:rPr>
                <w:rFonts w:ascii="Times New Roman" w:eastAsia="Times New Roman" w:hAnsi="Times New Roman" w:cs="Times New Roman"/>
                <w:sz w:val="18"/>
                <w:szCs w:val="18"/>
                <w:lang w:val="en-US" w:eastAsia="is-IS"/>
              </w:rPr>
              <w:t>TG</w:t>
            </w:r>
          </w:p>
          <w:p w14:paraId="4BA0488A" w14:textId="77777777" w:rsidR="000E50C7" w:rsidRPr="00D23970"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F0BB990" w14:textId="77777777" w:rsidR="000E50C7" w:rsidRPr="00D23970"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D23970">
              <w:rPr>
                <w:rFonts w:ascii="Times New Roman" w:eastAsia="Times New Roman" w:hAnsi="Times New Roman" w:cs="Times New Roman"/>
                <w:i/>
                <w:iCs/>
                <w:sz w:val="18"/>
                <w:szCs w:val="18"/>
                <w:lang w:val="en-US" w:eastAsia="is-IS"/>
              </w:rPr>
              <w:t>Not included in meta-analysis</w:t>
            </w:r>
          </w:p>
        </w:tc>
        <w:tc>
          <w:tcPr>
            <w:tcW w:w="0" w:type="auto"/>
            <w:shd w:val="clear" w:color="auto" w:fill="auto"/>
            <w:hideMark/>
          </w:tcPr>
          <w:p w14:paraId="5FDAA49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TC</w:t>
            </w:r>
          </w:p>
        </w:tc>
        <w:tc>
          <w:tcPr>
            <w:tcW w:w="0" w:type="auto"/>
            <w:shd w:val="clear" w:color="auto" w:fill="auto"/>
            <w:hideMark/>
          </w:tcPr>
          <w:p w14:paraId="61E87E6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TC in intervention group at start vs. end of trial: 258.3±50.3 mg% vs. 221.9±39.8 mg% (p&lt;0.001). TC in control group at start vs. end of trial: 234.5±39.9 mg</w:t>
            </w:r>
            <w:proofErr w:type="gramStart"/>
            <w:r w:rsidRPr="000E50C7">
              <w:rPr>
                <w:rFonts w:ascii="Times New Roman" w:eastAsia="Times New Roman" w:hAnsi="Times New Roman" w:cs="Times New Roman"/>
                <w:sz w:val="18"/>
                <w:szCs w:val="18"/>
                <w:lang w:val="en-US" w:eastAsia="is-IS"/>
              </w:rPr>
              <w:t>%  vs.</w:t>
            </w:r>
            <w:proofErr w:type="gramEnd"/>
            <w:r w:rsidRPr="000E50C7">
              <w:rPr>
                <w:rFonts w:ascii="Times New Roman" w:eastAsia="Times New Roman" w:hAnsi="Times New Roman" w:cs="Times New Roman"/>
                <w:sz w:val="18"/>
                <w:szCs w:val="18"/>
                <w:lang w:val="en-US" w:eastAsia="is-IS"/>
              </w:rPr>
              <w:t xml:space="preserve"> 232.2±46.4 mg%, non-significant.</w:t>
            </w:r>
          </w:p>
        </w:tc>
      </w:tr>
      <w:tr w:rsidR="000E50C7" w:rsidRPr="000E50C7" w14:paraId="66B0FB0A" w14:textId="77777777" w:rsidTr="00BD6E47">
        <w:trPr>
          <w:trHeight w:val="1259"/>
        </w:trPr>
        <w:tc>
          <w:tcPr>
            <w:tcW w:w="0" w:type="auto"/>
            <w:shd w:val="clear" w:color="auto" w:fill="auto"/>
            <w:hideMark/>
          </w:tcPr>
          <w:p w14:paraId="10B7D73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 xml:space="preserve">Mackay 1992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&lt;EndNote&gt;&lt;Cite&gt;&lt;Author&gt;Mackay&lt;/Author&gt;&lt;Year&gt;1992&lt;/Year&gt;&lt;RecNum&gt;214&lt;/RecNum&gt;&lt;DisplayText&gt;(39)&lt;/DisplayText&gt;&lt;record&gt;&lt;rec-number&gt;214&lt;/rec-number&gt;&lt;foreign-keys&gt;&lt;key app="EN" db-id="pfrrttr5naxwdae90ss5vte6fee59tpwzwew" timestamp="1637615398"&gt;214&lt;/key&gt;&lt;/foreign-keys&gt;&lt;ref-type name="Journal Article"&gt;17&lt;/ref-type&gt;&lt;contributors&gt;&lt;authors&gt;&lt;author&gt;Mackay, S.&lt;/author&gt;&lt;author&gt;Ball, M. J.&lt;/author&gt;&lt;/authors&gt;&lt;/contributors&gt;&lt;auth-address&gt;Department of Human Nutrition, University of Otago, Dunedin, New Zealand.&lt;/auth-address&gt;&lt;titles&gt;&lt;title&gt;Do beans and oat bran add to the effectiveness of a low-fat diet?&lt;/title&gt;&lt;secondary-title&gt;Eur J Clin Nutr&lt;/secondary-title&gt;&lt;/titles&gt;&lt;periodical&gt;&lt;full-title&gt;Eur J Clin Nutr&lt;/full-title&gt;&lt;/periodical&gt;&lt;pages&gt;641-8&lt;/pages&gt;&lt;volume&gt;46&lt;/volume&gt;&lt;number&gt;9&lt;/number&gt;&lt;keywords&gt;&lt;keyword&gt;Adult&lt;/keyword&gt;&lt;keyword&gt;Aged&lt;/keyword&gt;&lt;keyword&gt;Cholesterol/*blood&lt;/keyword&gt;&lt;keyword&gt;Cholesterol, HDL/blood&lt;/keyword&gt;&lt;keyword&gt;Cholesterol, LDL/blood&lt;/keyword&gt;&lt;keyword&gt;Dietary Fiber/*therapeutic use&lt;/keyword&gt;&lt;keyword&gt;*Edible Grain&lt;/keyword&gt;&lt;keyword&gt;*Fabaceae&lt;/keyword&gt;&lt;keyword&gt;Female&lt;/keyword&gt;&lt;keyword&gt;Humans&lt;/keyword&gt;&lt;keyword&gt;Hypercholesterolemia/*diet therapy&lt;/keyword&gt;&lt;keyword&gt;Male&lt;/keyword&gt;&lt;keyword&gt;Middle Aged&lt;/keyword&gt;&lt;keyword&gt;*Plants, Medicinal&lt;/keyword&gt;&lt;/keywords&gt;&lt;dates&gt;&lt;year&gt;1992&lt;/year&gt;&lt;pub-dates&gt;&lt;date&gt;Sep&lt;/date&gt;&lt;/pub-dates&gt;&lt;/dates&gt;&lt;isbn&gt;0954-3007 (Print)&amp;#xD;0954-3007&lt;/isbn&gt;&lt;accession-num&gt;1327742&lt;/accession-num&gt;&lt;urls&gt;&lt;/urls&gt;&lt;remote-database-provider&gt;NLM&lt;/remote-database-provider&gt;&lt;language&gt;eng&lt;/language&gt;&lt;/record&gt;&lt;/Cite&gt;&lt;/EndNote&gt;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39" w:tooltip="Mackay, 1992 #214" w:history="1">
              <w:r w:rsidRPr="000E50C7">
                <w:rPr>
                  <w:rFonts w:ascii="Times New Roman" w:eastAsia="Times New Roman" w:hAnsi="Times New Roman" w:cs="Times New Roman"/>
                  <w:noProof/>
                  <w:sz w:val="18"/>
                  <w:szCs w:val="18"/>
                  <w:lang w:val="en-US" w:eastAsia="is-IS"/>
                </w:rPr>
                <w:t>39</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77C82E8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 4-d food record, 3-d food record</w:t>
            </w:r>
          </w:p>
        </w:tc>
        <w:tc>
          <w:tcPr>
            <w:tcW w:w="0" w:type="auto"/>
            <w:shd w:val="clear" w:color="auto" w:fill="auto"/>
            <w:hideMark/>
          </w:tcPr>
          <w:p w14:paraId="55AE9B5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Beans 80 g/d cooked weight</w:t>
            </w:r>
          </w:p>
        </w:tc>
        <w:tc>
          <w:tcPr>
            <w:tcW w:w="0" w:type="auto"/>
            <w:shd w:val="clear" w:color="auto" w:fill="auto"/>
            <w:hideMark/>
          </w:tcPr>
          <w:p w14:paraId="2689EA1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Other intervention diets: Low-</w:t>
            </w:r>
            <w:proofErr w:type="spellStart"/>
            <w:r w:rsidRPr="000E50C7">
              <w:rPr>
                <w:rFonts w:ascii="Times New Roman" w:eastAsia="Times New Roman" w:hAnsi="Times New Roman" w:cs="Times New Roman"/>
                <w:sz w:val="18"/>
                <w:szCs w:val="18"/>
                <w:lang w:val="en-US" w:eastAsia="is-IS"/>
              </w:rPr>
              <w:t>fibre</w:t>
            </w:r>
            <w:proofErr w:type="spellEnd"/>
            <w:r w:rsidRPr="000E50C7">
              <w:rPr>
                <w:rFonts w:ascii="Times New Roman" w:eastAsia="Times New Roman" w:hAnsi="Times New Roman" w:cs="Times New Roman"/>
                <w:sz w:val="18"/>
                <w:szCs w:val="18"/>
                <w:lang w:val="en-US" w:eastAsia="is-IS"/>
              </w:rPr>
              <w:t xml:space="preserve"> oat bran; High-</w:t>
            </w:r>
            <w:proofErr w:type="spellStart"/>
            <w:r w:rsidRPr="000E50C7">
              <w:rPr>
                <w:rFonts w:ascii="Times New Roman" w:eastAsia="Times New Roman" w:hAnsi="Times New Roman" w:cs="Times New Roman"/>
                <w:sz w:val="18"/>
                <w:szCs w:val="18"/>
                <w:lang w:val="en-US" w:eastAsia="is-IS"/>
              </w:rPr>
              <w:t>fibre</w:t>
            </w:r>
            <w:proofErr w:type="spellEnd"/>
            <w:r w:rsidRPr="000E50C7">
              <w:rPr>
                <w:rFonts w:ascii="Times New Roman" w:eastAsia="Times New Roman" w:hAnsi="Times New Roman" w:cs="Times New Roman"/>
                <w:sz w:val="18"/>
                <w:szCs w:val="18"/>
                <w:lang w:val="en-US" w:eastAsia="is-IS"/>
              </w:rPr>
              <w:t xml:space="preserve"> oat bran</w:t>
            </w:r>
          </w:p>
          <w:p w14:paraId="13E54E0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5EEEC00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Low-</w:t>
            </w:r>
            <w:proofErr w:type="spellStart"/>
            <w:r w:rsidRPr="000E50C7">
              <w:rPr>
                <w:rFonts w:ascii="Times New Roman" w:eastAsia="Times New Roman" w:hAnsi="Times New Roman" w:cs="Times New Roman"/>
                <w:i/>
                <w:iCs/>
                <w:sz w:val="18"/>
                <w:szCs w:val="18"/>
                <w:lang w:val="en-US" w:eastAsia="is-IS"/>
              </w:rPr>
              <w:t>fibre</w:t>
            </w:r>
            <w:proofErr w:type="spellEnd"/>
            <w:r w:rsidRPr="000E50C7">
              <w:rPr>
                <w:rFonts w:ascii="Times New Roman" w:eastAsia="Times New Roman" w:hAnsi="Times New Roman" w:cs="Times New Roman"/>
                <w:i/>
                <w:iCs/>
                <w:sz w:val="18"/>
                <w:szCs w:val="18"/>
                <w:lang w:val="en-US" w:eastAsia="is-IS"/>
              </w:rPr>
              <w:t xml:space="preserve"> oat bran used as control in meta-analysis</w:t>
            </w:r>
          </w:p>
        </w:tc>
        <w:tc>
          <w:tcPr>
            <w:tcW w:w="0" w:type="auto"/>
            <w:shd w:val="clear" w:color="auto" w:fill="auto"/>
            <w:hideMark/>
          </w:tcPr>
          <w:p w14:paraId="0848A3F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Moderately low-fat diet</w:t>
            </w:r>
          </w:p>
        </w:tc>
        <w:tc>
          <w:tcPr>
            <w:tcW w:w="0" w:type="auto"/>
            <w:shd w:val="clear" w:color="auto" w:fill="auto"/>
            <w:hideMark/>
          </w:tcPr>
          <w:p w14:paraId="65C6AD5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xml:space="preserve">TC, HDL-C, LDL-C, </w:t>
            </w:r>
            <w:r w:rsidRPr="000E50C7">
              <w:rPr>
                <w:rFonts w:ascii="Times New Roman" w:eastAsia="Times New Roman" w:hAnsi="Times New Roman" w:cs="Times New Roman"/>
                <w:sz w:val="18"/>
                <w:szCs w:val="18"/>
                <w:lang w:val="en-US" w:eastAsia="is-IS"/>
              </w:rPr>
              <w:t>TG</w:t>
            </w:r>
          </w:p>
        </w:tc>
        <w:tc>
          <w:tcPr>
            <w:tcW w:w="0" w:type="auto"/>
            <w:shd w:val="clear" w:color="auto" w:fill="auto"/>
            <w:hideMark/>
          </w:tcPr>
          <w:p w14:paraId="11F3E8E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Compared to run-in:</w:t>
            </w:r>
            <w:r w:rsidRPr="000E50C7">
              <w:rPr>
                <w:rFonts w:ascii="Times New Roman" w:eastAsia="Times New Roman" w:hAnsi="Times New Roman" w:cs="Times New Roman"/>
                <w:sz w:val="18"/>
                <w:szCs w:val="18"/>
                <w:lang w:val="en-US" w:eastAsia="is-IS"/>
              </w:rPr>
              <w:br/>
              <w:t>↑ HDL-C</w:t>
            </w:r>
          </w:p>
        </w:tc>
        <w:tc>
          <w:tcPr>
            <w:tcW w:w="0" w:type="auto"/>
            <w:shd w:val="clear" w:color="auto" w:fill="auto"/>
            <w:hideMark/>
          </w:tcPr>
          <w:p w14:paraId="553B802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HDL-C was significantly higher after intervention diets than run-in (1.27±0.27 mmol/L vs. 1.15±0.22 mmol/L, p&lt;0.05)</w:t>
            </w:r>
          </w:p>
        </w:tc>
      </w:tr>
      <w:tr w:rsidR="000E50C7" w:rsidRPr="000E50C7" w14:paraId="5A05EF2D" w14:textId="77777777" w:rsidTr="00BD6E47">
        <w:trPr>
          <w:trHeight w:val="480"/>
        </w:trPr>
        <w:tc>
          <w:tcPr>
            <w:tcW w:w="0" w:type="auto"/>
            <w:shd w:val="clear" w:color="auto" w:fill="auto"/>
            <w:hideMark/>
          </w:tcPr>
          <w:p w14:paraId="2E9B8D6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lastRenderedPageBreak/>
              <w:t>Mizelman</w:t>
            </w:r>
            <w:proofErr w:type="spellEnd"/>
            <w:r w:rsidRPr="000E50C7">
              <w:rPr>
                <w:rFonts w:ascii="Times New Roman" w:eastAsia="Times New Roman" w:hAnsi="Times New Roman" w:cs="Times New Roman"/>
                <w:sz w:val="18"/>
                <w:szCs w:val="18"/>
                <w:lang w:val="en-US" w:eastAsia="is-IS"/>
              </w:rPr>
              <w:t xml:space="preserve"> 2020 </w:t>
            </w:r>
            <w:r w:rsidRPr="000E50C7">
              <w:rPr>
                <w:rFonts w:ascii="Times New Roman" w:eastAsia="Times New Roman" w:hAnsi="Times New Roman" w:cs="Times New Roman"/>
                <w:sz w:val="18"/>
                <w:szCs w:val="18"/>
                <w:lang w:val="en-US" w:eastAsia="is-IS"/>
              </w:rPr>
              <w:fldChar w:fldCharType="begin">
                <w:fldData xml:space="preserve">PEVuZE5vdGU+PENpdGU+PEF1dGhvcj5NaXplbG1hbjwvQXV0aG9yPjxZZWFyPjIwMjA8L1llYXI+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PEVuZE5vdGU+PENpdGU+PEF1dGhvcj5NaXplbG1hbjwvQXV0aG9yPjxZZWFyPjIwMjA8L1llYXI+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9" w:tooltip="Mizelman, 2020 #218" w:history="1">
              <w:r w:rsidRPr="000E50C7">
                <w:rPr>
                  <w:rFonts w:ascii="Times New Roman" w:eastAsia="Times New Roman" w:hAnsi="Times New Roman" w:cs="Times New Roman"/>
                  <w:noProof/>
                  <w:sz w:val="18"/>
                  <w:szCs w:val="18"/>
                  <w:lang w:val="en-US" w:eastAsia="is-IS"/>
                </w:rPr>
                <w:t>59</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208D131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24-h recalls</w:t>
            </w:r>
          </w:p>
        </w:tc>
        <w:tc>
          <w:tcPr>
            <w:tcW w:w="0" w:type="auto"/>
            <w:shd w:val="clear" w:color="auto" w:fill="auto"/>
            <w:hideMark/>
          </w:tcPr>
          <w:p w14:paraId="5F2255A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Mixed pulses 156/260 g/d dry/cooked weight (lentils, chickpeas, beans, split peas)</w:t>
            </w:r>
          </w:p>
        </w:tc>
        <w:tc>
          <w:tcPr>
            <w:tcW w:w="0" w:type="auto"/>
            <w:shd w:val="clear" w:color="auto" w:fill="auto"/>
            <w:hideMark/>
          </w:tcPr>
          <w:p w14:paraId="433D1B5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Usual diet</w:t>
            </w:r>
          </w:p>
        </w:tc>
        <w:tc>
          <w:tcPr>
            <w:tcW w:w="0" w:type="auto"/>
            <w:shd w:val="clear" w:color="auto" w:fill="auto"/>
            <w:hideMark/>
          </w:tcPr>
          <w:p w14:paraId="1A4EEED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Lentil based bars or high glycemic index bars</w:t>
            </w:r>
          </w:p>
        </w:tc>
        <w:tc>
          <w:tcPr>
            <w:tcW w:w="0" w:type="auto"/>
            <w:shd w:val="clear" w:color="auto" w:fill="auto"/>
            <w:hideMark/>
          </w:tcPr>
          <w:p w14:paraId="612D68D9"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TC, HDL-C, insulin</w:t>
            </w:r>
          </w:p>
        </w:tc>
        <w:tc>
          <w:tcPr>
            <w:tcW w:w="0" w:type="auto"/>
            <w:shd w:val="clear" w:color="auto" w:fill="auto"/>
            <w:hideMark/>
          </w:tcPr>
          <w:p w14:paraId="261C364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HDL-C in women</w:t>
            </w:r>
          </w:p>
        </w:tc>
        <w:tc>
          <w:tcPr>
            <w:tcW w:w="0" w:type="auto"/>
            <w:shd w:val="clear" w:color="auto" w:fill="auto"/>
            <w:hideMark/>
          </w:tcPr>
          <w:p w14:paraId="235A4B4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Women increased HDL on the intervention compared to control diet (0.5±0.7 mmol/L vs. -0.6±0.3 mmol/L, p &lt; 0.01</w:t>
            </w:r>
            <w:proofErr w:type="gramStart"/>
            <w:r w:rsidRPr="000E50C7">
              <w:rPr>
                <w:rFonts w:ascii="Times New Roman" w:eastAsia="Times New Roman" w:hAnsi="Times New Roman" w:cs="Times New Roman"/>
                <w:sz w:val="18"/>
                <w:szCs w:val="18"/>
                <w:lang w:val="en-US" w:eastAsia="is-IS"/>
              </w:rPr>
              <w:t>) .</w:t>
            </w:r>
            <w:proofErr w:type="gramEnd"/>
          </w:p>
        </w:tc>
      </w:tr>
      <w:tr w:rsidR="000E50C7" w:rsidRPr="000E50C7" w14:paraId="359E8034" w14:textId="77777777" w:rsidTr="00BD6E47">
        <w:trPr>
          <w:trHeight w:val="720"/>
        </w:trPr>
        <w:tc>
          <w:tcPr>
            <w:tcW w:w="0" w:type="auto"/>
            <w:shd w:val="clear" w:color="auto" w:fill="auto"/>
            <w:hideMark/>
          </w:tcPr>
          <w:p w14:paraId="30B5872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Nestel</w:t>
            </w:r>
            <w:proofErr w:type="spellEnd"/>
            <w:r w:rsidRPr="000E50C7">
              <w:rPr>
                <w:rFonts w:ascii="Times New Roman" w:eastAsia="Times New Roman" w:hAnsi="Times New Roman" w:cs="Times New Roman"/>
                <w:sz w:val="18"/>
                <w:szCs w:val="18"/>
                <w:lang w:val="en-US" w:eastAsia="is-IS"/>
              </w:rPr>
              <w:t xml:space="preserve"> 2004 </w:t>
            </w:r>
            <w:r w:rsidRPr="000E50C7">
              <w:rPr>
                <w:rFonts w:ascii="Times New Roman" w:eastAsia="Times New Roman" w:hAnsi="Times New Roman" w:cs="Times New Roman"/>
                <w:sz w:val="18"/>
                <w:szCs w:val="18"/>
                <w:lang w:val="en-US" w:eastAsia="is-IS"/>
              </w:rPr>
              <w:fldChar w:fldCharType="begin">
                <w:fldData xml:space="preserve">PEVuZE5vdGU+PENpdGU+PEF1dGhvcj5OZXN0ZWw8L0F1dGhvcj48WWVhcj4yMDA0PC9ZZWFyPjxS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PEVuZE5vdGU+PENpdGU+PEF1dGhvcj5OZXN0ZWw8L0F1dGhvcj48WWVhcj4yMDA0PC9ZZWFyPjxS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0" w:tooltip="Nestel, 2004 #220" w:history="1">
              <w:r w:rsidRPr="000E50C7">
                <w:rPr>
                  <w:rFonts w:ascii="Times New Roman" w:eastAsia="Times New Roman" w:hAnsi="Times New Roman" w:cs="Times New Roman"/>
                  <w:noProof/>
                  <w:sz w:val="18"/>
                  <w:szCs w:val="18"/>
                  <w:lang w:val="en-US" w:eastAsia="is-IS"/>
                </w:rPr>
                <w:t>40</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3F0E11D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19D06EC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Chickpeas 140 g/d cooked weight + bread and biscuits baked with chickpea flour</w:t>
            </w:r>
          </w:p>
        </w:tc>
        <w:tc>
          <w:tcPr>
            <w:tcW w:w="0" w:type="auto"/>
            <w:shd w:val="clear" w:color="auto" w:fill="auto"/>
            <w:hideMark/>
          </w:tcPr>
          <w:p w14:paraId="6C36AF2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Whole-grain wheat-based diet (bread, breakfast cereals, shortbread biscuits)</w:t>
            </w:r>
          </w:p>
        </w:tc>
        <w:tc>
          <w:tcPr>
            <w:tcW w:w="0" w:type="auto"/>
            <w:shd w:val="clear" w:color="auto" w:fill="auto"/>
            <w:hideMark/>
          </w:tcPr>
          <w:p w14:paraId="08EAED8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c>
          <w:tcPr>
            <w:tcW w:w="0" w:type="auto"/>
            <w:shd w:val="clear" w:color="auto" w:fill="auto"/>
            <w:hideMark/>
          </w:tcPr>
          <w:p w14:paraId="37A6EC8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glucose, insulin, HOMA-IR</w:t>
            </w:r>
          </w:p>
        </w:tc>
        <w:tc>
          <w:tcPr>
            <w:tcW w:w="0" w:type="auto"/>
            <w:shd w:val="clear" w:color="auto" w:fill="auto"/>
            <w:hideMark/>
          </w:tcPr>
          <w:p w14:paraId="19CD798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None</w:t>
            </w:r>
          </w:p>
        </w:tc>
        <w:tc>
          <w:tcPr>
            <w:tcW w:w="0" w:type="auto"/>
            <w:shd w:val="clear" w:color="auto" w:fill="auto"/>
            <w:hideMark/>
          </w:tcPr>
          <w:p w14:paraId="7ABCBCA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w:t>
            </w:r>
          </w:p>
        </w:tc>
      </w:tr>
      <w:tr w:rsidR="000E50C7" w:rsidRPr="000E50C7" w14:paraId="7D34BF63" w14:textId="77777777" w:rsidTr="00BD6E47">
        <w:trPr>
          <w:trHeight w:val="949"/>
        </w:trPr>
        <w:tc>
          <w:tcPr>
            <w:tcW w:w="0" w:type="auto"/>
            <w:shd w:val="clear" w:color="auto" w:fill="auto"/>
            <w:hideMark/>
          </w:tcPr>
          <w:p w14:paraId="1CA9187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Pittaway</w:t>
            </w:r>
            <w:proofErr w:type="spellEnd"/>
            <w:r w:rsidRPr="000E50C7">
              <w:rPr>
                <w:rFonts w:ascii="Times New Roman" w:eastAsia="Times New Roman" w:hAnsi="Times New Roman" w:cs="Times New Roman"/>
                <w:sz w:val="18"/>
                <w:szCs w:val="18"/>
                <w:lang w:val="en-US" w:eastAsia="is-IS"/>
              </w:rPr>
              <w:t xml:space="preserve"> 2006 </w:t>
            </w:r>
            <w:r w:rsidRPr="000E50C7">
              <w:rPr>
                <w:rFonts w:ascii="Times New Roman" w:eastAsia="Times New Roman" w:hAnsi="Times New Roman" w:cs="Times New Roman"/>
                <w:sz w:val="18"/>
                <w:szCs w:val="18"/>
                <w:lang w:val="en-US" w:eastAsia="is-IS"/>
              </w:rPr>
              <w:fldChar w:fldCharType="begin">
                <w:fldData xml:space="preserve">PEVuZE5vdGU+PENpdGU+PEF1dGhvcj5QaXR0YXdheTwvQXV0aG9yPjxZZWFyPjIwMDY8L1llYXI+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PEVuZE5vdGU+PENpdGU+PEF1dGhvcj5QaXR0YXdheTwvQXV0aG9yPjxZZWFyPjIwMDY8L1llYXI+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1" w:tooltip="Pittaway, 2006 #227" w:history="1">
              <w:r w:rsidRPr="000E50C7">
                <w:rPr>
                  <w:rFonts w:ascii="Times New Roman" w:eastAsia="Times New Roman" w:hAnsi="Times New Roman" w:cs="Times New Roman"/>
                  <w:noProof/>
                  <w:sz w:val="18"/>
                  <w:szCs w:val="18"/>
                  <w:lang w:val="en-US" w:eastAsia="is-IS"/>
                </w:rPr>
                <w:t>41</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1E1B80D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4-d weighed FR</w:t>
            </w:r>
          </w:p>
        </w:tc>
        <w:tc>
          <w:tcPr>
            <w:tcW w:w="0" w:type="auto"/>
            <w:shd w:val="clear" w:color="auto" w:fill="auto"/>
            <w:hideMark/>
          </w:tcPr>
          <w:p w14:paraId="20299CA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Chickpeas 140 g/d cooked weight + bread and biscuits baked with chickpea flour</w:t>
            </w:r>
          </w:p>
        </w:tc>
        <w:tc>
          <w:tcPr>
            <w:tcW w:w="0" w:type="auto"/>
            <w:shd w:val="clear" w:color="auto" w:fill="auto"/>
            <w:hideMark/>
          </w:tcPr>
          <w:p w14:paraId="776AA9F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Whole-grain wheat-based diet (bread, breakfast cereals, shortbread biscuits)</w:t>
            </w:r>
          </w:p>
        </w:tc>
        <w:tc>
          <w:tcPr>
            <w:tcW w:w="0" w:type="auto"/>
            <w:shd w:val="clear" w:color="auto" w:fill="auto"/>
            <w:hideMark/>
          </w:tcPr>
          <w:p w14:paraId="52088FD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Requested to refrain from other legumes, cholesterol lowering foods or foods with high-</w:t>
            </w:r>
            <w:proofErr w:type="spellStart"/>
            <w:r w:rsidRPr="000E50C7">
              <w:rPr>
                <w:rFonts w:ascii="Times New Roman" w:eastAsia="Times New Roman" w:hAnsi="Times New Roman" w:cs="Times New Roman"/>
                <w:sz w:val="18"/>
                <w:szCs w:val="18"/>
                <w:lang w:val="en-US" w:eastAsia="is-IS"/>
              </w:rPr>
              <w:t>fibre</w:t>
            </w:r>
            <w:proofErr w:type="spellEnd"/>
            <w:r w:rsidRPr="000E50C7">
              <w:rPr>
                <w:rFonts w:ascii="Times New Roman" w:eastAsia="Times New Roman" w:hAnsi="Times New Roman" w:cs="Times New Roman"/>
                <w:sz w:val="18"/>
                <w:szCs w:val="18"/>
                <w:lang w:val="en-US" w:eastAsia="is-IS"/>
              </w:rPr>
              <w:t xml:space="preserve"> claims</w:t>
            </w:r>
          </w:p>
        </w:tc>
        <w:tc>
          <w:tcPr>
            <w:tcW w:w="0" w:type="auto"/>
            <w:shd w:val="clear" w:color="auto" w:fill="auto"/>
            <w:hideMark/>
          </w:tcPr>
          <w:p w14:paraId="2D836D8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xml:space="preserve">TC, HDL-C, LDL-C, </w:t>
            </w:r>
            <w:r w:rsidRPr="000E50C7">
              <w:rPr>
                <w:rFonts w:ascii="Times New Roman" w:eastAsia="Times New Roman" w:hAnsi="Times New Roman" w:cs="Times New Roman"/>
                <w:sz w:val="18"/>
                <w:szCs w:val="18"/>
                <w:lang w:val="en-US" w:eastAsia="is-IS"/>
              </w:rPr>
              <w:t>TG</w:t>
            </w:r>
          </w:p>
        </w:tc>
        <w:tc>
          <w:tcPr>
            <w:tcW w:w="0" w:type="auto"/>
            <w:shd w:val="clear" w:color="auto" w:fill="auto"/>
            <w:hideMark/>
          </w:tcPr>
          <w:p w14:paraId="260E550D"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↓TC</w:t>
            </w:r>
            <w:r w:rsidRPr="000E50C7">
              <w:rPr>
                <w:rFonts w:ascii="Times New Roman" w:eastAsia="Times New Roman" w:hAnsi="Times New Roman" w:cs="Times New Roman"/>
                <w:sz w:val="18"/>
                <w:szCs w:val="18"/>
                <w:lang w:val="nb-NO" w:eastAsia="is-IS"/>
              </w:rPr>
              <w:br/>
              <w:t>↓ LDL-C</w:t>
            </w:r>
          </w:p>
        </w:tc>
        <w:tc>
          <w:tcPr>
            <w:tcW w:w="0" w:type="auto"/>
            <w:shd w:val="clear" w:color="auto" w:fill="auto"/>
            <w:hideMark/>
          </w:tcPr>
          <w:p w14:paraId="0EE1884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TC and LDL-C were significantly lower (both p&lt;0.01) by 3.9% and 4.6%, respectively, after intervention compared with control.</w:t>
            </w:r>
          </w:p>
        </w:tc>
      </w:tr>
      <w:tr w:rsidR="000E50C7" w:rsidRPr="000E50C7" w14:paraId="22472D03" w14:textId="77777777" w:rsidTr="00BD6E47">
        <w:trPr>
          <w:trHeight w:val="1151"/>
        </w:trPr>
        <w:tc>
          <w:tcPr>
            <w:tcW w:w="0" w:type="auto"/>
            <w:shd w:val="clear" w:color="auto" w:fill="auto"/>
            <w:hideMark/>
          </w:tcPr>
          <w:p w14:paraId="6B9F256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Pittaway</w:t>
            </w:r>
            <w:proofErr w:type="spellEnd"/>
            <w:r w:rsidRPr="000E50C7">
              <w:rPr>
                <w:rFonts w:ascii="Times New Roman" w:eastAsia="Times New Roman" w:hAnsi="Times New Roman" w:cs="Times New Roman"/>
                <w:sz w:val="18"/>
                <w:szCs w:val="18"/>
                <w:lang w:val="en-US" w:eastAsia="is-IS"/>
              </w:rPr>
              <w:t xml:space="preserve"> 2007 </w:t>
            </w:r>
            <w:r w:rsidRPr="000E50C7">
              <w:rPr>
                <w:rFonts w:ascii="Times New Roman" w:eastAsia="Times New Roman" w:hAnsi="Times New Roman" w:cs="Times New Roman"/>
                <w:sz w:val="18"/>
                <w:szCs w:val="18"/>
                <w:lang w:val="en-US" w:eastAsia="is-IS"/>
              </w:rPr>
              <w:fldChar w:fldCharType="begin">
                <w:fldData xml:space="preserve">PEVuZE5vdGU+PENpdGU+PEF1dGhvcj5QaXR0YXdheTwvQXV0aG9yPjxZZWFyPjIwMDc8L1llYXI+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PEVuZE5vdGU+PENpdGU+PEF1dGhvcj5QaXR0YXdheTwvQXV0aG9yPjxZZWFyPjIwMDc8L1llYXI+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42" w:tooltip="Pittaway, 2007 #228" w:history="1">
              <w:r w:rsidRPr="000E50C7">
                <w:rPr>
                  <w:rFonts w:ascii="Times New Roman" w:eastAsia="Times New Roman" w:hAnsi="Times New Roman" w:cs="Times New Roman"/>
                  <w:noProof/>
                  <w:sz w:val="18"/>
                  <w:szCs w:val="18"/>
                  <w:lang w:val="en-US" w:eastAsia="is-IS"/>
                </w:rPr>
                <w:t>42</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536A1A8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4-d weighed FR</w:t>
            </w:r>
          </w:p>
        </w:tc>
        <w:tc>
          <w:tcPr>
            <w:tcW w:w="0" w:type="auto"/>
            <w:shd w:val="clear" w:color="auto" w:fill="auto"/>
            <w:hideMark/>
          </w:tcPr>
          <w:p w14:paraId="2887DB7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Chickpeas 140 g/d cooked weight + bread and biscuits baked with chickpea flour</w:t>
            </w:r>
          </w:p>
        </w:tc>
        <w:tc>
          <w:tcPr>
            <w:tcW w:w="0" w:type="auto"/>
            <w:shd w:val="clear" w:color="auto" w:fill="auto"/>
            <w:hideMark/>
          </w:tcPr>
          <w:p w14:paraId="7EFA85A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Whole-grain wheat-based diet (bread, breakfast cereals, shortbread biscuits)</w:t>
            </w:r>
          </w:p>
        </w:tc>
        <w:tc>
          <w:tcPr>
            <w:tcW w:w="0" w:type="auto"/>
            <w:shd w:val="clear" w:color="auto" w:fill="auto"/>
            <w:hideMark/>
          </w:tcPr>
          <w:p w14:paraId="6BE6E87B"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Some participants commenced a third lower-</w:t>
            </w:r>
            <w:proofErr w:type="spellStart"/>
            <w:r w:rsidRPr="000E50C7">
              <w:rPr>
                <w:rFonts w:ascii="Times New Roman" w:eastAsia="Times New Roman" w:hAnsi="Times New Roman" w:cs="Times New Roman"/>
                <w:sz w:val="18"/>
                <w:szCs w:val="18"/>
                <w:lang w:val="en-US" w:eastAsia="is-IS"/>
              </w:rPr>
              <w:t>fibre</w:t>
            </w:r>
            <w:proofErr w:type="spellEnd"/>
            <w:r w:rsidRPr="000E50C7">
              <w:rPr>
                <w:rFonts w:ascii="Times New Roman" w:eastAsia="Times New Roman" w:hAnsi="Times New Roman" w:cs="Times New Roman"/>
                <w:sz w:val="18"/>
                <w:szCs w:val="18"/>
                <w:lang w:val="en-US" w:eastAsia="is-IS"/>
              </w:rPr>
              <w:t xml:space="preserve"> wheat-based dietary intervention (lower-</w:t>
            </w:r>
            <w:proofErr w:type="spellStart"/>
            <w:r w:rsidRPr="000E50C7">
              <w:rPr>
                <w:rFonts w:ascii="Times New Roman" w:eastAsia="Times New Roman" w:hAnsi="Times New Roman" w:cs="Times New Roman"/>
                <w:sz w:val="18"/>
                <w:szCs w:val="18"/>
                <w:lang w:val="en-US" w:eastAsia="is-IS"/>
              </w:rPr>
              <w:t>fibre</w:t>
            </w:r>
            <w:proofErr w:type="spellEnd"/>
            <w:r w:rsidRPr="000E50C7">
              <w:rPr>
                <w:rFonts w:ascii="Times New Roman" w:eastAsia="Times New Roman" w:hAnsi="Times New Roman" w:cs="Times New Roman"/>
                <w:sz w:val="18"/>
                <w:szCs w:val="18"/>
                <w:lang w:val="en-US" w:eastAsia="is-IS"/>
              </w:rPr>
              <w:t xml:space="preserve"> diet) of three weeks duration</w:t>
            </w:r>
          </w:p>
        </w:tc>
        <w:tc>
          <w:tcPr>
            <w:tcW w:w="0" w:type="auto"/>
            <w:shd w:val="clear" w:color="auto" w:fill="auto"/>
            <w:hideMark/>
          </w:tcPr>
          <w:p w14:paraId="14719E2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glucose, insulin, HOMA-IR, (TC, HDL-C, TG results reported in </w:t>
            </w:r>
            <w:proofErr w:type="spellStart"/>
            <w:r w:rsidRPr="000E50C7">
              <w:rPr>
                <w:rFonts w:ascii="Times New Roman" w:eastAsia="Times New Roman" w:hAnsi="Times New Roman" w:cs="Times New Roman"/>
                <w:sz w:val="18"/>
                <w:szCs w:val="18"/>
                <w:lang w:val="en-US" w:eastAsia="is-IS"/>
              </w:rPr>
              <w:t>Pittaway</w:t>
            </w:r>
            <w:proofErr w:type="spellEnd"/>
            <w:r w:rsidRPr="000E50C7">
              <w:rPr>
                <w:rFonts w:ascii="Times New Roman" w:eastAsia="Times New Roman" w:hAnsi="Times New Roman" w:cs="Times New Roman"/>
                <w:sz w:val="18"/>
                <w:szCs w:val="18"/>
                <w:lang w:val="en-US" w:eastAsia="is-IS"/>
              </w:rPr>
              <w:t xml:space="preserve"> 2006) </w:t>
            </w:r>
          </w:p>
        </w:tc>
        <w:tc>
          <w:tcPr>
            <w:tcW w:w="0" w:type="auto"/>
            <w:shd w:val="clear" w:color="auto" w:fill="auto"/>
            <w:hideMark/>
          </w:tcPr>
          <w:p w14:paraId="65CD5EE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None for glucose, insulin, HOMA-IR</w:t>
            </w:r>
          </w:p>
        </w:tc>
        <w:tc>
          <w:tcPr>
            <w:tcW w:w="0" w:type="auto"/>
            <w:shd w:val="clear" w:color="auto" w:fill="auto"/>
            <w:hideMark/>
          </w:tcPr>
          <w:p w14:paraId="12BE1C0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r>
      <w:tr w:rsidR="000E50C7" w:rsidRPr="000E50C7" w14:paraId="458E4FC7" w14:textId="77777777" w:rsidTr="00BD6E47">
        <w:trPr>
          <w:trHeight w:val="720"/>
        </w:trPr>
        <w:tc>
          <w:tcPr>
            <w:tcW w:w="0" w:type="auto"/>
            <w:shd w:val="clear" w:color="auto" w:fill="auto"/>
            <w:hideMark/>
          </w:tcPr>
          <w:p w14:paraId="1F96A37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 xml:space="preserve">Saraf-Bank 2016 </w:t>
            </w:r>
            <w:r w:rsidRPr="000E50C7">
              <w:rPr>
                <w:rFonts w:ascii="Times New Roman" w:eastAsia="Times New Roman" w:hAnsi="Times New Roman" w:cs="Times New Roman"/>
                <w:sz w:val="18"/>
                <w:szCs w:val="18"/>
                <w:lang w:val="en-US" w:eastAsia="is-IS"/>
              </w:rPr>
              <w:fldChar w:fldCharType="begin">
                <w:fldData xml:space="preserve">PEVuZE5vdGU+PENpdGU+PEF1dGhvcj5TYXJhZi1CYW5rPC9BdXRob3I+PFllYXI+MjAxNjwvWWVh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PEVuZE5vdGU+PENpdGU+PEF1dGhvcj5TYXJhZi1CYW5rPC9BdXRob3I+PFllYXI+MjAxNjwvWWVh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91" w:tooltip="Saraf-Bank, 2016 #230" w:history="1">
              <w:r w:rsidRPr="000E50C7">
                <w:rPr>
                  <w:rFonts w:ascii="Times New Roman" w:eastAsia="Times New Roman" w:hAnsi="Times New Roman" w:cs="Times New Roman"/>
                  <w:noProof/>
                  <w:sz w:val="18"/>
                  <w:szCs w:val="18"/>
                  <w:lang w:val="en-US" w:eastAsia="is-IS"/>
                </w:rPr>
                <w:t>91</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7109916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24-h recall</w:t>
            </w:r>
          </w:p>
        </w:tc>
        <w:tc>
          <w:tcPr>
            <w:tcW w:w="0" w:type="auto"/>
            <w:shd w:val="clear" w:color="auto" w:fill="auto"/>
            <w:hideMark/>
          </w:tcPr>
          <w:p w14:paraId="171BE45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Mixed legumes 37 g/d dry weight (pinto beans and lentils)</w:t>
            </w:r>
          </w:p>
        </w:tc>
        <w:tc>
          <w:tcPr>
            <w:tcW w:w="0" w:type="auto"/>
            <w:shd w:val="clear" w:color="auto" w:fill="auto"/>
            <w:hideMark/>
          </w:tcPr>
          <w:p w14:paraId="2414128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Usual diet</w:t>
            </w:r>
          </w:p>
        </w:tc>
        <w:tc>
          <w:tcPr>
            <w:tcW w:w="0" w:type="auto"/>
            <w:shd w:val="clear" w:color="auto" w:fill="auto"/>
            <w:hideMark/>
          </w:tcPr>
          <w:p w14:paraId="3118C4D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Asked to adhere to general diet and PA recommendations</w:t>
            </w:r>
          </w:p>
        </w:tc>
        <w:tc>
          <w:tcPr>
            <w:tcW w:w="0" w:type="auto"/>
            <w:shd w:val="clear" w:color="auto" w:fill="auto"/>
            <w:hideMark/>
          </w:tcPr>
          <w:p w14:paraId="1E43BA6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TC, LDL-C, HDL-C, TG, glucose, SBP, DBP</w:t>
            </w:r>
          </w:p>
        </w:tc>
        <w:tc>
          <w:tcPr>
            <w:tcW w:w="0" w:type="auto"/>
            <w:shd w:val="clear" w:color="auto" w:fill="auto"/>
            <w:hideMark/>
          </w:tcPr>
          <w:p w14:paraId="2753D76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No effects</w:t>
            </w:r>
          </w:p>
        </w:tc>
        <w:tc>
          <w:tcPr>
            <w:tcW w:w="0" w:type="auto"/>
            <w:shd w:val="clear" w:color="auto" w:fill="auto"/>
            <w:hideMark/>
          </w:tcPr>
          <w:p w14:paraId="567AF17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w:t>
            </w:r>
          </w:p>
        </w:tc>
      </w:tr>
      <w:tr w:rsidR="000E50C7" w:rsidRPr="000E50C7" w14:paraId="13516AA7" w14:textId="77777777" w:rsidTr="00BD6E47">
        <w:trPr>
          <w:trHeight w:val="720"/>
        </w:trPr>
        <w:tc>
          <w:tcPr>
            <w:tcW w:w="0" w:type="auto"/>
            <w:shd w:val="clear" w:color="auto" w:fill="auto"/>
            <w:hideMark/>
          </w:tcPr>
          <w:p w14:paraId="7F974E3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Tischmann</w:t>
            </w:r>
            <w:proofErr w:type="spellEnd"/>
            <w:r w:rsidRPr="000E50C7">
              <w:rPr>
                <w:rFonts w:ascii="Times New Roman" w:eastAsia="Times New Roman" w:hAnsi="Times New Roman" w:cs="Times New Roman"/>
                <w:sz w:val="18"/>
                <w:szCs w:val="18"/>
                <w:lang w:val="en-US" w:eastAsia="is-IS"/>
              </w:rPr>
              <w:t xml:space="preserve"> 2022 </w:t>
            </w:r>
            <w:r w:rsidRPr="000E50C7">
              <w:rPr>
                <w:rFonts w:ascii="Times New Roman" w:eastAsia="Times New Roman" w:hAnsi="Times New Roman" w:cs="Times New Roman"/>
                <w:sz w:val="18"/>
                <w:szCs w:val="18"/>
                <w:lang w:val="en-US" w:eastAsia="is-IS"/>
              </w:rPr>
              <w:fldChar w:fldCharType="begin">
                <w:fldData xml:space="preserve">PEVuZE5vdGU+PENpdGU+PEF1dGhvcj5UaXNjaG1hbm48L0F1dGhvcj48WWVhcj4yMDIyPC9ZZWFy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=
</w:fldData>
              </w:fldChar>
            </w:r>
            <w:r w:rsidRPr="000E50C7">
              <w:rPr>
                <w:rFonts w:ascii="Times New Roman" w:eastAsia="Times New Roman" w:hAnsi="Times New Roman" w:cs="Times New Roman"/>
                <w:sz w:val="18"/>
                <w:szCs w:val="18"/>
                <w:lang w:val="en-US" w:eastAsia="is-IS"/>
              </w:rPr>
              <w:instrText xml:space="preserve"> ADDIN EN.CITE </w:instrText>
            </w:r>
            <w:r w:rsidRPr="000E50C7">
              <w:rPr>
                <w:rFonts w:ascii="Times New Roman" w:eastAsia="Times New Roman" w:hAnsi="Times New Roman" w:cs="Times New Roman"/>
                <w:sz w:val="18"/>
                <w:szCs w:val="18"/>
                <w:lang w:val="en-US" w:eastAsia="is-IS"/>
              </w:rPr>
              <w:fldChar w:fldCharType="begin">
                <w:fldData xml:space="preserve">PEVuZE5vdGU+PENpdGU+PEF1dGhvcj5UaXNjaG1hbm48L0F1dGhvcj48WWVhcj4yMDIyPC9ZZWFy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=
</w:fldData>
              </w:fldChar>
            </w:r>
            <w:r w:rsidRPr="000E50C7">
              <w:rPr>
                <w:rFonts w:ascii="Times New Roman" w:eastAsia="Times New Roman" w:hAnsi="Times New Roman" w:cs="Times New Roman"/>
                <w:sz w:val="18"/>
                <w:szCs w:val="18"/>
                <w:lang w:val="en-US" w:eastAsia="is-IS"/>
              </w:rPr>
              <w:instrText xml:space="preserve"> ADDIN EN.CITE.DATA </w:instrText>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end"/>
            </w:r>
            <w:r w:rsidRPr="000E50C7">
              <w:rPr>
                <w:rFonts w:ascii="Times New Roman" w:eastAsia="Times New Roman" w:hAnsi="Times New Roman" w:cs="Times New Roman"/>
                <w:sz w:val="18"/>
                <w:szCs w:val="18"/>
                <w:lang w:val="en-US" w:eastAsia="is-IS"/>
              </w:rPr>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8" w:tooltip="Tischmann, 2022 #411" w:history="1">
              <w:r w:rsidRPr="000E50C7">
                <w:rPr>
                  <w:rFonts w:ascii="Times New Roman" w:eastAsia="Times New Roman" w:hAnsi="Times New Roman" w:cs="Times New Roman"/>
                  <w:noProof/>
                  <w:sz w:val="18"/>
                  <w:szCs w:val="18"/>
                  <w:lang w:val="en-US" w:eastAsia="is-IS"/>
                </w:rPr>
                <w:t>58</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6A9FCA40"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FFQ</w:t>
            </w:r>
          </w:p>
        </w:tc>
        <w:tc>
          <w:tcPr>
            <w:tcW w:w="0" w:type="auto"/>
            <w:shd w:val="clear" w:color="auto" w:fill="auto"/>
            <w:hideMark/>
          </w:tcPr>
          <w:p w14:paraId="0F1EDD4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Soy-nut 67 g/d</w:t>
            </w:r>
          </w:p>
        </w:tc>
        <w:tc>
          <w:tcPr>
            <w:tcW w:w="0" w:type="auto"/>
            <w:shd w:val="clear" w:color="auto" w:fill="auto"/>
            <w:hideMark/>
          </w:tcPr>
          <w:p w14:paraId="2E1BD97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Usual diet (no soy)</w:t>
            </w:r>
          </w:p>
        </w:tc>
        <w:tc>
          <w:tcPr>
            <w:tcW w:w="0" w:type="auto"/>
            <w:shd w:val="clear" w:color="auto" w:fill="auto"/>
            <w:hideMark/>
          </w:tcPr>
          <w:p w14:paraId="7D71860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No dietary supplements</w:t>
            </w:r>
          </w:p>
        </w:tc>
        <w:tc>
          <w:tcPr>
            <w:tcW w:w="0" w:type="auto"/>
            <w:shd w:val="clear" w:color="auto" w:fill="auto"/>
            <w:hideMark/>
          </w:tcPr>
          <w:p w14:paraId="0730EEA1"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xml:space="preserve">TC, HDL-C, LDL-C, </w:t>
            </w:r>
            <w:r w:rsidRPr="000E50C7">
              <w:rPr>
                <w:rFonts w:ascii="Times New Roman" w:eastAsia="Times New Roman" w:hAnsi="Times New Roman" w:cs="Times New Roman"/>
                <w:sz w:val="18"/>
                <w:szCs w:val="18"/>
                <w:lang w:val="en-US" w:eastAsia="is-IS"/>
              </w:rPr>
              <w:t>TG</w:t>
            </w:r>
          </w:p>
        </w:tc>
        <w:tc>
          <w:tcPr>
            <w:tcW w:w="0" w:type="auto"/>
            <w:shd w:val="clear" w:color="auto" w:fill="auto"/>
            <w:hideMark/>
          </w:tcPr>
          <w:p w14:paraId="7B3F4FA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↓LDL-C</w:t>
            </w:r>
          </w:p>
        </w:tc>
        <w:tc>
          <w:tcPr>
            <w:tcW w:w="0" w:type="auto"/>
            <w:shd w:val="clear" w:color="auto" w:fill="auto"/>
            <w:hideMark/>
          </w:tcPr>
          <w:p w14:paraId="46DFD093"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Serum LDL-cholesterol was lower after the intervention as compared with the control period, treatment effect, mean difference (95% CI): -0.17 mmol/L (-0.32, -0.02), p = 0.027. </w:t>
            </w:r>
          </w:p>
        </w:tc>
      </w:tr>
      <w:tr w:rsidR="000E50C7" w:rsidRPr="000E50C7" w14:paraId="0700FA75" w14:textId="77777777" w:rsidTr="00BD6E47">
        <w:trPr>
          <w:trHeight w:val="2333"/>
        </w:trPr>
        <w:tc>
          <w:tcPr>
            <w:tcW w:w="0" w:type="auto"/>
            <w:shd w:val="clear" w:color="auto" w:fill="auto"/>
            <w:hideMark/>
          </w:tcPr>
          <w:p w14:paraId="3575349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Winham</w:t>
            </w:r>
            <w:proofErr w:type="spellEnd"/>
            <w:r w:rsidRPr="000E50C7">
              <w:rPr>
                <w:rFonts w:ascii="Times New Roman" w:eastAsia="Times New Roman" w:hAnsi="Times New Roman" w:cs="Times New Roman"/>
                <w:sz w:val="18"/>
                <w:szCs w:val="18"/>
                <w:lang w:val="en-US" w:eastAsia="is-IS"/>
              </w:rPr>
              <w:t xml:space="preserve"> 2007a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&lt;EndNote&gt;&lt;Cite&gt;&lt;Author&gt;Winham&lt;/Author&gt;&lt;Year&gt;2007&lt;/Year&gt;&lt;RecNum&gt;236&lt;/RecNum&gt;&lt;DisplayText&gt;(56)&lt;/DisplayText&gt;&lt;record&gt;&lt;rec-number&gt;236&lt;/rec-number&gt;&lt;foreign-keys&gt;&lt;key app="EN" db-id="pfrrttr5naxwdae90ss5vte6fee59tpwzwew" timestamp="1637615398"&gt;236&lt;/key&gt;&lt;/foreign-keys&gt;&lt;ref-type name="Journal Article"&gt;17&lt;/ref-type&gt;&lt;contributors&gt;&lt;authors&gt;&lt;author&gt;Winham, D. M.&lt;/author&gt;&lt;author&gt;Hutchins, A. M.&lt;/author&gt;&lt;author&gt;Johnston, C. S.&lt;/author&gt;&lt;/authors&gt;&lt;/contributors&gt;&lt;auth-address&gt;Department of Nutrition, Arizona State University Polytechnic, Mesa, Arizona 85212, USA. donna.winham@asu.edu&lt;/auth-address&gt;&lt;titles&gt;&lt;title&gt;Pinto bean consumption reduces biomarkers for heart disease risk&lt;/title&gt;&lt;secondary-title&gt;J Am Coll Nutr&lt;/secondary-title&gt;&lt;/titles&gt;&lt;periodical&gt;&lt;full-title&gt;J Am Coll Nutr&lt;/full-title&gt;&lt;/periodical&gt;&lt;pages&gt;243-9&lt;/pages&gt;&lt;volume&gt;26&lt;/volume&gt;&lt;number&gt;3&lt;/number&gt;&lt;keywords&gt;&lt;keyword&gt;Adult&lt;/keyword&gt;&lt;keyword&gt;Biomarkers/blood&lt;/keyword&gt;&lt;keyword&gt;Blood Glucose/metabolism&lt;/keyword&gt;&lt;keyword&gt;C-Reactive Protein/metabolism&lt;/keyword&gt;&lt;keyword&gt;Cholesterol/*blood&lt;/keyword&gt;&lt;keyword&gt;Cholesterol, HDL/blood&lt;/keyword&gt;&lt;keyword&gt;Cholesterol, LDL/*blood&lt;/keyword&gt;&lt;keyword&gt;Coronary Disease/*blood&lt;/keyword&gt;&lt;keyword&gt;Cross-Over Studies&lt;/keyword&gt;&lt;keyword&gt;Diabetes Mellitus, Type 2/*blood&lt;/keyword&gt;&lt;keyword&gt;*Fabaceae/chemistry&lt;/keyword&gt;&lt;keyword&gt;Female&lt;/keyword&gt;&lt;keyword&gt;Glycated Hemoglobin A/metabolism&lt;/keyword&gt;&lt;keyword&gt;Humans&lt;/keyword&gt;&lt;keyword&gt;Insulin/blood&lt;/keyword&gt;&lt;keyword&gt;Male&lt;/keyword&gt;&lt;keyword&gt;Middle Aged&lt;/keyword&gt;&lt;keyword&gt;Risk Factors&lt;/keyword&gt;&lt;keyword&gt;Triglycerides/blood&lt;/keyword&gt;&lt;/keywords&gt;&lt;dates&gt;&lt;year&gt;2007&lt;/year&gt;&lt;pub-dates&gt;&lt;date&gt;Jun&lt;/date&gt;&lt;/pub-dates&gt;&lt;/dates&gt;&lt;isbn&gt;0731-5724 (Print)&amp;#xD;0731-5724&lt;/isbn&gt;&lt;accession-num&gt;17634169&lt;/accession-num&gt;&lt;urls&gt;&lt;related-urls&gt;&lt;url&gt;https://www.tandfonline.com/doi/full/10.1080/07315724.2007.10719607&lt;/url&gt;&lt;/related-urls&gt;&lt;/urls&gt;&lt;electronic-resource-num&gt;10.1080/07315724.2007.10719607&lt;/electronic-resource-num&gt;&lt;remote-database-provider&gt;NLM&lt;/remote-database-provider&gt;&lt;language&gt;eng&lt;/language&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6" w:tooltip="Winham, 2007 #236" w:history="1">
              <w:r w:rsidRPr="000E50C7">
                <w:rPr>
                  <w:rFonts w:ascii="Times New Roman" w:eastAsia="Times New Roman" w:hAnsi="Times New Roman" w:cs="Times New Roman"/>
                  <w:noProof/>
                  <w:sz w:val="18"/>
                  <w:szCs w:val="18"/>
                  <w:lang w:val="en-US" w:eastAsia="is-IS"/>
                </w:rPr>
                <w:t>56</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6C6ED62C"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2-d/24h diet records</w:t>
            </w:r>
          </w:p>
        </w:tc>
        <w:tc>
          <w:tcPr>
            <w:tcW w:w="0" w:type="auto"/>
            <w:shd w:val="clear" w:color="auto" w:fill="auto"/>
            <w:hideMark/>
          </w:tcPr>
          <w:p w14:paraId="731B4FF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Pinto group: 130 g/d of pinto beans</w:t>
            </w:r>
            <w:r w:rsidRPr="000E50C7">
              <w:rPr>
                <w:rFonts w:ascii="Times New Roman" w:eastAsia="Times New Roman" w:hAnsi="Times New Roman" w:cs="Times New Roman"/>
                <w:sz w:val="18"/>
                <w:szCs w:val="18"/>
                <w:lang w:val="en-US" w:eastAsia="is-IS"/>
              </w:rPr>
              <w:br/>
            </w:r>
            <w:r w:rsidRPr="000E50C7">
              <w:rPr>
                <w:rFonts w:ascii="Times New Roman" w:eastAsia="Times New Roman" w:hAnsi="Times New Roman" w:cs="Times New Roman"/>
                <w:sz w:val="18"/>
                <w:szCs w:val="18"/>
                <w:lang w:val="en-US" w:eastAsia="is-IS"/>
              </w:rPr>
              <w:br/>
              <w:t>Peas group: 130 g/d of black-eyed peas</w:t>
            </w:r>
          </w:p>
          <w:p w14:paraId="79D7ABD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p>
          <w:p w14:paraId="61E853B6"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i/>
                <w:iCs/>
                <w:sz w:val="18"/>
                <w:szCs w:val="18"/>
                <w:lang w:val="en-US" w:eastAsia="is-IS"/>
              </w:rPr>
            </w:pPr>
            <w:r w:rsidRPr="000E50C7">
              <w:rPr>
                <w:rFonts w:ascii="Times New Roman" w:eastAsia="Times New Roman" w:hAnsi="Times New Roman" w:cs="Times New Roman"/>
                <w:i/>
                <w:iCs/>
                <w:sz w:val="18"/>
                <w:szCs w:val="18"/>
                <w:lang w:val="en-US" w:eastAsia="is-IS"/>
              </w:rPr>
              <w:t>Intervention groups pooled in meta-analysis</w:t>
            </w:r>
          </w:p>
        </w:tc>
        <w:tc>
          <w:tcPr>
            <w:tcW w:w="0" w:type="auto"/>
            <w:shd w:val="clear" w:color="auto" w:fill="auto"/>
            <w:hideMark/>
          </w:tcPr>
          <w:p w14:paraId="28E049A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Usual diet + canned carrots 130 g/d</w:t>
            </w:r>
          </w:p>
        </w:tc>
        <w:tc>
          <w:tcPr>
            <w:tcW w:w="0" w:type="auto"/>
            <w:shd w:val="clear" w:color="auto" w:fill="auto"/>
            <w:hideMark/>
          </w:tcPr>
          <w:p w14:paraId="3F767205"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c>
          <w:tcPr>
            <w:tcW w:w="0" w:type="auto"/>
            <w:shd w:val="clear" w:color="auto" w:fill="auto"/>
            <w:hideMark/>
          </w:tcPr>
          <w:p w14:paraId="3E01084D"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LDL-C, HDL-C, </w:t>
            </w:r>
            <w:r w:rsidRPr="000E50C7">
              <w:rPr>
                <w:rFonts w:ascii="Times New Roman" w:eastAsia="Times New Roman" w:hAnsi="Times New Roman" w:cs="Times New Roman"/>
                <w:sz w:val="18"/>
                <w:szCs w:val="18"/>
                <w:lang w:val="en-US" w:eastAsia="is-IS"/>
              </w:rPr>
              <w:t>TG</w:t>
            </w:r>
            <w:r w:rsidRPr="00B10F2C">
              <w:rPr>
                <w:rFonts w:ascii="Times New Roman" w:eastAsia="Times New Roman" w:hAnsi="Times New Roman" w:cs="Times New Roman"/>
                <w:sz w:val="18"/>
                <w:szCs w:val="18"/>
                <w:lang w:val="en-US" w:eastAsia="is-IS"/>
              </w:rPr>
              <w:t>, glucose, insulin, HOMA-IR</w:t>
            </w:r>
          </w:p>
        </w:tc>
        <w:tc>
          <w:tcPr>
            <w:tcW w:w="0" w:type="auto"/>
            <w:shd w:val="clear" w:color="auto" w:fill="auto"/>
            <w:hideMark/>
          </w:tcPr>
          <w:p w14:paraId="48A84DA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Pinto compared to control:</w:t>
            </w:r>
            <w:r w:rsidRPr="000E50C7">
              <w:rPr>
                <w:rFonts w:ascii="Times New Roman" w:eastAsia="Times New Roman" w:hAnsi="Times New Roman" w:cs="Times New Roman"/>
                <w:sz w:val="18"/>
                <w:szCs w:val="18"/>
                <w:lang w:val="en-US" w:eastAsia="is-IS"/>
              </w:rPr>
              <w:br/>
              <w:t>↓ TC</w:t>
            </w:r>
            <w:r w:rsidRPr="000E50C7">
              <w:rPr>
                <w:rFonts w:ascii="Times New Roman" w:eastAsia="Times New Roman" w:hAnsi="Times New Roman" w:cs="Times New Roman"/>
                <w:sz w:val="18"/>
                <w:szCs w:val="18"/>
                <w:lang w:val="en-US" w:eastAsia="is-IS"/>
              </w:rPr>
              <w:br/>
              <w:t>↓ LDL-C</w:t>
            </w:r>
          </w:p>
        </w:tc>
        <w:tc>
          <w:tcPr>
            <w:tcW w:w="0" w:type="auto"/>
            <w:shd w:val="clear" w:color="auto" w:fill="auto"/>
            <w:hideMark/>
          </w:tcPr>
          <w:p w14:paraId="7BB918FF"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en-US" w:eastAsia="is-IS"/>
              </w:rPr>
              <w:t>A significant treatment-by-time effect impacted serum TC (p=0.026) and LDL-C (p=0.033) after the intervention, Paired t-tests indicated that pinto beans were responsible for this effect (p=0.003; p=0.008). Mean change from pre-intervention to post-intervention of serum TC was for -19</w:t>
            </w:r>
            <w:r w:rsidRPr="000E50C7">
              <w:rPr>
                <w:rFonts w:ascii="Calibri" w:eastAsia="Times New Roman" w:hAnsi="Calibri" w:cs="Calibri"/>
                <w:sz w:val="18"/>
                <w:szCs w:val="18"/>
                <w:lang w:val="en-US" w:eastAsia="is-IS"/>
              </w:rPr>
              <w:t>±</w:t>
            </w:r>
            <w:r w:rsidRPr="000E50C7">
              <w:rPr>
                <w:rFonts w:ascii="Times New Roman" w:eastAsia="Times New Roman" w:hAnsi="Times New Roman" w:cs="Times New Roman"/>
                <w:sz w:val="13"/>
                <w:szCs w:val="13"/>
                <w:lang w:val="en-US" w:eastAsia="is-IS"/>
              </w:rPr>
              <w:t>5</w:t>
            </w:r>
            <w:r w:rsidRPr="000E50C7">
              <w:rPr>
                <w:rFonts w:ascii="Times New Roman" w:eastAsia="Times New Roman" w:hAnsi="Times New Roman" w:cs="Times New Roman"/>
                <w:sz w:val="18"/>
                <w:szCs w:val="18"/>
                <w:lang w:val="en-US" w:eastAsia="is-IS"/>
              </w:rPr>
              <w:t xml:space="preserve"> mg/dL for pinto bean, 2.5±6 mg/dl for black-eyed pea and 1±5 mg/dl for control (p = 0.011). Mean change from pre-intervention to post-intervention of serum LDL-C was -14±4 mg/dl for pinto bean, 4±5 mg/dl for black-eyed pea and 1±4 mg/dl for control (p = 0.013). </w:t>
            </w:r>
            <w:r w:rsidRPr="000E50C7">
              <w:rPr>
                <w:rFonts w:ascii="Times New Roman" w:eastAsia="Times New Roman" w:hAnsi="Times New Roman" w:cs="Times New Roman"/>
                <w:sz w:val="18"/>
                <w:szCs w:val="18"/>
                <w:lang w:val="nb-NO" w:eastAsia="is-IS"/>
              </w:rPr>
              <w:t xml:space="preserve">Pinto beans differed significantly from control (p = 0.021). </w:t>
            </w:r>
          </w:p>
        </w:tc>
      </w:tr>
      <w:tr w:rsidR="000E50C7" w:rsidRPr="000E50C7" w14:paraId="51AE34F1" w14:textId="77777777" w:rsidTr="00BD6E47">
        <w:trPr>
          <w:trHeight w:val="720"/>
        </w:trPr>
        <w:tc>
          <w:tcPr>
            <w:tcW w:w="0" w:type="auto"/>
            <w:shd w:val="clear" w:color="auto" w:fill="auto"/>
            <w:hideMark/>
          </w:tcPr>
          <w:p w14:paraId="4B950BE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proofErr w:type="spellStart"/>
            <w:r w:rsidRPr="000E50C7">
              <w:rPr>
                <w:rFonts w:ascii="Times New Roman" w:eastAsia="Times New Roman" w:hAnsi="Times New Roman" w:cs="Times New Roman"/>
                <w:sz w:val="18"/>
                <w:szCs w:val="18"/>
                <w:lang w:val="en-US" w:eastAsia="is-IS"/>
              </w:rPr>
              <w:t>Winham</w:t>
            </w:r>
            <w:proofErr w:type="spellEnd"/>
            <w:r w:rsidRPr="000E50C7">
              <w:rPr>
                <w:rFonts w:ascii="Times New Roman" w:eastAsia="Times New Roman" w:hAnsi="Times New Roman" w:cs="Times New Roman"/>
                <w:sz w:val="18"/>
                <w:szCs w:val="18"/>
                <w:lang w:val="en-US" w:eastAsia="is-IS"/>
              </w:rPr>
              <w:t xml:space="preserve"> 2007b </w:t>
            </w:r>
            <w:r w:rsidRPr="000E50C7">
              <w:rPr>
                <w:rFonts w:ascii="Times New Roman" w:eastAsia="Times New Roman" w:hAnsi="Times New Roman" w:cs="Times New Roman"/>
                <w:sz w:val="18"/>
                <w:szCs w:val="18"/>
                <w:lang w:val="en-US" w:eastAsia="is-IS"/>
              </w:rPr>
              <w:fldChar w:fldCharType="begin"/>
            </w:r>
            <w:r w:rsidRPr="000E50C7">
              <w:rPr>
                <w:rFonts w:ascii="Times New Roman" w:eastAsia="Times New Roman" w:hAnsi="Times New Roman" w:cs="Times New Roman"/>
                <w:sz w:val="18"/>
                <w:szCs w:val="18"/>
                <w:lang w:val="en-US" w:eastAsia="is-IS"/>
              </w:rPr>
              <w:instrText xml:space="preserve"> ADDIN EN.CITE &lt;EndNote&gt;&lt;Cite&gt;&lt;Author&gt;Winham&lt;/Author&gt;&lt;Year&gt;2007&lt;/Year&gt;&lt;RecNum&gt;243&lt;/RecNum&gt;&lt;DisplayText&gt;(55)&lt;/DisplayText&gt;&lt;record&gt;&lt;rec-number&gt;243&lt;/rec-number&gt;&lt;foreign-keys&gt;&lt;key app="EN" db-id="pfrrttr5naxwdae90ss5vte6fee59tpwzwew" timestamp="1637616081"&gt;243&lt;/key&gt;&lt;/foreign-keys&gt;&lt;ref-type name="Journal Article"&gt;17&lt;/ref-type&gt;&lt;contributors&gt;&lt;authors&gt;&lt;author&gt;Winham, Donna M.&lt;/author&gt;&lt;author&gt;Hutchins, Andrea M.&lt;/author&gt;&lt;/authors&gt;&lt;/contributors&gt;&lt;titles&gt;&lt;title&gt;Baked bean consumption reduces serum cholesterol in hypercholesterolemic adults&lt;/title&gt;&lt;secondary-title&gt;Nutrition Research&lt;/secondary-title&gt;&lt;/titles&gt;&lt;periodical&gt;&lt;full-title&gt;Nutrition Research&lt;/full-title&gt;&lt;/periodical&gt;&lt;pages&gt;380-386&lt;/pages&gt;&lt;volume&gt;27&lt;/volume&gt;&lt;number&gt;7&lt;/number&gt;&lt;keywords&gt;&lt;keyword&gt;Legumes&lt;/keyword&gt;&lt;keyword&gt;Lipids&lt;/keyword&gt;&lt;keyword&gt;Coronary heart disease&lt;/keyword&gt;&lt;keyword&gt;Hypercholesterolemia&lt;/keyword&gt;&lt;keyword&gt;Insulin&lt;/keyword&gt;&lt;keyword&gt;Glucose&lt;/keyword&gt;&lt;keyword&gt;Humans&lt;/keyword&gt;&lt;/keywords&gt;&lt;dates&gt;&lt;year&gt;2007&lt;/year&gt;&lt;pub-dates&gt;&lt;date&gt;2007/07/01/&lt;/date&gt;&lt;/pub-dates&gt;&lt;/dates&gt;&lt;isbn&gt;0271-5317&lt;/isbn&gt;&lt;urls&gt;&lt;related-urls&gt;&lt;url&gt;https://www.sciencedirect.com/science/article/pii/S0271531707001066&lt;/url&gt;&lt;/related-urls&gt;&lt;/urls&gt;&lt;electronic-resource-num&gt;https://doi.org/10.1016/j.nutres.2007.04.017&lt;/electronic-resource-num&gt;&lt;/record&gt;&lt;/Cite&gt;&lt;/EndNote&gt;</w:instrText>
            </w:r>
            <w:r w:rsidRPr="000E50C7">
              <w:rPr>
                <w:rFonts w:ascii="Times New Roman" w:eastAsia="Times New Roman" w:hAnsi="Times New Roman" w:cs="Times New Roman"/>
                <w:sz w:val="18"/>
                <w:szCs w:val="18"/>
                <w:lang w:val="en-US" w:eastAsia="is-IS"/>
              </w:rPr>
              <w:fldChar w:fldCharType="separate"/>
            </w:r>
            <w:r w:rsidRPr="000E50C7">
              <w:rPr>
                <w:rFonts w:ascii="Times New Roman" w:eastAsia="Times New Roman" w:hAnsi="Times New Roman" w:cs="Times New Roman"/>
                <w:noProof/>
                <w:sz w:val="18"/>
                <w:szCs w:val="18"/>
                <w:lang w:val="en-US" w:eastAsia="is-IS"/>
              </w:rPr>
              <w:t>(</w:t>
            </w:r>
            <w:hyperlink w:anchor="_ENREF_55" w:tooltip="Winham, 2007 #243" w:history="1">
              <w:r w:rsidRPr="000E50C7">
                <w:rPr>
                  <w:rFonts w:ascii="Times New Roman" w:eastAsia="Times New Roman" w:hAnsi="Times New Roman" w:cs="Times New Roman"/>
                  <w:noProof/>
                  <w:sz w:val="18"/>
                  <w:szCs w:val="18"/>
                  <w:lang w:val="en-US" w:eastAsia="is-IS"/>
                </w:rPr>
                <w:t>55</w:t>
              </w:r>
            </w:hyperlink>
            <w:r w:rsidRPr="000E50C7">
              <w:rPr>
                <w:rFonts w:ascii="Times New Roman" w:eastAsia="Times New Roman" w:hAnsi="Times New Roman" w:cs="Times New Roman"/>
                <w:noProof/>
                <w:sz w:val="18"/>
                <w:szCs w:val="18"/>
                <w:lang w:val="en-US" w:eastAsia="is-IS"/>
              </w:rPr>
              <w:t>)</w:t>
            </w:r>
            <w:r w:rsidRPr="000E50C7">
              <w:rPr>
                <w:rFonts w:ascii="Times New Roman" w:eastAsia="Times New Roman" w:hAnsi="Times New Roman" w:cs="Times New Roman"/>
                <w:sz w:val="18"/>
                <w:szCs w:val="18"/>
                <w:lang w:val="en-US" w:eastAsia="is-IS"/>
              </w:rPr>
              <w:fldChar w:fldCharType="end"/>
            </w:r>
          </w:p>
        </w:tc>
        <w:tc>
          <w:tcPr>
            <w:tcW w:w="0" w:type="auto"/>
          </w:tcPr>
          <w:p w14:paraId="2FF5AB7A"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2-d/24h diet records</w:t>
            </w:r>
          </w:p>
        </w:tc>
        <w:tc>
          <w:tcPr>
            <w:tcW w:w="0" w:type="auto"/>
            <w:shd w:val="clear" w:color="auto" w:fill="auto"/>
            <w:hideMark/>
          </w:tcPr>
          <w:p w14:paraId="7EC04102"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Baked beans 130 g/d cooked weight (canned navy beans)</w:t>
            </w:r>
          </w:p>
        </w:tc>
        <w:tc>
          <w:tcPr>
            <w:tcW w:w="0" w:type="auto"/>
            <w:shd w:val="clear" w:color="auto" w:fill="auto"/>
            <w:hideMark/>
          </w:tcPr>
          <w:p w14:paraId="308AD3D4"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Usual diet + canned carrots 130 g/d</w:t>
            </w:r>
          </w:p>
        </w:tc>
        <w:tc>
          <w:tcPr>
            <w:tcW w:w="0" w:type="auto"/>
            <w:shd w:val="clear" w:color="auto" w:fill="auto"/>
            <w:hideMark/>
          </w:tcPr>
          <w:p w14:paraId="58ED2748"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w:t>
            </w:r>
          </w:p>
        </w:tc>
        <w:tc>
          <w:tcPr>
            <w:tcW w:w="0" w:type="auto"/>
            <w:shd w:val="clear" w:color="auto" w:fill="auto"/>
            <w:hideMark/>
          </w:tcPr>
          <w:p w14:paraId="1D08E8FF" w14:textId="77777777" w:rsidR="000E50C7" w:rsidRPr="00B10F2C"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B10F2C">
              <w:rPr>
                <w:rFonts w:ascii="Times New Roman" w:eastAsia="Times New Roman" w:hAnsi="Times New Roman" w:cs="Times New Roman"/>
                <w:sz w:val="18"/>
                <w:szCs w:val="18"/>
                <w:lang w:val="en-US" w:eastAsia="is-IS"/>
              </w:rPr>
              <w:t xml:space="preserve">TC, LDL-C, HDL-C, </w:t>
            </w:r>
            <w:r w:rsidRPr="000E50C7">
              <w:rPr>
                <w:rFonts w:ascii="Times New Roman" w:eastAsia="Times New Roman" w:hAnsi="Times New Roman" w:cs="Times New Roman"/>
                <w:sz w:val="18"/>
                <w:szCs w:val="18"/>
                <w:lang w:val="en-US" w:eastAsia="is-IS"/>
              </w:rPr>
              <w:t>TG</w:t>
            </w:r>
            <w:r w:rsidRPr="00B10F2C">
              <w:rPr>
                <w:rFonts w:ascii="Times New Roman" w:eastAsia="Times New Roman" w:hAnsi="Times New Roman" w:cs="Times New Roman"/>
                <w:sz w:val="18"/>
                <w:szCs w:val="18"/>
                <w:lang w:val="en-US" w:eastAsia="is-IS"/>
              </w:rPr>
              <w:t>, glucose, insulin, HOMA-IR</w:t>
            </w:r>
          </w:p>
        </w:tc>
        <w:tc>
          <w:tcPr>
            <w:tcW w:w="0" w:type="auto"/>
            <w:shd w:val="clear" w:color="auto" w:fill="auto"/>
            <w:hideMark/>
          </w:tcPr>
          <w:p w14:paraId="79DF516E"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nb-NO" w:eastAsia="is-IS"/>
              </w:rPr>
            </w:pPr>
            <w:r w:rsidRPr="000E50C7">
              <w:rPr>
                <w:rFonts w:ascii="Times New Roman" w:eastAsia="Times New Roman" w:hAnsi="Times New Roman" w:cs="Times New Roman"/>
                <w:sz w:val="18"/>
                <w:szCs w:val="18"/>
                <w:lang w:val="nb-NO" w:eastAsia="is-IS"/>
              </w:rPr>
              <w:t>↓ TC</w:t>
            </w:r>
          </w:p>
        </w:tc>
        <w:tc>
          <w:tcPr>
            <w:tcW w:w="0" w:type="auto"/>
            <w:shd w:val="clear" w:color="auto" w:fill="auto"/>
            <w:hideMark/>
          </w:tcPr>
          <w:p w14:paraId="0743DE27" w14:textId="77777777" w:rsidR="000E50C7" w:rsidRPr="000E50C7" w:rsidRDefault="000E50C7" w:rsidP="000E50C7">
            <w:pPr>
              <w:tabs>
                <w:tab w:val="left" w:pos="567"/>
                <w:tab w:val="left" w:pos="851"/>
              </w:tabs>
              <w:spacing w:after="0" w:line="240" w:lineRule="auto"/>
              <w:jc w:val="center"/>
              <w:rPr>
                <w:rFonts w:ascii="Times New Roman" w:eastAsia="Times New Roman" w:hAnsi="Times New Roman" w:cs="Times New Roman"/>
                <w:sz w:val="18"/>
                <w:szCs w:val="18"/>
                <w:lang w:val="en-US" w:eastAsia="is-IS"/>
              </w:rPr>
            </w:pPr>
            <w:r w:rsidRPr="000E50C7">
              <w:rPr>
                <w:rFonts w:ascii="Times New Roman" w:eastAsia="Times New Roman" w:hAnsi="Times New Roman" w:cs="Times New Roman"/>
                <w:sz w:val="18"/>
                <w:szCs w:val="18"/>
                <w:lang w:val="en-US" w:eastAsia="is-IS"/>
              </w:rPr>
              <w:t xml:space="preserve">Mean percentage change of serum TC for baked beans was −5.6% ± 1.5% SEM in contrast to 0.5% ± 1.8% SEM for the control (p=0.01). </w:t>
            </w:r>
          </w:p>
        </w:tc>
      </w:tr>
    </w:tbl>
    <w:p w14:paraId="2331D2ED"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sz w:val="24"/>
          <w:szCs w:val="24"/>
          <w:lang w:val="en-US"/>
        </w:rPr>
      </w:pPr>
    </w:p>
    <w:p w14:paraId="49758B9D"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sz w:val="18"/>
          <w:szCs w:val="18"/>
          <w:lang w:val="en-US"/>
        </w:rPr>
      </w:pPr>
      <w:r w:rsidRPr="000E50C7">
        <w:rPr>
          <w:rFonts w:ascii="Times New Roman" w:eastAsia="Calibri" w:hAnsi="Times New Roman" w:cs="Times New Roman"/>
          <w:sz w:val="18"/>
          <w:szCs w:val="18"/>
          <w:lang w:val="en-US"/>
        </w:rPr>
        <w:t>Footnotes:</w:t>
      </w:r>
    </w:p>
    <w:p w14:paraId="3D79E4BF" w14:textId="77777777" w:rsidR="000E50C7" w:rsidRPr="000E50C7" w:rsidRDefault="000E50C7" w:rsidP="000E50C7">
      <w:pPr>
        <w:tabs>
          <w:tab w:val="left" w:pos="567"/>
          <w:tab w:val="left" w:pos="851"/>
        </w:tabs>
        <w:spacing w:after="0" w:line="240" w:lineRule="auto"/>
        <w:rPr>
          <w:rFonts w:ascii="Times New Roman" w:eastAsia="Calibri" w:hAnsi="Times New Roman" w:cs="Times New Roman"/>
          <w:sz w:val="24"/>
          <w:szCs w:val="24"/>
          <w:lang w:val="en-US"/>
        </w:rPr>
      </w:pPr>
      <w:r w:rsidRPr="000E50C7">
        <w:rPr>
          <w:rFonts w:ascii="Times New Roman" w:eastAsia="Calibri" w:hAnsi="Times New Roman" w:cs="Times New Roman"/>
          <w:sz w:val="18"/>
          <w:szCs w:val="18"/>
          <w:lang w:val="en-US"/>
        </w:rPr>
        <w:t>Abbreviations: HDL-C, high density lipoprotein cholesterol; HOMA-IR, homeostatic model assessment for insulin resistance; LDL-C, low density lipoprotein cholesterol; TC, total cholesterol; TG, triglycerides</w:t>
      </w:r>
    </w:p>
    <w:p w14:paraId="3E5E5B0F" w14:textId="5C3A74CE" w:rsidR="00CD5E4B" w:rsidRDefault="00CD5E4B">
      <w:pPr>
        <w:rPr>
          <w:rFonts w:ascii="Times New Roman" w:hAnsi="Times New Roman" w:cs="Times New Roman"/>
          <w:sz w:val="24"/>
          <w:szCs w:val="24"/>
          <w:lang w:val="en-US"/>
        </w:rPr>
      </w:pPr>
    </w:p>
    <w:p w14:paraId="5E0FB639" w14:textId="77777777" w:rsidR="00CA1A28" w:rsidRDefault="00CA1A28">
      <w:pPr>
        <w:rPr>
          <w:rFonts w:ascii="Times New Roman" w:hAnsi="Times New Roman" w:cs="Times New Roman"/>
          <w:sz w:val="24"/>
          <w:szCs w:val="24"/>
          <w:lang w:val="en-US"/>
        </w:rPr>
        <w:sectPr w:rsidR="00CA1A28" w:rsidSect="001F2726">
          <w:pgSz w:w="16838" w:h="11906" w:orient="landscape"/>
          <w:pgMar w:top="720" w:right="720" w:bottom="720" w:left="720" w:header="709" w:footer="709" w:gutter="0"/>
          <w:cols w:space="708"/>
          <w:docGrid w:linePitch="360"/>
        </w:sectPr>
      </w:pPr>
    </w:p>
    <w:p w14:paraId="33C744E2" w14:textId="0E470992" w:rsidR="00DA2125" w:rsidRDefault="00303305">
      <w:pPr>
        <w:rPr>
          <w:rFonts w:ascii="Times New Roman" w:hAnsi="Times New Roman" w:cs="Times New Roman"/>
          <w:sz w:val="24"/>
          <w:szCs w:val="24"/>
          <w:lang w:val="en-US"/>
        </w:rPr>
      </w:pPr>
      <w:r>
        <w:rPr>
          <w:noProof/>
        </w:rPr>
        <w:lastRenderedPageBreak/>
        <w:drawing>
          <wp:inline distT="0" distB="0" distL="0" distR="0" wp14:anchorId="3AF52098" wp14:editId="46248925">
            <wp:extent cx="4808242" cy="8403021"/>
            <wp:effectExtent l="0" t="0" r="0" b="0"/>
            <wp:docPr id="14" name="Picture 1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abl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11413" cy="8408563"/>
                    </a:xfrm>
                    <a:prstGeom prst="rect">
                      <a:avLst/>
                    </a:prstGeom>
                    <a:noFill/>
                    <a:ln>
                      <a:noFill/>
                    </a:ln>
                  </pic:spPr>
                </pic:pic>
              </a:graphicData>
            </a:graphic>
          </wp:inline>
        </w:drawing>
      </w:r>
    </w:p>
    <w:p w14:paraId="7C26A7C7" w14:textId="43D7BC99" w:rsidR="00623073" w:rsidRDefault="00623073" w:rsidP="00623073">
      <w:pPr>
        <w:rPr>
          <w:rFonts w:ascii="Times New Roman" w:hAnsi="Times New Roman" w:cs="Times New Roman"/>
          <w:sz w:val="24"/>
          <w:szCs w:val="24"/>
          <w:lang w:val="en-US"/>
        </w:rPr>
      </w:pPr>
      <w:r w:rsidRPr="00561C27">
        <w:rPr>
          <w:rFonts w:ascii="Times New Roman" w:hAnsi="Times New Roman" w:cs="Times New Roman"/>
          <w:b/>
          <w:bCs/>
          <w:sz w:val="24"/>
          <w:szCs w:val="24"/>
          <w:lang w:val="en-US"/>
        </w:rPr>
        <w:t>Supplementary figure 1.</w:t>
      </w:r>
      <w:r>
        <w:rPr>
          <w:rFonts w:ascii="Times New Roman" w:hAnsi="Times New Roman" w:cs="Times New Roman"/>
          <w:sz w:val="24"/>
          <w:szCs w:val="24"/>
          <w:lang w:val="en-US"/>
        </w:rPr>
        <w:t xml:space="preserve"> Risk of bias per domain in </w:t>
      </w:r>
      <w:r w:rsidR="0076474F">
        <w:rPr>
          <w:rFonts w:ascii="Times New Roman" w:hAnsi="Times New Roman" w:cs="Times New Roman"/>
          <w:sz w:val="24"/>
          <w:szCs w:val="24"/>
          <w:lang w:val="en-US"/>
        </w:rPr>
        <w:t>observational</w:t>
      </w:r>
      <w:r>
        <w:rPr>
          <w:rFonts w:ascii="Times New Roman" w:hAnsi="Times New Roman" w:cs="Times New Roman"/>
          <w:sz w:val="24"/>
          <w:szCs w:val="24"/>
          <w:lang w:val="en-US"/>
        </w:rPr>
        <w:t xml:space="preserve"> studies </w:t>
      </w:r>
      <w:r w:rsidR="009F1822">
        <w:rPr>
          <w:rFonts w:ascii="Times New Roman" w:hAnsi="Times New Roman" w:cs="Times New Roman"/>
          <w:sz w:val="24"/>
          <w:szCs w:val="24"/>
          <w:lang w:val="en-US"/>
        </w:rPr>
        <w:t xml:space="preserve">(D3 and D4 refer to exposure, not interventions) </w:t>
      </w:r>
      <w:r>
        <w:rPr>
          <w:rFonts w:ascii="Times New Roman" w:hAnsi="Times New Roman" w:cs="Times New Roman"/>
          <w:sz w:val="24"/>
          <w:szCs w:val="24"/>
          <w:lang w:val="en-US"/>
        </w:rPr>
        <w:t xml:space="preserve">and the single non-randomized intervention trial. </w:t>
      </w:r>
    </w:p>
    <w:p w14:paraId="65F72765" w14:textId="070525D6" w:rsidR="00623073" w:rsidRDefault="009F1822" w:rsidP="00623073">
      <w:pPr>
        <w:rPr>
          <w:rFonts w:ascii="Times New Roman" w:hAnsi="Times New Roman" w:cs="Times New Roman"/>
          <w:sz w:val="24"/>
          <w:szCs w:val="24"/>
          <w:lang w:val="en-US"/>
        </w:rPr>
      </w:pPr>
      <w:r>
        <w:rPr>
          <w:noProof/>
        </w:rPr>
        <w:lastRenderedPageBreak/>
        <w:drawing>
          <wp:inline distT="0" distB="0" distL="0" distR="0" wp14:anchorId="09164E2C" wp14:editId="1AB76DF2">
            <wp:extent cx="5759450" cy="6009640"/>
            <wp:effectExtent l="0" t="0" r="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6009640"/>
                    </a:xfrm>
                    <a:prstGeom prst="rect">
                      <a:avLst/>
                    </a:prstGeom>
                    <a:noFill/>
                    <a:ln>
                      <a:noFill/>
                    </a:ln>
                  </pic:spPr>
                </pic:pic>
              </a:graphicData>
            </a:graphic>
          </wp:inline>
        </w:drawing>
      </w:r>
      <w:r w:rsidR="00623073" w:rsidRPr="00B20B2B">
        <w:rPr>
          <w:rFonts w:ascii="Times New Roman" w:hAnsi="Times New Roman" w:cs="Times New Roman"/>
          <w:b/>
          <w:bCs/>
          <w:sz w:val="24"/>
          <w:szCs w:val="24"/>
          <w:lang w:val="en-US"/>
        </w:rPr>
        <w:t>Supplementary figure 2.</w:t>
      </w:r>
      <w:r w:rsidR="00623073">
        <w:rPr>
          <w:rFonts w:ascii="Times New Roman" w:hAnsi="Times New Roman" w:cs="Times New Roman"/>
          <w:sz w:val="24"/>
          <w:szCs w:val="24"/>
          <w:lang w:val="en-US"/>
        </w:rPr>
        <w:t xml:space="preserve"> Risk of bias per domain in RCTs (crossover and </w:t>
      </w:r>
      <w:r w:rsidR="0076474F">
        <w:rPr>
          <w:rFonts w:ascii="Times New Roman" w:hAnsi="Times New Roman" w:cs="Times New Roman"/>
          <w:sz w:val="24"/>
          <w:szCs w:val="24"/>
          <w:lang w:val="en-US"/>
        </w:rPr>
        <w:t xml:space="preserve">the single </w:t>
      </w:r>
      <w:r w:rsidR="00623073">
        <w:rPr>
          <w:rFonts w:ascii="Times New Roman" w:hAnsi="Times New Roman" w:cs="Times New Roman"/>
          <w:sz w:val="24"/>
          <w:szCs w:val="24"/>
          <w:lang w:val="en-US"/>
        </w:rPr>
        <w:t>parallel</w:t>
      </w:r>
      <w:r>
        <w:rPr>
          <w:rFonts w:ascii="Times New Roman" w:hAnsi="Times New Roman" w:cs="Times New Roman"/>
          <w:sz w:val="24"/>
          <w:szCs w:val="24"/>
          <w:lang w:val="en-US"/>
        </w:rPr>
        <w:t>).</w:t>
      </w:r>
    </w:p>
    <w:p w14:paraId="6BDF801F" w14:textId="55AF30BF" w:rsidR="00DA2125" w:rsidRDefault="00DA212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E1A1566" w14:textId="2221B9FD" w:rsidR="00EC673E" w:rsidRDefault="0022234B" w:rsidP="0022234B">
      <w:pPr>
        <w:rPr>
          <w:rFonts w:ascii="Times New Roman" w:hAnsi="Times New Roman" w:cs="Times New Roman"/>
          <w:sz w:val="24"/>
          <w:szCs w:val="24"/>
        </w:rPr>
      </w:pPr>
      <w:r w:rsidRPr="00657EC6">
        <w:rPr>
          <w:rFonts w:ascii="Times New Roman" w:hAnsi="Times New Roman" w:cs="Times New Roman"/>
          <w:b/>
          <w:bCs/>
          <w:sz w:val="24"/>
          <w:szCs w:val="24"/>
        </w:rPr>
        <w:lastRenderedPageBreak/>
        <w:t>Supplementary figure 3</w:t>
      </w:r>
      <w:r w:rsidRPr="00657EC6">
        <w:rPr>
          <w:rFonts w:ascii="Times New Roman" w:hAnsi="Times New Roman" w:cs="Times New Roman"/>
          <w:sz w:val="24"/>
          <w:szCs w:val="24"/>
        </w:rPr>
        <w:t xml:space="preserve">. Legume consumption and risk of </w:t>
      </w:r>
      <w:r w:rsidR="00C14120">
        <w:rPr>
          <w:rFonts w:ascii="Times New Roman" w:hAnsi="Times New Roman" w:cs="Times New Roman"/>
          <w:sz w:val="24"/>
          <w:szCs w:val="24"/>
        </w:rPr>
        <w:t>cardiometabolic endpoints in cohort studies</w:t>
      </w:r>
      <w:r w:rsidR="00AC16EA">
        <w:rPr>
          <w:rFonts w:ascii="Times New Roman" w:hAnsi="Times New Roman" w:cs="Times New Roman"/>
          <w:sz w:val="24"/>
          <w:szCs w:val="24"/>
        </w:rPr>
        <w:t>,</w:t>
      </w:r>
      <w:r w:rsidR="00C14120">
        <w:rPr>
          <w:rFonts w:ascii="Times New Roman" w:hAnsi="Times New Roman" w:cs="Times New Roman"/>
          <w:sz w:val="24"/>
          <w:szCs w:val="24"/>
        </w:rPr>
        <w:t xml:space="preserve"> </w:t>
      </w:r>
      <w:r w:rsidRPr="00657EC6">
        <w:rPr>
          <w:rFonts w:ascii="Times New Roman" w:hAnsi="Times New Roman" w:cs="Times New Roman"/>
          <w:sz w:val="24"/>
          <w:szCs w:val="24"/>
        </w:rPr>
        <w:t>separate</w:t>
      </w:r>
      <w:r w:rsidR="00C14120">
        <w:rPr>
          <w:rFonts w:ascii="Times New Roman" w:hAnsi="Times New Roman" w:cs="Times New Roman"/>
          <w:sz w:val="24"/>
          <w:szCs w:val="24"/>
        </w:rPr>
        <w:t>d</w:t>
      </w:r>
      <w:r w:rsidRPr="00657EC6">
        <w:rPr>
          <w:rFonts w:ascii="Times New Roman" w:hAnsi="Times New Roman" w:cs="Times New Roman"/>
          <w:sz w:val="24"/>
          <w:szCs w:val="24"/>
        </w:rPr>
        <w:t xml:space="preserve"> </w:t>
      </w:r>
      <w:r w:rsidR="00DB19A4">
        <w:rPr>
          <w:rFonts w:ascii="Times New Roman" w:hAnsi="Times New Roman" w:cs="Times New Roman"/>
          <w:sz w:val="24"/>
          <w:szCs w:val="24"/>
        </w:rPr>
        <w:t xml:space="preserve">by </w:t>
      </w:r>
      <w:r w:rsidR="00EE6AFF">
        <w:rPr>
          <w:rFonts w:ascii="Times New Roman" w:hAnsi="Times New Roman" w:cs="Times New Roman"/>
          <w:sz w:val="24"/>
          <w:szCs w:val="24"/>
        </w:rPr>
        <w:t xml:space="preserve">type of </w:t>
      </w:r>
      <w:r w:rsidR="00DB19A4">
        <w:rPr>
          <w:rFonts w:ascii="Times New Roman" w:hAnsi="Times New Roman" w:cs="Times New Roman"/>
          <w:sz w:val="24"/>
          <w:szCs w:val="24"/>
        </w:rPr>
        <w:t>exposure</w:t>
      </w:r>
      <w:r w:rsidR="0039483D">
        <w:rPr>
          <w:rFonts w:ascii="Times New Roman" w:hAnsi="Times New Roman" w:cs="Times New Roman"/>
          <w:sz w:val="24"/>
          <w:szCs w:val="24"/>
        </w:rPr>
        <w:t xml:space="preserve">. </w:t>
      </w:r>
      <w:r w:rsidR="00C22D45" w:rsidRPr="00C22D45">
        <w:rPr>
          <w:rFonts w:ascii="Times New Roman" w:hAnsi="Times New Roman" w:cs="Times New Roman"/>
          <w:sz w:val="24"/>
          <w:szCs w:val="24"/>
        </w:rPr>
        <w:t>The figures show summary forest plots of pooled relative risk estimates between highest and lowest legume consumption categories and risk of the endpoints</w:t>
      </w:r>
      <w:r w:rsidR="0039483D">
        <w:rPr>
          <w:rFonts w:ascii="Times New Roman" w:hAnsi="Times New Roman" w:cs="Times New Roman"/>
          <w:sz w:val="24"/>
          <w:szCs w:val="24"/>
        </w:rPr>
        <w:t xml:space="preserve">: CVD </w:t>
      </w:r>
      <w:r w:rsidR="0039483D" w:rsidRPr="00657EC6">
        <w:rPr>
          <w:rFonts w:ascii="Times New Roman" w:hAnsi="Times New Roman" w:cs="Times New Roman"/>
          <w:sz w:val="24"/>
          <w:szCs w:val="24"/>
        </w:rPr>
        <w:t xml:space="preserve">(A), </w:t>
      </w:r>
      <w:r w:rsidR="0039483D">
        <w:rPr>
          <w:rFonts w:ascii="Times New Roman" w:hAnsi="Times New Roman" w:cs="Times New Roman"/>
          <w:sz w:val="24"/>
          <w:szCs w:val="24"/>
        </w:rPr>
        <w:t>CHD (B), stroke (C), T2D (D).</w:t>
      </w:r>
    </w:p>
    <w:p w14:paraId="1B4D727D" w14:textId="77777777" w:rsidR="001749B9" w:rsidRDefault="001749B9">
      <w:pPr>
        <w:rPr>
          <w:rFonts w:ascii="Times New Roman" w:hAnsi="Times New Roman" w:cs="Times New Roman"/>
          <w:b/>
          <w:bCs/>
          <w:sz w:val="24"/>
          <w:szCs w:val="24"/>
        </w:rPr>
      </w:pPr>
      <w:r>
        <w:rPr>
          <w:rFonts w:ascii="Times New Roman" w:hAnsi="Times New Roman" w:cs="Times New Roman"/>
          <w:b/>
          <w:bCs/>
          <w:sz w:val="24"/>
          <w:szCs w:val="24"/>
        </w:rPr>
        <w:br w:type="page"/>
      </w:r>
    </w:p>
    <w:p w14:paraId="00CB4EC5" w14:textId="520A23FD" w:rsidR="0022234B" w:rsidRDefault="001749B9" w:rsidP="0022234B">
      <w:pPr>
        <w:rPr>
          <w:b/>
          <w:bCs/>
          <w:lang w:val="en-US"/>
        </w:rPr>
      </w:pPr>
      <w:r>
        <w:rPr>
          <w:rFonts w:ascii="Times New Roman" w:hAnsi="Times New Roman" w:cs="Times New Roman"/>
          <w:b/>
          <w:bCs/>
          <w:sz w:val="24"/>
          <w:szCs w:val="24"/>
        </w:rPr>
        <w:lastRenderedPageBreak/>
        <w:t>A</w:t>
      </w:r>
    </w:p>
    <w:p w14:paraId="7F104C13" w14:textId="548DB192" w:rsidR="001749B9" w:rsidRPr="001749B9" w:rsidRDefault="001749B9" w:rsidP="0022234B">
      <w:pPr>
        <w:rPr>
          <w:rFonts w:ascii="Times New Roman" w:hAnsi="Times New Roman" w:cs="Times New Roman"/>
          <w:b/>
          <w:bCs/>
          <w:sz w:val="24"/>
          <w:szCs w:val="24"/>
        </w:rPr>
      </w:pPr>
      <w:r w:rsidRPr="001749B9">
        <w:rPr>
          <w:rFonts w:ascii="Times New Roman" w:hAnsi="Times New Roman" w:cs="Times New Roman"/>
          <w:b/>
          <w:bCs/>
          <w:sz w:val="24"/>
          <w:szCs w:val="24"/>
        </w:rPr>
        <w:t>B</w:t>
      </w:r>
      <w:r w:rsidRPr="005973A8">
        <w:rPr>
          <w:noProof/>
          <w:lang w:eastAsia="nb-NO"/>
        </w:rPr>
        <w:drawing>
          <wp:inline distT="0" distB="0" distL="0" distR="0" wp14:anchorId="5AE212F7" wp14:editId="2DFE8145">
            <wp:extent cx="5610955" cy="4051738"/>
            <wp:effectExtent l="0" t="0" r="889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1138" cy="4066313"/>
                    </a:xfrm>
                    <a:prstGeom prst="rect">
                      <a:avLst/>
                    </a:prstGeom>
                    <a:noFill/>
                    <a:ln>
                      <a:noFill/>
                    </a:ln>
                  </pic:spPr>
                </pic:pic>
              </a:graphicData>
            </a:graphic>
          </wp:inline>
        </w:drawing>
      </w:r>
    </w:p>
    <w:p w14:paraId="4EF46713" w14:textId="6081F13A" w:rsidR="0022234B" w:rsidRPr="00C459D7" w:rsidRDefault="004D319C" w:rsidP="0022234B">
      <w:pPr>
        <w:rPr>
          <w:b/>
          <w:bCs/>
          <w:lang w:val="en-US"/>
        </w:rPr>
      </w:pPr>
      <w:r w:rsidRPr="005973A8">
        <w:rPr>
          <w:noProof/>
          <w:lang w:eastAsia="nb-NO"/>
        </w:rPr>
        <w:drawing>
          <wp:inline distT="0" distB="0" distL="0" distR="0" wp14:anchorId="741022C5" wp14:editId="6E71A673">
            <wp:extent cx="5659404" cy="42882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663" cy="4301298"/>
                    </a:xfrm>
                    <a:prstGeom prst="rect">
                      <a:avLst/>
                    </a:prstGeom>
                    <a:noFill/>
                    <a:ln>
                      <a:noFill/>
                    </a:ln>
                  </pic:spPr>
                </pic:pic>
              </a:graphicData>
            </a:graphic>
          </wp:inline>
        </w:drawing>
      </w:r>
    </w:p>
    <w:p w14:paraId="35AC4A0D" w14:textId="4C8F997A" w:rsidR="0082703A" w:rsidRDefault="001749B9">
      <w:pPr>
        <w:rPr>
          <w:rFonts w:ascii="Times New Roman" w:hAnsi="Times New Roman" w:cs="Times New Roman"/>
          <w:b/>
          <w:bCs/>
          <w:sz w:val="24"/>
          <w:szCs w:val="24"/>
        </w:rPr>
      </w:pPr>
      <w:r>
        <w:rPr>
          <w:rFonts w:ascii="Times New Roman" w:hAnsi="Times New Roman" w:cs="Times New Roman"/>
          <w:b/>
          <w:bCs/>
          <w:sz w:val="24"/>
          <w:szCs w:val="24"/>
        </w:rPr>
        <w:lastRenderedPageBreak/>
        <w:t>C</w:t>
      </w:r>
    </w:p>
    <w:p w14:paraId="1E27B2F8" w14:textId="77777777" w:rsidR="001749B9" w:rsidRDefault="001749B9">
      <w:pPr>
        <w:rPr>
          <w:rFonts w:ascii="Times New Roman" w:hAnsi="Times New Roman" w:cs="Times New Roman"/>
          <w:b/>
          <w:bCs/>
          <w:sz w:val="24"/>
          <w:szCs w:val="24"/>
        </w:rPr>
      </w:pPr>
      <w:r w:rsidRPr="005973A8">
        <w:rPr>
          <w:noProof/>
          <w:lang w:eastAsia="nb-NO"/>
        </w:rPr>
        <w:drawing>
          <wp:inline distT="0" distB="0" distL="0" distR="0" wp14:anchorId="7700F545" wp14:editId="7ACE5BB6">
            <wp:extent cx="5567291" cy="402020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7592" cy="4027646"/>
                    </a:xfrm>
                    <a:prstGeom prst="rect">
                      <a:avLst/>
                    </a:prstGeom>
                    <a:noFill/>
                    <a:ln>
                      <a:noFill/>
                    </a:ln>
                  </pic:spPr>
                </pic:pic>
              </a:graphicData>
            </a:graphic>
          </wp:inline>
        </w:drawing>
      </w:r>
    </w:p>
    <w:p w14:paraId="0A7C4735" w14:textId="2769863A" w:rsidR="0082703A" w:rsidRDefault="001749B9">
      <w:pPr>
        <w:rPr>
          <w:rFonts w:ascii="Times New Roman" w:hAnsi="Times New Roman" w:cs="Times New Roman"/>
          <w:sz w:val="24"/>
          <w:szCs w:val="24"/>
          <w:lang w:val="en-US"/>
        </w:rPr>
      </w:pPr>
      <w:r>
        <w:rPr>
          <w:rFonts w:ascii="Times New Roman" w:hAnsi="Times New Roman" w:cs="Times New Roman"/>
          <w:b/>
          <w:bCs/>
          <w:sz w:val="24"/>
          <w:szCs w:val="24"/>
        </w:rPr>
        <w:t>D</w:t>
      </w:r>
    </w:p>
    <w:p w14:paraId="1D6BA04A" w14:textId="7942CA04" w:rsidR="00D93A50" w:rsidRDefault="0082703A">
      <w:pPr>
        <w:rPr>
          <w:rFonts w:ascii="Times New Roman" w:hAnsi="Times New Roman" w:cs="Times New Roman"/>
          <w:sz w:val="24"/>
          <w:szCs w:val="24"/>
          <w:lang w:val="en-US"/>
        </w:rPr>
      </w:pPr>
      <w:r w:rsidRPr="00BB327F">
        <w:rPr>
          <w:noProof/>
          <w:lang w:eastAsia="nb-NO"/>
        </w:rPr>
        <w:drawing>
          <wp:inline distT="0" distB="0" distL="0" distR="0" wp14:anchorId="6D8E7F5D" wp14:editId="321277A5">
            <wp:extent cx="5386566" cy="4083269"/>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648" cy="4089395"/>
                    </a:xfrm>
                    <a:prstGeom prst="rect">
                      <a:avLst/>
                    </a:prstGeom>
                    <a:noFill/>
                    <a:ln>
                      <a:noFill/>
                    </a:ln>
                  </pic:spPr>
                </pic:pic>
              </a:graphicData>
            </a:graphic>
          </wp:inline>
        </w:drawing>
      </w:r>
    </w:p>
    <w:p w14:paraId="1F83FB40" w14:textId="43FE1B67" w:rsidR="00EC673E" w:rsidRDefault="004B0F5D" w:rsidP="004B0F5D">
      <w:pPr>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figure 4. </w:t>
      </w:r>
      <w:r w:rsidRPr="00DD4D72">
        <w:rPr>
          <w:rFonts w:ascii="Times New Roman" w:hAnsi="Times New Roman" w:cs="Times New Roman"/>
          <w:sz w:val="24"/>
          <w:szCs w:val="24"/>
        </w:rPr>
        <w:t xml:space="preserve">Effect of legume intervention vs. control in </w:t>
      </w:r>
      <w:r w:rsidR="001749B9">
        <w:rPr>
          <w:rFonts w:ascii="Times New Roman" w:hAnsi="Times New Roman" w:cs="Times New Roman"/>
          <w:sz w:val="24"/>
          <w:szCs w:val="24"/>
        </w:rPr>
        <w:t>RCTs</w:t>
      </w:r>
      <w:r w:rsidRPr="00DD4D72">
        <w:rPr>
          <w:rFonts w:ascii="Times New Roman" w:hAnsi="Times New Roman" w:cs="Times New Roman"/>
          <w:sz w:val="24"/>
          <w:szCs w:val="24"/>
        </w:rPr>
        <w:t xml:space="preserve">, separated by </w:t>
      </w:r>
      <w:r w:rsidR="00361C49" w:rsidRPr="00DD4D72">
        <w:rPr>
          <w:rFonts w:ascii="Times New Roman" w:hAnsi="Times New Roman" w:cs="Times New Roman"/>
          <w:sz w:val="24"/>
          <w:szCs w:val="24"/>
        </w:rPr>
        <w:t xml:space="preserve">type of </w:t>
      </w:r>
      <w:r w:rsidRPr="00DD4D72">
        <w:rPr>
          <w:rFonts w:ascii="Times New Roman" w:hAnsi="Times New Roman" w:cs="Times New Roman"/>
          <w:sz w:val="24"/>
          <w:szCs w:val="24"/>
        </w:rPr>
        <w:t>intervention</w:t>
      </w:r>
      <w:r w:rsidR="0039483D">
        <w:rPr>
          <w:rFonts w:ascii="Times New Roman" w:hAnsi="Times New Roman" w:cs="Times New Roman"/>
          <w:sz w:val="24"/>
          <w:szCs w:val="24"/>
        </w:rPr>
        <w:t xml:space="preserve">. </w:t>
      </w:r>
      <w:r>
        <w:rPr>
          <w:rFonts w:ascii="Times New Roman" w:hAnsi="Times New Roman" w:cs="Times New Roman"/>
          <w:sz w:val="24"/>
          <w:szCs w:val="24"/>
        </w:rPr>
        <w:t xml:space="preserve">The figures show summary forest plots of pooled mean differences between intervention and control in cardiometabolic </w:t>
      </w:r>
      <w:r w:rsidR="0039483D">
        <w:rPr>
          <w:rFonts w:ascii="Times New Roman" w:hAnsi="Times New Roman" w:cs="Times New Roman"/>
          <w:sz w:val="24"/>
          <w:szCs w:val="24"/>
        </w:rPr>
        <w:t>risk factors:</w:t>
      </w:r>
      <w:r w:rsidR="0039483D" w:rsidRPr="00DD4D72">
        <w:rPr>
          <w:rFonts w:ascii="Times New Roman" w:hAnsi="Times New Roman" w:cs="Times New Roman"/>
          <w:sz w:val="24"/>
          <w:szCs w:val="24"/>
        </w:rPr>
        <w:t xml:space="preserve"> total cholesterol, mmol/L (A), LDL-cholesterol, mmol/L (B), HDL-cholesterol, mmol/L (C), triglycerides</w:t>
      </w:r>
      <w:r w:rsidR="0039483D">
        <w:rPr>
          <w:rFonts w:ascii="Times New Roman" w:hAnsi="Times New Roman" w:cs="Times New Roman"/>
          <w:sz w:val="24"/>
          <w:szCs w:val="24"/>
        </w:rPr>
        <w:t>, mmol/L (D), glucose, mmol/L (E), insulin, pmol/L (F), HOMA-IR (G).</w:t>
      </w:r>
    </w:p>
    <w:p w14:paraId="5CCDAF6F" w14:textId="77777777" w:rsidR="00EC673E" w:rsidRDefault="00EC673E">
      <w:pPr>
        <w:rPr>
          <w:rFonts w:ascii="Times New Roman" w:hAnsi="Times New Roman" w:cs="Times New Roman"/>
          <w:sz w:val="24"/>
          <w:szCs w:val="24"/>
        </w:rPr>
      </w:pPr>
      <w:r>
        <w:rPr>
          <w:rFonts w:ascii="Times New Roman" w:hAnsi="Times New Roman" w:cs="Times New Roman"/>
          <w:sz w:val="24"/>
          <w:szCs w:val="24"/>
        </w:rPr>
        <w:br w:type="page"/>
      </w:r>
    </w:p>
    <w:p w14:paraId="268B45B5" w14:textId="77777777" w:rsidR="00BA1B55" w:rsidRDefault="00BA1B55" w:rsidP="00BA1B55">
      <w:pPr>
        <w:rPr>
          <w:b/>
          <w:bCs/>
          <w:lang w:val="en-US"/>
        </w:rPr>
      </w:pPr>
      <w:r>
        <w:rPr>
          <w:rFonts w:ascii="Times New Roman" w:hAnsi="Times New Roman" w:cs="Times New Roman"/>
          <w:b/>
          <w:bCs/>
          <w:sz w:val="24"/>
          <w:szCs w:val="24"/>
        </w:rPr>
        <w:lastRenderedPageBreak/>
        <w:t>A</w:t>
      </w:r>
    </w:p>
    <w:p w14:paraId="14605A42" w14:textId="77777777" w:rsidR="004B0F5D" w:rsidRDefault="004B0F5D" w:rsidP="004B0F5D">
      <w:r w:rsidRPr="007C649A">
        <w:rPr>
          <w:noProof/>
          <w:lang w:val="nb-NO" w:eastAsia="nb-NO"/>
        </w:rPr>
        <w:drawing>
          <wp:inline distT="0" distB="0" distL="0" distR="0" wp14:anchorId="6453FC17" wp14:editId="04FAD8A6">
            <wp:extent cx="5760720" cy="63847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6384776"/>
                    </a:xfrm>
                    <a:prstGeom prst="rect">
                      <a:avLst/>
                    </a:prstGeom>
                    <a:noFill/>
                    <a:ln>
                      <a:noFill/>
                    </a:ln>
                  </pic:spPr>
                </pic:pic>
              </a:graphicData>
            </a:graphic>
          </wp:inline>
        </w:drawing>
      </w:r>
    </w:p>
    <w:p w14:paraId="2A1EE8D4" w14:textId="20DB952F" w:rsidR="00EC673E" w:rsidRPr="001D08ED" w:rsidRDefault="00EC673E" w:rsidP="00EC673E">
      <w:pPr>
        <w:rPr>
          <w:rFonts w:ascii="Times New Roman" w:hAnsi="Times New Roman" w:cs="Times New Roman"/>
          <w:b/>
          <w:bCs/>
          <w:sz w:val="24"/>
          <w:szCs w:val="24"/>
          <w:lang w:val="en-GB"/>
        </w:rPr>
      </w:pPr>
    </w:p>
    <w:p w14:paraId="1E472B68" w14:textId="77777777" w:rsidR="00EC673E" w:rsidRDefault="00EC673E">
      <w:r>
        <w:br w:type="page"/>
      </w:r>
    </w:p>
    <w:p w14:paraId="067B26C2" w14:textId="31C136CD" w:rsidR="004B0F5D" w:rsidRDefault="00BA1B55" w:rsidP="004B0F5D">
      <w:r>
        <w:rPr>
          <w:rFonts w:ascii="Times New Roman" w:hAnsi="Times New Roman" w:cs="Times New Roman"/>
          <w:b/>
          <w:bCs/>
          <w:sz w:val="24"/>
          <w:szCs w:val="24"/>
        </w:rPr>
        <w:lastRenderedPageBreak/>
        <w:t>B</w:t>
      </w:r>
      <w:r w:rsidR="004B0F5D" w:rsidRPr="00CB00FC">
        <w:rPr>
          <w:noProof/>
          <w:lang w:val="nb-NO" w:eastAsia="nb-NO"/>
        </w:rPr>
        <w:drawing>
          <wp:inline distT="0" distB="0" distL="0" distR="0" wp14:anchorId="26560710" wp14:editId="4D59B17A">
            <wp:extent cx="5760720" cy="59877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5987793"/>
                    </a:xfrm>
                    <a:prstGeom prst="rect">
                      <a:avLst/>
                    </a:prstGeom>
                    <a:noFill/>
                    <a:ln>
                      <a:noFill/>
                    </a:ln>
                  </pic:spPr>
                </pic:pic>
              </a:graphicData>
            </a:graphic>
          </wp:inline>
        </w:drawing>
      </w:r>
    </w:p>
    <w:p w14:paraId="0638A1E3" w14:textId="7C5FDF5D" w:rsidR="004B0F5D" w:rsidRPr="006154E1" w:rsidRDefault="004B0F5D" w:rsidP="004B0F5D">
      <w:pPr>
        <w:rPr>
          <w:lang w:val="en-GB"/>
        </w:rPr>
      </w:pPr>
      <w:r w:rsidRPr="006154E1">
        <w:rPr>
          <w:lang w:val="en-GB"/>
        </w:rPr>
        <w:br w:type="page"/>
      </w:r>
    </w:p>
    <w:p w14:paraId="45A7443A" w14:textId="71BFCF02" w:rsidR="004B0F5D" w:rsidRPr="00BA1B55" w:rsidRDefault="00BA1B55" w:rsidP="004B0F5D">
      <w:pPr>
        <w:rPr>
          <w:rFonts w:ascii="Times New Roman" w:hAnsi="Times New Roman" w:cs="Times New Roman"/>
          <w:b/>
          <w:bCs/>
          <w:sz w:val="24"/>
          <w:szCs w:val="24"/>
          <w:lang w:val="en-GB"/>
        </w:rPr>
      </w:pPr>
      <w:r w:rsidRPr="00BA1B55">
        <w:rPr>
          <w:rFonts w:ascii="Times New Roman" w:hAnsi="Times New Roman" w:cs="Times New Roman"/>
          <w:b/>
          <w:bCs/>
          <w:sz w:val="24"/>
          <w:szCs w:val="24"/>
        </w:rPr>
        <w:lastRenderedPageBreak/>
        <w:t>C</w:t>
      </w:r>
    </w:p>
    <w:p w14:paraId="3CF138D7" w14:textId="77777777" w:rsidR="004B0F5D" w:rsidRDefault="004B0F5D" w:rsidP="004B0F5D">
      <w:r w:rsidRPr="00675759">
        <w:rPr>
          <w:noProof/>
          <w:lang w:val="nb-NO" w:eastAsia="nb-NO"/>
        </w:rPr>
        <w:drawing>
          <wp:inline distT="0" distB="0" distL="0" distR="0" wp14:anchorId="04FA65CC" wp14:editId="151FF9BC">
            <wp:extent cx="5760720" cy="63847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6384776"/>
                    </a:xfrm>
                    <a:prstGeom prst="rect">
                      <a:avLst/>
                    </a:prstGeom>
                    <a:noFill/>
                    <a:ln>
                      <a:noFill/>
                    </a:ln>
                  </pic:spPr>
                </pic:pic>
              </a:graphicData>
            </a:graphic>
          </wp:inline>
        </w:drawing>
      </w:r>
    </w:p>
    <w:p w14:paraId="0D1E6CCC" w14:textId="77777777" w:rsidR="004B0F5D" w:rsidRDefault="004B0F5D" w:rsidP="004B0F5D"/>
    <w:p w14:paraId="634075AB" w14:textId="77777777" w:rsidR="004B0F5D" w:rsidRDefault="004B0F5D" w:rsidP="004B0F5D">
      <w:r>
        <w:br w:type="page"/>
      </w:r>
    </w:p>
    <w:p w14:paraId="3AEF1DBA" w14:textId="7BE35543" w:rsidR="004B0F5D" w:rsidRPr="00BA1B55" w:rsidRDefault="00BA1B55" w:rsidP="004B0F5D">
      <w:pPr>
        <w:rPr>
          <w:rFonts w:ascii="Times New Roman" w:hAnsi="Times New Roman" w:cs="Times New Roman"/>
          <w:b/>
          <w:bCs/>
          <w:sz w:val="24"/>
          <w:szCs w:val="24"/>
        </w:rPr>
      </w:pPr>
      <w:r w:rsidRPr="00BA1B55">
        <w:rPr>
          <w:rFonts w:ascii="Times New Roman" w:hAnsi="Times New Roman" w:cs="Times New Roman"/>
          <w:b/>
          <w:bCs/>
          <w:sz w:val="24"/>
          <w:szCs w:val="24"/>
        </w:rPr>
        <w:lastRenderedPageBreak/>
        <w:t>D</w:t>
      </w:r>
    </w:p>
    <w:p w14:paraId="02544509" w14:textId="77777777" w:rsidR="004B0F5D" w:rsidRDefault="004B0F5D" w:rsidP="004B0F5D">
      <w:r w:rsidRPr="00094475">
        <w:rPr>
          <w:noProof/>
          <w:lang w:val="nb-NO" w:eastAsia="nb-NO"/>
        </w:rPr>
        <w:drawing>
          <wp:inline distT="0" distB="0" distL="0" distR="0" wp14:anchorId="06BC64BC" wp14:editId="0471460F">
            <wp:extent cx="5760720" cy="59877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5987793"/>
                    </a:xfrm>
                    <a:prstGeom prst="rect">
                      <a:avLst/>
                    </a:prstGeom>
                    <a:noFill/>
                    <a:ln>
                      <a:noFill/>
                    </a:ln>
                  </pic:spPr>
                </pic:pic>
              </a:graphicData>
            </a:graphic>
          </wp:inline>
        </w:drawing>
      </w:r>
    </w:p>
    <w:p w14:paraId="75E92349" w14:textId="77777777" w:rsidR="004B0F5D" w:rsidRDefault="004B0F5D" w:rsidP="004B0F5D">
      <w:r>
        <w:br w:type="page"/>
      </w:r>
    </w:p>
    <w:p w14:paraId="6B4AEC60" w14:textId="22CD61BE" w:rsidR="00BA1B55" w:rsidRPr="00BA1B55" w:rsidRDefault="00BA1B55" w:rsidP="00BA1B55">
      <w:pPr>
        <w:rPr>
          <w:rFonts w:ascii="Times New Roman" w:hAnsi="Times New Roman" w:cs="Times New Roman"/>
          <w:b/>
          <w:bCs/>
          <w:sz w:val="24"/>
          <w:szCs w:val="24"/>
        </w:rPr>
      </w:pPr>
      <w:r>
        <w:rPr>
          <w:rFonts w:ascii="Times New Roman" w:hAnsi="Times New Roman" w:cs="Times New Roman"/>
          <w:b/>
          <w:bCs/>
          <w:sz w:val="24"/>
          <w:szCs w:val="24"/>
        </w:rPr>
        <w:lastRenderedPageBreak/>
        <w:t>E</w:t>
      </w:r>
    </w:p>
    <w:p w14:paraId="51AE9DD3" w14:textId="77777777" w:rsidR="004B0F5D" w:rsidRDefault="004B0F5D" w:rsidP="004B0F5D">
      <w:r w:rsidRPr="00B319B2">
        <w:rPr>
          <w:noProof/>
          <w:lang w:val="nb-NO" w:eastAsia="nb-NO"/>
        </w:rPr>
        <w:drawing>
          <wp:inline distT="0" distB="0" distL="0" distR="0" wp14:anchorId="0899650D" wp14:editId="7FC64EA7">
            <wp:extent cx="5760720" cy="5535899"/>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5535899"/>
                    </a:xfrm>
                    <a:prstGeom prst="rect">
                      <a:avLst/>
                    </a:prstGeom>
                    <a:noFill/>
                    <a:ln>
                      <a:noFill/>
                    </a:ln>
                  </pic:spPr>
                </pic:pic>
              </a:graphicData>
            </a:graphic>
          </wp:inline>
        </w:drawing>
      </w:r>
    </w:p>
    <w:p w14:paraId="4D7FC8FA" w14:textId="77777777" w:rsidR="004B0F5D" w:rsidRPr="006154E1" w:rsidRDefault="004B0F5D" w:rsidP="004B0F5D">
      <w:pPr>
        <w:rPr>
          <w:lang w:val="en-GB"/>
        </w:rPr>
      </w:pPr>
    </w:p>
    <w:p w14:paraId="3A4E0A91" w14:textId="77777777" w:rsidR="004B0F5D" w:rsidRDefault="004B0F5D" w:rsidP="004B0F5D">
      <w:pPr>
        <w:rPr>
          <w:lang w:val="en-GB"/>
        </w:rPr>
      </w:pPr>
      <w:r>
        <w:rPr>
          <w:lang w:val="en-GB"/>
        </w:rPr>
        <w:br w:type="page"/>
      </w:r>
    </w:p>
    <w:p w14:paraId="3789612D" w14:textId="408CE07D" w:rsidR="00BA1B55" w:rsidRPr="00BA1B55" w:rsidRDefault="00BA1B55" w:rsidP="00BA1B55">
      <w:pPr>
        <w:rPr>
          <w:rFonts w:ascii="Times New Roman" w:hAnsi="Times New Roman" w:cs="Times New Roman"/>
          <w:b/>
          <w:bCs/>
          <w:sz w:val="24"/>
          <w:szCs w:val="24"/>
        </w:rPr>
      </w:pPr>
      <w:r>
        <w:rPr>
          <w:rFonts w:ascii="Times New Roman" w:hAnsi="Times New Roman" w:cs="Times New Roman"/>
          <w:b/>
          <w:bCs/>
          <w:sz w:val="24"/>
          <w:szCs w:val="24"/>
        </w:rPr>
        <w:lastRenderedPageBreak/>
        <w:t>F</w:t>
      </w:r>
    </w:p>
    <w:p w14:paraId="74756A6E" w14:textId="77777777" w:rsidR="004B0F5D" w:rsidRDefault="004B0F5D" w:rsidP="004B0F5D">
      <w:pPr>
        <w:rPr>
          <w:lang w:val="en-GB"/>
        </w:rPr>
      </w:pPr>
      <w:r w:rsidRPr="006468A0">
        <w:rPr>
          <w:noProof/>
          <w:lang w:val="nb-NO" w:eastAsia="nb-NO"/>
        </w:rPr>
        <w:drawing>
          <wp:inline distT="0" distB="0" distL="0" distR="0" wp14:anchorId="75C45FF0" wp14:editId="09A18363">
            <wp:extent cx="5760720" cy="540105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5401055"/>
                    </a:xfrm>
                    <a:prstGeom prst="rect">
                      <a:avLst/>
                    </a:prstGeom>
                    <a:noFill/>
                    <a:ln>
                      <a:noFill/>
                    </a:ln>
                  </pic:spPr>
                </pic:pic>
              </a:graphicData>
            </a:graphic>
          </wp:inline>
        </w:drawing>
      </w:r>
    </w:p>
    <w:p w14:paraId="1D809BF9" w14:textId="77777777" w:rsidR="004B0F5D" w:rsidRDefault="004B0F5D" w:rsidP="004B0F5D">
      <w:pPr>
        <w:rPr>
          <w:lang w:val="en-GB"/>
        </w:rPr>
      </w:pPr>
    </w:p>
    <w:p w14:paraId="69EC6F8E" w14:textId="77777777" w:rsidR="004B0F5D" w:rsidRDefault="004B0F5D" w:rsidP="004B0F5D">
      <w:pPr>
        <w:rPr>
          <w:lang w:val="en-GB"/>
        </w:rPr>
      </w:pPr>
      <w:r>
        <w:rPr>
          <w:lang w:val="en-GB"/>
        </w:rPr>
        <w:br w:type="page"/>
      </w:r>
    </w:p>
    <w:p w14:paraId="30913938" w14:textId="76CFBE20" w:rsidR="00BA1B55" w:rsidRPr="00BA1B55" w:rsidRDefault="00BA1B55" w:rsidP="00BA1B55">
      <w:pPr>
        <w:rPr>
          <w:rFonts w:ascii="Times New Roman" w:hAnsi="Times New Roman" w:cs="Times New Roman"/>
          <w:b/>
          <w:bCs/>
          <w:sz w:val="24"/>
          <w:szCs w:val="24"/>
        </w:rPr>
      </w:pPr>
      <w:r>
        <w:rPr>
          <w:rFonts w:ascii="Times New Roman" w:hAnsi="Times New Roman" w:cs="Times New Roman"/>
          <w:b/>
          <w:bCs/>
          <w:sz w:val="24"/>
          <w:szCs w:val="24"/>
        </w:rPr>
        <w:lastRenderedPageBreak/>
        <w:t>G</w:t>
      </w:r>
    </w:p>
    <w:p w14:paraId="11FF1FC3" w14:textId="77777777" w:rsidR="004B0F5D" w:rsidRDefault="004B0F5D" w:rsidP="004B0F5D">
      <w:pPr>
        <w:rPr>
          <w:lang w:val="en-GB"/>
        </w:rPr>
      </w:pPr>
      <w:r w:rsidRPr="00134064">
        <w:rPr>
          <w:noProof/>
          <w:lang w:val="nb-NO" w:eastAsia="nb-NO"/>
        </w:rPr>
        <w:drawing>
          <wp:inline distT="0" distB="0" distL="0" distR="0" wp14:anchorId="143A108F" wp14:editId="1299FC25">
            <wp:extent cx="5760720" cy="45803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580325"/>
                    </a:xfrm>
                    <a:prstGeom prst="rect">
                      <a:avLst/>
                    </a:prstGeom>
                    <a:noFill/>
                    <a:ln>
                      <a:noFill/>
                    </a:ln>
                  </pic:spPr>
                </pic:pic>
              </a:graphicData>
            </a:graphic>
          </wp:inline>
        </w:drawing>
      </w:r>
    </w:p>
    <w:p w14:paraId="03723FBB" w14:textId="77777777" w:rsidR="004B0F5D" w:rsidRDefault="004B0F5D" w:rsidP="004B0F5D">
      <w:pPr>
        <w:rPr>
          <w:lang w:val="en-GB"/>
        </w:rPr>
      </w:pPr>
    </w:p>
    <w:p w14:paraId="51038BC6" w14:textId="012FD33F" w:rsidR="004B0F5D" w:rsidRDefault="004B0F5D" w:rsidP="004B0F5D">
      <w:pPr>
        <w:rPr>
          <w:lang w:val="en-GB"/>
        </w:rPr>
      </w:pPr>
      <w:r>
        <w:rPr>
          <w:lang w:val="en-GB"/>
        </w:rPr>
        <w:br w:type="page"/>
      </w:r>
    </w:p>
    <w:p w14:paraId="125A7B82" w14:textId="5A656A15" w:rsidR="007F1B2B" w:rsidRPr="007F1B2B" w:rsidRDefault="004B0F5D">
      <w:r>
        <w:rPr>
          <w:rFonts w:ascii="Times New Roman" w:hAnsi="Times New Roman" w:cs="Times New Roman"/>
          <w:b/>
          <w:bCs/>
          <w:sz w:val="24"/>
          <w:szCs w:val="24"/>
        </w:rPr>
        <w:lastRenderedPageBreak/>
        <w:t>Supplemental f</w:t>
      </w:r>
      <w:r w:rsidRPr="00AC7106">
        <w:rPr>
          <w:rFonts w:ascii="Times New Roman" w:hAnsi="Times New Roman" w:cs="Times New Roman"/>
          <w:b/>
          <w:bCs/>
          <w:sz w:val="24"/>
          <w:szCs w:val="24"/>
        </w:rPr>
        <w:t xml:space="preserve">igure </w:t>
      </w:r>
      <w:r>
        <w:rPr>
          <w:rFonts w:ascii="Times New Roman" w:hAnsi="Times New Roman" w:cs="Times New Roman"/>
          <w:b/>
          <w:bCs/>
          <w:sz w:val="24"/>
          <w:szCs w:val="24"/>
        </w:rPr>
        <w:t xml:space="preserve">5. </w:t>
      </w:r>
      <w:r w:rsidRPr="00DD4D72">
        <w:rPr>
          <w:rFonts w:ascii="Times New Roman" w:hAnsi="Times New Roman" w:cs="Times New Roman"/>
          <w:sz w:val="24"/>
          <w:szCs w:val="24"/>
        </w:rPr>
        <w:t>Effect of legume intervention vs. control in intervention studies, separated by risk of bias</w:t>
      </w:r>
      <w:r w:rsidR="007F1B2B">
        <w:rPr>
          <w:rFonts w:ascii="Times New Roman" w:hAnsi="Times New Roman" w:cs="Times New Roman"/>
          <w:sz w:val="24"/>
          <w:szCs w:val="24"/>
        </w:rPr>
        <w:t xml:space="preserve">. </w:t>
      </w:r>
      <w:r>
        <w:rPr>
          <w:rFonts w:ascii="Times New Roman" w:hAnsi="Times New Roman" w:cs="Times New Roman"/>
          <w:sz w:val="24"/>
          <w:szCs w:val="24"/>
        </w:rPr>
        <w:t xml:space="preserve">The figures show summary forest plots of pooled mean differences between intervention and control in cardiometabolic </w:t>
      </w:r>
      <w:r w:rsidR="007F1B2B">
        <w:rPr>
          <w:rFonts w:ascii="Times New Roman" w:hAnsi="Times New Roman" w:cs="Times New Roman"/>
          <w:sz w:val="24"/>
          <w:szCs w:val="24"/>
        </w:rPr>
        <w:t xml:space="preserve">risk factors: </w:t>
      </w:r>
      <w:r w:rsidR="007F1B2B" w:rsidRPr="00DD4D72">
        <w:rPr>
          <w:rFonts w:ascii="Times New Roman" w:hAnsi="Times New Roman" w:cs="Times New Roman"/>
          <w:sz w:val="24"/>
          <w:szCs w:val="24"/>
        </w:rPr>
        <w:t>total</w:t>
      </w:r>
      <w:r w:rsidR="007F1B2B">
        <w:rPr>
          <w:rFonts w:ascii="Times New Roman" w:hAnsi="Times New Roman" w:cs="Times New Roman"/>
          <w:sz w:val="24"/>
          <w:szCs w:val="24"/>
        </w:rPr>
        <w:t xml:space="preserve"> cholesterol, mmol/L (A), LDL-cholesterol, mmol/L (B), HDL-cholesterol, mmol/L (C), triglycerides, mmol/L (D), glucose, mmol/L (E), insulin, pmol/L (F), HOMA-IR (G).</w:t>
      </w:r>
      <w:r w:rsidR="007F1B2B">
        <w:rPr>
          <w:lang w:val="en-GB"/>
        </w:rPr>
        <w:br w:type="page"/>
      </w:r>
    </w:p>
    <w:p w14:paraId="3440D8FC" w14:textId="6E81EB73" w:rsidR="004B0F5D" w:rsidRDefault="007F1B2B" w:rsidP="004B0F5D">
      <w:pPr>
        <w:rPr>
          <w:lang w:val="en-GB"/>
        </w:rPr>
      </w:pPr>
      <w:r w:rsidRPr="007F1B2B">
        <w:rPr>
          <w:rFonts w:ascii="Times New Roman" w:hAnsi="Times New Roman" w:cs="Times New Roman"/>
          <w:b/>
          <w:bCs/>
          <w:sz w:val="24"/>
          <w:szCs w:val="24"/>
          <w:lang w:val="en-GB"/>
        </w:rPr>
        <w:lastRenderedPageBreak/>
        <w:t>A</w:t>
      </w:r>
      <w:r w:rsidR="004B0F5D" w:rsidRPr="003414FF">
        <w:rPr>
          <w:noProof/>
          <w:lang w:val="nb-NO" w:eastAsia="nb-NO"/>
        </w:rPr>
        <w:drawing>
          <wp:inline distT="0" distB="0" distL="0" distR="0" wp14:anchorId="386AC1C7" wp14:editId="7298BAD1">
            <wp:extent cx="5760720" cy="5252036"/>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5252036"/>
                    </a:xfrm>
                    <a:prstGeom prst="rect">
                      <a:avLst/>
                    </a:prstGeom>
                    <a:noFill/>
                    <a:ln>
                      <a:noFill/>
                    </a:ln>
                  </pic:spPr>
                </pic:pic>
              </a:graphicData>
            </a:graphic>
          </wp:inline>
        </w:drawing>
      </w:r>
    </w:p>
    <w:p w14:paraId="36D0FC36" w14:textId="77777777" w:rsidR="004B0F5D" w:rsidRDefault="004B0F5D" w:rsidP="004B0F5D">
      <w:pPr>
        <w:rPr>
          <w:lang w:val="en-GB"/>
        </w:rPr>
      </w:pPr>
    </w:p>
    <w:p w14:paraId="0A687418" w14:textId="77777777" w:rsidR="004B0F5D" w:rsidRDefault="004B0F5D" w:rsidP="004B0F5D">
      <w:pPr>
        <w:rPr>
          <w:lang w:val="en-GB"/>
        </w:rPr>
      </w:pPr>
      <w:r>
        <w:rPr>
          <w:lang w:val="en-GB"/>
        </w:rPr>
        <w:br w:type="page"/>
      </w:r>
    </w:p>
    <w:p w14:paraId="4EB3A518" w14:textId="320AE90E" w:rsidR="004B0F5D" w:rsidRDefault="007F1B2B" w:rsidP="004B0F5D">
      <w:pPr>
        <w:rPr>
          <w:lang w:val="en-GB"/>
        </w:rPr>
      </w:pPr>
      <w:r w:rsidRPr="007F1B2B">
        <w:rPr>
          <w:rFonts w:ascii="Times New Roman" w:hAnsi="Times New Roman" w:cs="Times New Roman"/>
          <w:b/>
          <w:bCs/>
          <w:sz w:val="24"/>
          <w:szCs w:val="24"/>
          <w:lang w:val="en-GB"/>
        </w:rPr>
        <w:lastRenderedPageBreak/>
        <w:t>B</w:t>
      </w:r>
      <w:r w:rsidR="004B0F5D" w:rsidRPr="00D165AB">
        <w:rPr>
          <w:noProof/>
          <w:lang w:val="nb-NO" w:eastAsia="nb-NO"/>
        </w:rPr>
        <w:drawing>
          <wp:inline distT="0" distB="0" distL="0" distR="0" wp14:anchorId="6843E7B9" wp14:editId="101D9188">
            <wp:extent cx="5760720" cy="4855052"/>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4855052"/>
                    </a:xfrm>
                    <a:prstGeom prst="rect">
                      <a:avLst/>
                    </a:prstGeom>
                    <a:noFill/>
                    <a:ln>
                      <a:noFill/>
                    </a:ln>
                  </pic:spPr>
                </pic:pic>
              </a:graphicData>
            </a:graphic>
          </wp:inline>
        </w:drawing>
      </w:r>
    </w:p>
    <w:p w14:paraId="5CD15B2A" w14:textId="77777777" w:rsidR="004B0F5D" w:rsidRDefault="004B0F5D" w:rsidP="004B0F5D">
      <w:pPr>
        <w:rPr>
          <w:lang w:val="en-GB"/>
        </w:rPr>
      </w:pPr>
    </w:p>
    <w:p w14:paraId="66A3451B" w14:textId="77777777" w:rsidR="004B0F5D" w:rsidRDefault="004B0F5D" w:rsidP="004B0F5D">
      <w:pPr>
        <w:rPr>
          <w:lang w:val="en-GB"/>
        </w:rPr>
      </w:pPr>
      <w:r>
        <w:rPr>
          <w:lang w:val="en-GB"/>
        </w:rPr>
        <w:br w:type="page"/>
      </w:r>
    </w:p>
    <w:p w14:paraId="0D85CEB0" w14:textId="3C3904B2" w:rsidR="004B0F5D" w:rsidRDefault="007F1B2B" w:rsidP="004B0F5D">
      <w:pPr>
        <w:rPr>
          <w:lang w:val="en-GB"/>
        </w:rPr>
      </w:pPr>
      <w:r>
        <w:rPr>
          <w:rFonts w:ascii="Times New Roman" w:hAnsi="Times New Roman" w:cs="Times New Roman"/>
          <w:b/>
          <w:bCs/>
          <w:sz w:val="24"/>
          <w:szCs w:val="24"/>
          <w:lang w:val="en-GB"/>
        </w:rPr>
        <w:lastRenderedPageBreak/>
        <w:t>C</w:t>
      </w:r>
      <w:r w:rsidR="004B0F5D" w:rsidRPr="00675759">
        <w:rPr>
          <w:noProof/>
          <w:lang w:val="nb-NO" w:eastAsia="nb-NO"/>
        </w:rPr>
        <w:drawing>
          <wp:inline distT="0" distB="0" distL="0" distR="0" wp14:anchorId="5964C268" wp14:editId="0982EBDF">
            <wp:extent cx="5760720" cy="5252036"/>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5252036"/>
                    </a:xfrm>
                    <a:prstGeom prst="rect">
                      <a:avLst/>
                    </a:prstGeom>
                    <a:noFill/>
                    <a:ln>
                      <a:noFill/>
                    </a:ln>
                  </pic:spPr>
                </pic:pic>
              </a:graphicData>
            </a:graphic>
          </wp:inline>
        </w:drawing>
      </w:r>
    </w:p>
    <w:p w14:paraId="6156E61D" w14:textId="77777777" w:rsidR="004B0F5D" w:rsidRDefault="004B0F5D" w:rsidP="004B0F5D">
      <w:pPr>
        <w:rPr>
          <w:lang w:val="en-GB"/>
        </w:rPr>
      </w:pPr>
    </w:p>
    <w:p w14:paraId="5DC6DEDE" w14:textId="77777777" w:rsidR="004B0F5D" w:rsidRDefault="004B0F5D" w:rsidP="004B0F5D">
      <w:pPr>
        <w:rPr>
          <w:lang w:val="en-GB"/>
        </w:rPr>
      </w:pPr>
      <w:r>
        <w:rPr>
          <w:lang w:val="en-GB"/>
        </w:rPr>
        <w:br w:type="page"/>
      </w:r>
    </w:p>
    <w:p w14:paraId="6C7AD1BF" w14:textId="7265DC6D" w:rsidR="004B0F5D" w:rsidRDefault="007F1B2B" w:rsidP="004B0F5D">
      <w:pPr>
        <w:rPr>
          <w:lang w:val="en-GB"/>
        </w:rPr>
      </w:pPr>
      <w:r>
        <w:rPr>
          <w:rFonts w:ascii="Times New Roman" w:hAnsi="Times New Roman" w:cs="Times New Roman"/>
          <w:b/>
          <w:bCs/>
          <w:sz w:val="24"/>
          <w:szCs w:val="24"/>
          <w:lang w:val="en-GB"/>
        </w:rPr>
        <w:lastRenderedPageBreak/>
        <w:t>D</w:t>
      </w:r>
      <w:r w:rsidR="004B0F5D" w:rsidRPr="00094475">
        <w:rPr>
          <w:noProof/>
          <w:lang w:val="nb-NO" w:eastAsia="nb-NO"/>
        </w:rPr>
        <w:drawing>
          <wp:inline distT="0" distB="0" distL="0" distR="0" wp14:anchorId="7E9F868D" wp14:editId="48F9C66F">
            <wp:extent cx="5760720" cy="4855052"/>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855052"/>
                    </a:xfrm>
                    <a:prstGeom prst="rect">
                      <a:avLst/>
                    </a:prstGeom>
                    <a:noFill/>
                    <a:ln>
                      <a:noFill/>
                    </a:ln>
                  </pic:spPr>
                </pic:pic>
              </a:graphicData>
            </a:graphic>
          </wp:inline>
        </w:drawing>
      </w:r>
    </w:p>
    <w:p w14:paraId="3ECD8000" w14:textId="77777777" w:rsidR="004B0F5D" w:rsidRDefault="004B0F5D" w:rsidP="004B0F5D">
      <w:pPr>
        <w:rPr>
          <w:lang w:val="en-GB"/>
        </w:rPr>
      </w:pPr>
      <w:r>
        <w:rPr>
          <w:lang w:val="en-GB"/>
        </w:rPr>
        <w:br w:type="page"/>
      </w:r>
    </w:p>
    <w:p w14:paraId="5EADBA86" w14:textId="06BA5476" w:rsidR="004B0F5D" w:rsidRDefault="007F1B2B" w:rsidP="004B0F5D">
      <w:pPr>
        <w:rPr>
          <w:lang w:val="en-GB"/>
        </w:rPr>
      </w:pPr>
      <w:r>
        <w:rPr>
          <w:rFonts w:ascii="Times New Roman" w:hAnsi="Times New Roman" w:cs="Times New Roman"/>
          <w:b/>
          <w:bCs/>
          <w:sz w:val="24"/>
          <w:szCs w:val="24"/>
          <w:lang w:val="en-GB"/>
        </w:rPr>
        <w:lastRenderedPageBreak/>
        <w:t>E</w:t>
      </w:r>
      <w:r w:rsidR="004B0F5D" w:rsidRPr="00B319B2">
        <w:rPr>
          <w:noProof/>
          <w:lang w:val="nb-NO" w:eastAsia="nb-NO"/>
        </w:rPr>
        <w:drawing>
          <wp:inline distT="0" distB="0" distL="0" distR="0" wp14:anchorId="313E69DD" wp14:editId="42701F72">
            <wp:extent cx="5760720" cy="445859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4458593"/>
                    </a:xfrm>
                    <a:prstGeom prst="rect">
                      <a:avLst/>
                    </a:prstGeom>
                    <a:noFill/>
                    <a:ln>
                      <a:noFill/>
                    </a:ln>
                  </pic:spPr>
                </pic:pic>
              </a:graphicData>
            </a:graphic>
          </wp:inline>
        </w:drawing>
      </w:r>
    </w:p>
    <w:p w14:paraId="49D990ED" w14:textId="77777777" w:rsidR="004B0F5D" w:rsidRDefault="004B0F5D" w:rsidP="004B0F5D">
      <w:pPr>
        <w:rPr>
          <w:lang w:val="en-GB"/>
        </w:rPr>
      </w:pPr>
      <w:r>
        <w:rPr>
          <w:lang w:val="en-GB"/>
        </w:rPr>
        <w:br w:type="page"/>
      </w:r>
    </w:p>
    <w:p w14:paraId="37F43C5B" w14:textId="3FCC0B64" w:rsidR="004B0F5D" w:rsidRDefault="007F1B2B" w:rsidP="004B0F5D">
      <w:pPr>
        <w:rPr>
          <w:lang w:val="en-GB"/>
        </w:rPr>
      </w:pPr>
      <w:r>
        <w:rPr>
          <w:rFonts w:ascii="Times New Roman" w:hAnsi="Times New Roman" w:cs="Times New Roman"/>
          <w:b/>
          <w:bCs/>
          <w:sz w:val="24"/>
          <w:szCs w:val="24"/>
          <w:lang w:val="en-GB"/>
        </w:rPr>
        <w:lastRenderedPageBreak/>
        <w:t>F</w:t>
      </w:r>
      <w:r w:rsidR="004B0F5D" w:rsidRPr="006468A0">
        <w:rPr>
          <w:noProof/>
          <w:lang w:val="nb-NO" w:eastAsia="nb-NO"/>
        </w:rPr>
        <w:drawing>
          <wp:inline distT="0" distB="0" distL="0" distR="0" wp14:anchorId="62734249" wp14:editId="7AC2DD9B">
            <wp:extent cx="5760720" cy="43068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4306863"/>
                    </a:xfrm>
                    <a:prstGeom prst="rect">
                      <a:avLst/>
                    </a:prstGeom>
                    <a:noFill/>
                    <a:ln>
                      <a:noFill/>
                    </a:ln>
                  </pic:spPr>
                </pic:pic>
              </a:graphicData>
            </a:graphic>
          </wp:inline>
        </w:drawing>
      </w:r>
    </w:p>
    <w:p w14:paraId="2FBC429B" w14:textId="77777777" w:rsidR="004B0F5D" w:rsidRDefault="004B0F5D" w:rsidP="004B0F5D">
      <w:pPr>
        <w:rPr>
          <w:lang w:val="en-GB"/>
        </w:rPr>
      </w:pPr>
    </w:p>
    <w:p w14:paraId="711BB83F" w14:textId="363CF1D0" w:rsidR="004B0F5D" w:rsidRDefault="004B0F5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12033BA" w14:textId="77777777" w:rsidR="00777896" w:rsidRPr="00FC318A" w:rsidRDefault="00777896" w:rsidP="00777896">
      <w:pPr>
        <w:rPr>
          <w:rFonts w:ascii="Times New Roman" w:hAnsi="Times New Roman" w:cs="Times New Roman"/>
        </w:rPr>
      </w:pPr>
      <w:r w:rsidRPr="00FC318A">
        <w:rPr>
          <w:rFonts w:ascii="Times New Roman" w:hAnsi="Times New Roman" w:cs="Times New Roman"/>
          <w:b/>
          <w:bCs/>
        </w:rPr>
        <w:lastRenderedPageBreak/>
        <w:t>Supplement</w:t>
      </w:r>
      <w:r>
        <w:rPr>
          <w:rFonts w:ascii="Times New Roman" w:hAnsi="Times New Roman" w:cs="Times New Roman"/>
          <w:b/>
          <w:bCs/>
        </w:rPr>
        <w:t>ary</w:t>
      </w:r>
      <w:r w:rsidRPr="00FC318A">
        <w:rPr>
          <w:rFonts w:ascii="Times New Roman" w:hAnsi="Times New Roman" w:cs="Times New Roman"/>
          <w:b/>
          <w:bCs/>
        </w:rPr>
        <w:t xml:space="preserve"> figure </w:t>
      </w:r>
      <w:r>
        <w:rPr>
          <w:rFonts w:ascii="Times New Roman" w:hAnsi="Times New Roman" w:cs="Times New Roman"/>
          <w:b/>
          <w:bCs/>
        </w:rPr>
        <w:t>6</w:t>
      </w:r>
      <w:r w:rsidRPr="00FC318A">
        <w:rPr>
          <w:rFonts w:ascii="Times New Roman" w:hAnsi="Times New Roman" w:cs="Times New Roman"/>
        </w:rPr>
        <w:t xml:space="preserve">. Contour-enhanced funnel plots for small-study effects estimated with random-effects restricted maximum likelihood models. Red vertical lines correspond to the estimated overall effect size. Total CVD (A), total CHD (B), total stroke (C), type 2 diabetes (D), total choleterol (E), LDL-cholesterol (F), HDL- cholesterol (G), triglycerides (H), insulin (I), glucose (J). </w:t>
      </w:r>
    </w:p>
    <w:p w14:paraId="04115DC6" w14:textId="77777777" w:rsidR="007F1B2B" w:rsidRDefault="007F1B2B">
      <w:pPr>
        <w:rPr>
          <w:rFonts w:ascii="Times New Roman" w:hAnsi="Times New Roman" w:cs="Times New Roman"/>
          <w:b/>
          <w:bCs/>
        </w:rPr>
      </w:pPr>
      <w:r>
        <w:rPr>
          <w:rFonts w:ascii="Times New Roman" w:hAnsi="Times New Roman" w:cs="Times New Roman"/>
          <w:b/>
          <w:bCs/>
        </w:rPr>
        <w:br w:type="page"/>
      </w:r>
    </w:p>
    <w:p w14:paraId="0B6D2F08" w14:textId="2AC3457F" w:rsidR="00777896" w:rsidRPr="00710057" w:rsidRDefault="007F1B2B" w:rsidP="00777896">
      <w:pPr>
        <w:rPr>
          <w:rFonts w:ascii="Times New Roman" w:hAnsi="Times New Roman" w:cs="Times New Roman"/>
          <w:b/>
          <w:bCs/>
          <w:sz w:val="24"/>
          <w:szCs w:val="24"/>
        </w:rPr>
      </w:pPr>
      <w:r>
        <w:rPr>
          <w:rFonts w:ascii="Times New Roman" w:hAnsi="Times New Roman" w:cs="Times New Roman"/>
          <w:b/>
          <w:bCs/>
        </w:rPr>
        <w:lastRenderedPageBreak/>
        <w:t>A</w:t>
      </w:r>
    </w:p>
    <w:p w14:paraId="76B1EBD1" w14:textId="77777777" w:rsidR="00777896" w:rsidRDefault="00777896" w:rsidP="00777896">
      <w:pPr>
        <w:rPr>
          <w:rFonts w:ascii="Times New Roman" w:hAnsi="Times New Roman" w:cs="Times New Roman"/>
          <w:b/>
          <w:bCs/>
          <w:sz w:val="24"/>
          <w:szCs w:val="24"/>
        </w:rPr>
      </w:pPr>
      <w:r>
        <w:rPr>
          <w:noProof/>
          <w:lang w:val="nb-NO" w:eastAsia="nb-NO"/>
        </w:rPr>
        <w:drawing>
          <wp:inline distT="0" distB="0" distL="0" distR="0" wp14:anchorId="2364BB2D" wp14:editId="6A6D616C">
            <wp:extent cx="5039868" cy="3653028"/>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gumes_CVD_funnelplot.e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9868" cy="3653028"/>
                    </a:xfrm>
                    <a:prstGeom prst="rect">
                      <a:avLst/>
                    </a:prstGeom>
                  </pic:spPr>
                </pic:pic>
              </a:graphicData>
            </a:graphic>
          </wp:inline>
        </w:drawing>
      </w:r>
    </w:p>
    <w:p w14:paraId="22B0ADAF" w14:textId="334BC1F1" w:rsidR="00777896" w:rsidRDefault="007F1B2B" w:rsidP="00777896">
      <w:r>
        <w:rPr>
          <w:rFonts w:ascii="Times New Roman" w:hAnsi="Times New Roman" w:cs="Times New Roman"/>
          <w:b/>
          <w:bCs/>
        </w:rPr>
        <w:t>B</w:t>
      </w:r>
    </w:p>
    <w:p w14:paraId="4E2A64AC" w14:textId="77777777" w:rsidR="007F1B2B" w:rsidRDefault="007F1B2B" w:rsidP="00777896">
      <w:pPr>
        <w:rPr>
          <w:rFonts w:ascii="Times New Roman" w:hAnsi="Times New Roman" w:cs="Times New Roman"/>
          <w:b/>
          <w:bCs/>
        </w:rPr>
      </w:pPr>
      <w:r>
        <w:rPr>
          <w:noProof/>
          <w:lang w:val="nb-NO" w:eastAsia="nb-NO"/>
        </w:rPr>
        <w:drawing>
          <wp:inline distT="0" distB="0" distL="0" distR="0" wp14:anchorId="6ED954AC" wp14:editId="22923915">
            <wp:extent cx="5039868" cy="3653028"/>
            <wp:effectExtent l="0" t="0" r="889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gumes_CHD_funnelplot.em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9868" cy="3653028"/>
                    </a:xfrm>
                    <a:prstGeom prst="rect">
                      <a:avLst/>
                    </a:prstGeom>
                  </pic:spPr>
                </pic:pic>
              </a:graphicData>
            </a:graphic>
          </wp:inline>
        </w:drawing>
      </w:r>
    </w:p>
    <w:p w14:paraId="7A2EEF22" w14:textId="77777777" w:rsidR="007F1B2B" w:rsidRDefault="007F1B2B">
      <w:pPr>
        <w:rPr>
          <w:rFonts w:ascii="Times New Roman" w:hAnsi="Times New Roman" w:cs="Times New Roman"/>
          <w:b/>
          <w:bCs/>
        </w:rPr>
      </w:pPr>
      <w:r>
        <w:rPr>
          <w:rFonts w:ascii="Times New Roman" w:hAnsi="Times New Roman" w:cs="Times New Roman"/>
          <w:b/>
          <w:bCs/>
        </w:rPr>
        <w:br w:type="page"/>
      </w:r>
    </w:p>
    <w:p w14:paraId="6F03D6AE" w14:textId="4B64EEEE" w:rsidR="00777896" w:rsidRDefault="007F1B2B" w:rsidP="00777896">
      <w:pPr>
        <w:rPr>
          <w:rFonts w:ascii="Times New Roman" w:hAnsi="Times New Roman" w:cs="Times New Roman"/>
          <w:b/>
          <w:bCs/>
          <w:sz w:val="24"/>
          <w:szCs w:val="24"/>
        </w:rPr>
      </w:pPr>
      <w:r>
        <w:rPr>
          <w:rFonts w:ascii="Times New Roman" w:hAnsi="Times New Roman" w:cs="Times New Roman"/>
          <w:b/>
          <w:bCs/>
        </w:rPr>
        <w:lastRenderedPageBreak/>
        <w:t>C</w:t>
      </w:r>
    </w:p>
    <w:p w14:paraId="014FD5B0" w14:textId="77777777" w:rsidR="00777896" w:rsidRDefault="00777896" w:rsidP="00777896">
      <w:r>
        <w:rPr>
          <w:noProof/>
          <w:lang w:val="nb-NO" w:eastAsia="nb-NO"/>
        </w:rPr>
        <w:drawing>
          <wp:inline distT="0" distB="0" distL="0" distR="0" wp14:anchorId="2A407959" wp14:editId="067C0674">
            <wp:extent cx="5039868" cy="3653028"/>
            <wp:effectExtent l="0" t="0" r="889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gumes_Stroke_funnelplot.e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39868" cy="3653028"/>
                    </a:xfrm>
                    <a:prstGeom prst="rect">
                      <a:avLst/>
                    </a:prstGeom>
                  </pic:spPr>
                </pic:pic>
              </a:graphicData>
            </a:graphic>
          </wp:inline>
        </w:drawing>
      </w:r>
    </w:p>
    <w:p w14:paraId="6EC579CE" w14:textId="04F94AB3" w:rsidR="00777896" w:rsidRDefault="007F1B2B" w:rsidP="00777896">
      <w:pPr>
        <w:rPr>
          <w:rFonts w:ascii="Times New Roman" w:hAnsi="Times New Roman" w:cs="Times New Roman"/>
          <w:b/>
          <w:bCs/>
          <w:sz w:val="24"/>
          <w:szCs w:val="24"/>
        </w:rPr>
      </w:pPr>
      <w:r>
        <w:rPr>
          <w:rFonts w:ascii="Times New Roman" w:hAnsi="Times New Roman" w:cs="Times New Roman"/>
          <w:b/>
          <w:bCs/>
        </w:rPr>
        <w:t>D</w:t>
      </w:r>
    </w:p>
    <w:p w14:paraId="28DECEDF" w14:textId="77777777" w:rsidR="00777896" w:rsidRDefault="00777896" w:rsidP="00777896">
      <w:r>
        <w:rPr>
          <w:noProof/>
          <w:lang w:val="nb-NO" w:eastAsia="nb-NO"/>
        </w:rPr>
        <w:drawing>
          <wp:inline distT="0" distB="0" distL="0" distR="0" wp14:anchorId="5F104FAE" wp14:editId="0FCDA141">
            <wp:extent cx="5039868" cy="3653028"/>
            <wp:effectExtent l="0" t="0" r="889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gumes_diabetes_funnelplot.e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39868" cy="3653028"/>
                    </a:xfrm>
                    <a:prstGeom prst="rect">
                      <a:avLst/>
                    </a:prstGeom>
                  </pic:spPr>
                </pic:pic>
              </a:graphicData>
            </a:graphic>
          </wp:inline>
        </w:drawing>
      </w:r>
    </w:p>
    <w:p w14:paraId="06B309C5" w14:textId="77777777" w:rsidR="00777896" w:rsidRDefault="00777896" w:rsidP="00777896">
      <w:r>
        <w:br w:type="page"/>
      </w:r>
    </w:p>
    <w:p w14:paraId="1D8A8C5B" w14:textId="022F9259" w:rsidR="00777896" w:rsidRDefault="007F1B2B" w:rsidP="00777896">
      <w:r>
        <w:rPr>
          <w:rFonts w:ascii="Times New Roman" w:hAnsi="Times New Roman" w:cs="Times New Roman"/>
          <w:b/>
          <w:bCs/>
        </w:rPr>
        <w:lastRenderedPageBreak/>
        <w:t>E</w:t>
      </w:r>
    </w:p>
    <w:p w14:paraId="673744F7" w14:textId="77777777" w:rsidR="00777896" w:rsidRDefault="00777896" w:rsidP="00777896">
      <w:r>
        <w:rPr>
          <w:noProof/>
          <w:lang w:val="nb-NO" w:eastAsia="nb-NO"/>
        </w:rPr>
        <w:drawing>
          <wp:inline distT="0" distB="0" distL="0" distR="0" wp14:anchorId="5EAFE253" wp14:editId="1C8A6E55">
            <wp:extent cx="5029200"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E5DA3A0" w14:textId="77777777" w:rsidR="00777896" w:rsidRDefault="00777896" w:rsidP="00777896"/>
    <w:p w14:paraId="795B208A" w14:textId="12A25A54" w:rsidR="00777896" w:rsidRDefault="007F1B2B" w:rsidP="00777896">
      <w:r>
        <w:rPr>
          <w:rFonts w:ascii="Times New Roman" w:hAnsi="Times New Roman" w:cs="Times New Roman"/>
          <w:b/>
          <w:bCs/>
        </w:rPr>
        <w:t>F</w:t>
      </w:r>
    </w:p>
    <w:p w14:paraId="37FC5228" w14:textId="77777777" w:rsidR="00777896" w:rsidRDefault="00777896" w:rsidP="00777896">
      <w:r>
        <w:rPr>
          <w:noProof/>
          <w:lang w:val="nb-NO" w:eastAsia="nb-NO"/>
        </w:rPr>
        <w:drawing>
          <wp:inline distT="0" distB="0" distL="0" distR="0" wp14:anchorId="05B7871A" wp14:editId="6CC6AA36">
            <wp:extent cx="5029200"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E8A477" w14:textId="77777777" w:rsidR="00777896" w:rsidRDefault="00777896" w:rsidP="00777896">
      <w:r>
        <w:br w:type="page"/>
      </w:r>
    </w:p>
    <w:p w14:paraId="28FA6490" w14:textId="596AC233" w:rsidR="00777896" w:rsidRDefault="007F1B2B" w:rsidP="00777896">
      <w:r>
        <w:rPr>
          <w:rFonts w:ascii="Times New Roman" w:hAnsi="Times New Roman" w:cs="Times New Roman"/>
          <w:b/>
          <w:bCs/>
        </w:rPr>
        <w:lastRenderedPageBreak/>
        <w:t>G</w:t>
      </w:r>
    </w:p>
    <w:p w14:paraId="28F0C167" w14:textId="77777777" w:rsidR="00777896" w:rsidRDefault="00777896" w:rsidP="00777896">
      <w:r>
        <w:rPr>
          <w:noProof/>
          <w:lang w:val="nb-NO" w:eastAsia="nb-NO"/>
        </w:rPr>
        <w:drawing>
          <wp:inline distT="0" distB="0" distL="0" distR="0" wp14:anchorId="1C7CDB8C" wp14:editId="7CFF3C22">
            <wp:extent cx="5029200" cy="3657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7386522" w14:textId="77777777" w:rsidR="00777896" w:rsidRDefault="00777896" w:rsidP="00777896"/>
    <w:p w14:paraId="098CA598" w14:textId="44914EAD" w:rsidR="00777896" w:rsidRDefault="007F1B2B" w:rsidP="00777896">
      <w:r>
        <w:rPr>
          <w:rFonts w:ascii="Times New Roman" w:hAnsi="Times New Roman" w:cs="Times New Roman"/>
          <w:b/>
          <w:bCs/>
        </w:rPr>
        <w:t>H</w:t>
      </w:r>
    </w:p>
    <w:p w14:paraId="73B95C55" w14:textId="77777777" w:rsidR="00777896" w:rsidRDefault="00777896" w:rsidP="00777896"/>
    <w:p w14:paraId="291817D9" w14:textId="77777777" w:rsidR="00777896" w:rsidRDefault="00777896" w:rsidP="00777896">
      <w:r>
        <w:rPr>
          <w:noProof/>
          <w:lang w:val="nb-NO" w:eastAsia="nb-NO"/>
        </w:rPr>
        <w:drawing>
          <wp:inline distT="0" distB="0" distL="0" distR="0" wp14:anchorId="66B2DFFB" wp14:editId="7747954B">
            <wp:extent cx="5029200"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C57BA20" w14:textId="77777777" w:rsidR="00777896" w:rsidRDefault="00777896" w:rsidP="00777896">
      <w:r>
        <w:br w:type="page"/>
      </w:r>
    </w:p>
    <w:p w14:paraId="6C8C0C61" w14:textId="094A523B" w:rsidR="00777896" w:rsidRDefault="007F1B2B" w:rsidP="00777896">
      <w:r>
        <w:rPr>
          <w:rFonts w:ascii="Times New Roman" w:hAnsi="Times New Roman" w:cs="Times New Roman"/>
          <w:b/>
          <w:bCs/>
        </w:rPr>
        <w:lastRenderedPageBreak/>
        <w:t>I</w:t>
      </w:r>
    </w:p>
    <w:p w14:paraId="53C3CC44" w14:textId="77777777" w:rsidR="00777896" w:rsidRDefault="00777896" w:rsidP="00777896">
      <w:r>
        <w:rPr>
          <w:noProof/>
          <w:lang w:val="nb-NO" w:eastAsia="nb-NO"/>
        </w:rPr>
        <w:drawing>
          <wp:inline distT="0" distB="0" distL="0" distR="0" wp14:anchorId="10375AC8" wp14:editId="36A259F0">
            <wp:extent cx="5029200" cy="3657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801D41" w14:textId="7F76DCE1" w:rsidR="00777896" w:rsidRDefault="007F1B2B" w:rsidP="00777896">
      <w:r>
        <w:rPr>
          <w:rFonts w:ascii="Times New Roman" w:hAnsi="Times New Roman" w:cs="Times New Roman"/>
          <w:b/>
          <w:bCs/>
        </w:rPr>
        <w:t>J</w:t>
      </w:r>
    </w:p>
    <w:p w14:paraId="62EF0434" w14:textId="77777777" w:rsidR="00777896" w:rsidRDefault="00777896" w:rsidP="00777896">
      <w:r>
        <w:rPr>
          <w:noProof/>
          <w:lang w:val="nb-NO" w:eastAsia="nb-NO"/>
        </w:rPr>
        <w:drawing>
          <wp:inline distT="0" distB="0" distL="0" distR="0" wp14:anchorId="0D611745" wp14:editId="60C665B1">
            <wp:extent cx="5029200" cy="3657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812492" w14:textId="77777777" w:rsidR="00777896" w:rsidRPr="006D1DB6" w:rsidRDefault="00777896" w:rsidP="00777896"/>
    <w:p w14:paraId="5B157E3F" w14:textId="77777777" w:rsidR="00561C27" w:rsidRPr="000E50C7" w:rsidRDefault="00561C27">
      <w:pPr>
        <w:rPr>
          <w:rFonts w:ascii="Times New Roman" w:hAnsi="Times New Roman" w:cs="Times New Roman"/>
          <w:sz w:val="24"/>
          <w:szCs w:val="24"/>
          <w:lang w:val="en-US"/>
        </w:rPr>
      </w:pPr>
    </w:p>
    <w:sectPr w:rsidR="00561C27" w:rsidRPr="000E50C7" w:rsidSect="00CA1A2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85C81"/>
    <w:multiLevelType w:val="hybridMultilevel"/>
    <w:tmpl w:val="EE8044B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5A03CED"/>
    <w:multiLevelType w:val="hybridMultilevel"/>
    <w:tmpl w:val="1C6E18C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175D71D1"/>
    <w:multiLevelType w:val="hybridMultilevel"/>
    <w:tmpl w:val="DBD6230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262468CF"/>
    <w:multiLevelType w:val="hybridMultilevel"/>
    <w:tmpl w:val="61CEB706"/>
    <w:lvl w:ilvl="0" w:tplc="709A67B0">
      <w:numFmt w:val="bullet"/>
      <w:lvlText w:val="-"/>
      <w:lvlJc w:val="left"/>
      <w:pPr>
        <w:ind w:left="72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28A90673"/>
    <w:multiLevelType w:val="hybridMultilevel"/>
    <w:tmpl w:val="2586D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5D761F"/>
    <w:multiLevelType w:val="hybridMultilevel"/>
    <w:tmpl w:val="3FB8F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2D58DE"/>
    <w:multiLevelType w:val="hybridMultilevel"/>
    <w:tmpl w:val="E72C262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5B6200E4"/>
    <w:multiLevelType w:val="hybridMultilevel"/>
    <w:tmpl w:val="D09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E56A2F"/>
    <w:multiLevelType w:val="hybridMultilevel"/>
    <w:tmpl w:val="5AFE1A4A"/>
    <w:lvl w:ilvl="0" w:tplc="15F80DCA">
      <w:numFmt w:val="bullet"/>
      <w:lvlText w:val="-"/>
      <w:lvlJc w:val="left"/>
      <w:pPr>
        <w:ind w:left="72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62E701FB"/>
    <w:multiLevelType w:val="hybridMultilevel"/>
    <w:tmpl w:val="68A2909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696273033">
    <w:abstractNumId w:val="0"/>
  </w:num>
  <w:num w:numId="2" w16cid:durableId="738286585">
    <w:abstractNumId w:val="1"/>
  </w:num>
  <w:num w:numId="3" w16cid:durableId="840631159">
    <w:abstractNumId w:val="4"/>
  </w:num>
  <w:num w:numId="4" w16cid:durableId="612202382">
    <w:abstractNumId w:val="7"/>
  </w:num>
  <w:num w:numId="5" w16cid:durableId="2060938408">
    <w:abstractNumId w:val="5"/>
  </w:num>
  <w:num w:numId="6" w16cid:durableId="1316186194">
    <w:abstractNumId w:val="6"/>
  </w:num>
  <w:num w:numId="7" w16cid:durableId="219095976">
    <w:abstractNumId w:val="2"/>
  </w:num>
  <w:num w:numId="8" w16cid:durableId="1254362200">
    <w:abstractNumId w:val="9"/>
  </w:num>
  <w:num w:numId="9" w16cid:durableId="1515725352">
    <w:abstractNumId w:val="8"/>
  </w:num>
  <w:num w:numId="10" w16cid:durableId="61999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3AE"/>
    <w:rsid w:val="00004302"/>
    <w:rsid w:val="00016919"/>
    <w:rsid w:val="000612EE"/>
    <w:rsid w:val="00064E0F"/>
    <w:rsid w:val="000B4751"/>
    <w:rsid w:val="000E50C7"/>
    <w:rsid w:val="000E754C"/>
    <w:rsid w:val="001749B9"/>
    <w:rsid w:val="001D08ED"/>
    <w:rsid w:val="00203E3D"/>
    <w:rsid w:val="0022234B"/>
    <w:rsid w:val="00284070"/>
    <w:rsid w:val="00303305"/>
    <w:rsid w:val="00331769"/>
    <w:rsid w:val="00361C49"/>
    <w:rsid w:val="0039483D"/>
    <w:rsid w:val="003B149E"/>
    <w:rsid w:val="00414889"/>
    <w:rsid w:val="004B0F5D"/>
    <w:rsid w:val="004C7E63"/>
    <w:rsid w:val="004D319C"/>
    <w:rsid w:val="004E1F3B"/>
    <w:rsid w:val="00541F2D"/>
    <w:rsid w:val="00561C27"/>
    <w:rsid w:val="00623073"/>
    <w:rsid w:val="00731EDF"/>
    <w:rsid w:val="0076474F"/>
    <w:rsid w:val="00777896"/>
    <w:rsid w:val="007F1B2B"/>
    <w:rsid w:val="00801AEF"/>
    <w:rsid w:val="0082703A"/>
    <w:rsid w:val="008B03AE"/>
    <w:rsid w:val="008C3795"/>
    <w:rsid w:val="00991007"/>
    <w:rsid w:val="009F1822"/>
    <w:rsid w:val="009F66A0"/>
    <w:rsid w:val="00A41E94"/>
    <w:rsid w:val="00AC16EA"/>
    <w:rsid w:val="00B10F2C"/>
    <w:rsid w:val="00B20B2B"/>
    <w:rsid w:val="00B24E6C"/>
    <w:rsid w:val="00B562EB"/>
    <w:rsid w:val="00BA1B55"/>
    <w:rsid w:val="00C14120"/>
    <w:rsid w:val="00C22D45"/>
    <w:rsid w:val="00C60952"/>
    <w:rsid w:val="00C644FD"/>
    <w:rsid w:val="00C95218"/>
    <w:rsid w:val="00C97596"/>
    <w:rsid w:val="00CA1A28"/>
    <w:rsid w:val="00CD5E4B"/>
    <w:rsid w:val="00D23970"/>
    <w:rsid w:val="00D93A50"/>
    <w:rsid w:val="00DA2125"/>
    <w:rsid w:val="00DB19A4"/>
    <w:rsid w:val="00DB469F"/>
    <w:rsid w:val="00DD4D72"/>
    <w:rsid w:val="00E05DD0"/>
    <w:rsid w:val="00E07F6F"/>
    <w:rsid w:val="00E662FC"/>
    <w:rsid w:val="00EC673E"/>
    <w:rsid w:val="00EE6AFF"/>
    <w:rsid w:val="00F1699E"/>
    <w:rsid w:val="00F6191E"/>
    <w:rsid w:val="00FC28A5"/>
    <w:rsid w:val="00FC63D8"/>
    <w:rsid w:val="00FD137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EDFF"/>
  <w15:chartTrackingRefBased/>
  <w15:docId w15:val="{7FBF5DA5-BD64-47B4-BCE0-4FF018BA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E50C7"/>
    <w:pPr>
      <w:keepNext/>
      <w:keepLines/>
      <w:spacing w:before="240" w:after="0"/>
      <w:outlineLvl w:val="0"/>
    </w:pPr>
    <w:rPr>
      <w:rFonts w:ascii="Times New Roman" w:eastAsia="Times New Roman" w:hAnsi="Times New Roman" w:cs="Times New Roman"/>
      <w:sz w:val="32"/>
      <w:szCs w:val="32"/>
      <w:lang w:val="nb-NO"/>
    </w:rPr>
  </w:style>
  <w:style w:type="paragraph" w:styleId="Rubrik2">
    <w:name w:val="heading 2"/>
    <w:basedOn w:val="Normal"/>
    <w:next w:val="Normal"/>
    <w:link w:val="Rubrik2Char"/>
    <w:semiHidden/>
    <w:unhideWhenUsed/>
    <w:qFormat/>
    <w:rsid w:val="000E50C7"/>
    <w:pPr>
      <w:keepNext/>
      <w:keepLines/>
      <w:spacing w:before="40" w:after="0"/>
      <w:outlineLvl w:val="1"/>
    </w:pPr>
    <w:rPr>
      <w:rFonts w:ascii="Times New Roman" w:eastAsia="Times New Roman" w:hAnsi="Times New Roman" w:cs="Times New Roman"/>
      <w:b/>
      <w:sz w:val="26"/>
      <w:szCs w:val="26"/>
      <w:lang w:val="nb-NO"/>
    </w:rPr>
  </w:style>
  <w:style w:type="paragraph" w:styleId="Rubrik3">
    <w:name w:val="heading 3"/>
    <w:basedOn w:val="Normal"/>
    <w:next w:val="Normal"/>
    <w:link w:val="Rubrik3Char"/>
    <w:semiHidden/>
    <w:unhideWhenUsed/>
    <w:qFormat/>
    <w:rsid w:val="000E50C7"/>
    <w:pPr>
      <w:keepNext/>
      <w:keepLines/>
      <w:spacing w:before="40" w:after="0"/>
      <w:outlineLvl w:val="2"/>
    </w:pPr>
    <w:rPr>
      <w:rFonts w:ascii="Times New Roman" w:eastAsia="Times New Roman" w:hAnsi="Times New Roman" w:cs="Times New Roman"/>
      <w:i/>
      <w:sz w:val="24"/>
      <w:szCs w:val="24"/>
      <w:lang w:val="nb-NO"/>
    </w:rPr>
  </w:style>
  <w:style w:type="paragraph" w:styleId="Rubrik4">
    <w:name w:val="heading 4"/>
    <w:basedOn w:val="Normal"/>
    <w:next w:val="Normal"/>
    <w:link w:val="Rubrik4Char"/>
    <w:uiPriority w:val="9"/>
    <w:semiHidden/>
    <w:unhideWhenUsed/>
    <w:qFormat/>
    <w:rsid w:val="000E50C7"/>
    <w:pPr>
      <w:keepNext/>
      <w:keepLines/>
      <w:spacing w:before="40" w:after="0"/>
      <w:outlineLvl w:val="3"/>
    </w:pPr>
    <w:rPr>
      <w:rFonts w:ascii="Calibri Light" w:eastAsia="Times New Roman" w:hAnsi="Calibri Light" w:cs="Times New Roman"/>
      <w:i/>
      <w:iCs/>
      <w:color w:val="2E74B5"/>
      <w:sz w:val="24"/>
      <w:szCs w:val="24"/>
      <w:lang w:val="nb-N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Grid1">
    <w:name w:val="Table Grid1"/>
    <w:basedOn w:val="Normaltabell"/>
    <w:next w:val="Tabellrutnt"/>
    <w:uiPriority w:val="39"/>
    <w:rsid w:val="00331769"/>
    <w:pPr>
      <w:spacing w:after="0" w:line="240" w:lineRule="auto"/>
    </w:pPr>
    <w:rPr>
      <w:sz w:val="24"/>
      <w:szCs w:val="24"/>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
    <w:name w:val="Table Grid"/>
    <w:basedOn w:val="Normaltabell"/>
    <w:uiPriority w:val="39"/>
    <w:rsid w:val="00331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0E50C7"/>
    <w:pPr>
      <w:keepNext/>
      <w:keepLines/>
      <w:tabs>
        <w:tab w:val="left" w:pos="567"/>
        <w:tab w:val="left" w:pos="851"/>
      </w:tabs>
      <w:spacing w:before="240" w:after="0" w:line="240" w:lineRule="auto"/>
      <w:outlineLvl w:val="0"/>
    </w:pPr>
    <w:rPr>
      <w:rFonts w:ascii="Times New Roman" w:eastAsia="Times New Roman" w:hAnsi="Times New Roman" w:cs="Times New Roman"/>
      <w:sz w:val="32"/>
      <w:szCs w:val="32"/>
      <w:lang w:val="nb-NO"/>
    </w:rPr>
  </w:style>
  <w:style w:type="paragraph" w:customStyle="1" w:styleId="Heading21">
    <w:name w:val="Heading 21"/>
    <w:basedOn w:val="Normal"/>
    <w:next w:val="Normal"/>
    <w:unhideWhenUsed/>
    <w:qFormat/>
    <w:rsid w:val="000E50C7"/>
    <w:pPr>
      <w:keepNext/>
      <w:keepLines/>
      <w:tabs>
        <w:tab w:val="left" w:pos="567"/>
        <w:tab w:val="left" w:pos="851"/>
      </w:tabs>
      <w:spacing w:before="40" w:after="0" w:line="480" w:lineRule="auto"/>
      <w:outlineLvl w:val="1"/>
    </w:pPr>
    <w:rPr>
      <w:rFonts w:ascii="Times New Roman" w:eastAsia="Times New Roman" w:hAnsi="Times New Roman" w:cs="Times New Roman"/>
      <w:b/>
      <w:sz w:val="26"/>
      <w:szCs w:val="26"/>
      <w:lang w:val="nb-NO"/>
    </w:rPr>
  </w:style>
  <w:style w:type="paragraph" w:customStyle="1" w:styleId="Heading31">
    <w:name w:val="Heading 31"/>
    <w:basedOn w:val="Normal"/>
    <w:next w:val="Normal"/>
    <w:unhideWhenUsed/>
    <w:qFormat/>
    <w:rsid w:val="000E50C7"/>
    <w:pPr>
      <w:keepNext/>
      <w:keepLines/>
      <w:tabs>
        <w:tab w:val="left" w:pos="567"/>
        <w:tab w:val="left" w:pos="851"/>
      </w:tabs>
      <w:spacing w:before="40" w:after="0" w:line="480" w:lineRule="auto"/>
      <w:outlineLvl w:val="2"/>
    </w:pPr>
    <w:rPr>
      <w:rFonts w:ascii="Times New Roman" w:eastAsia="Times New Roman" w:hAnsi="Times New Roman" w:cs="Times New Roman"/>
      <w:i/>
      <w:sz w:val="24"/>
      <w:szCs w:val="24"/>
      <w:lang w:val="nb-NO"/>
    </w:rPr>
  </w:style>
  <w:style w:type="paragraph" w:customStyle="1" w:styleId="Heading41">
    <w:name w:val="Heading 41"/>
    <w:basedOn w:val="Normal"/>
    <w:next w:val="Normal"/>
    <w:uiPriority w:val="9"/>
    <w:unhideWhenUsed/>
    <w:qFormat/>
    <w:rsid w:val="000E50C7"/>
    <w:pPr>
      <w:keepNext/>
      <w:keepLines/>
      <w:tabs>
        <w:tab w:val="left" w:pos="567"/>
        <w:tab w:val="left" w:pos="851"/>
      </w:tabs>
      <w:spacing w:before="40" w:after="0" w:line="240" w:lineRule="auto"/>
      <w:outlineLvl w:val="3"/>
    </w:pPr>
    <w:rPr>
      <w:rFonts w:ascii="Calibri Light" w:eastAsia="Times New Roman" w:hAnsi="Calibri Light" w:cs="Times New Roman"/>
      <w:i/>
      <w:iCs/>
      <w:color w:val="2E74B5"/>
      <w:sz w:val="24"/>
      <w:szCs w:val="24"/>
      <w:lang w:val="nb-NO"/>
    </w:rPr>
  </w:style>
  <w:style w:type="numbering" w:customStyle="1" w:styleId="NoList1">
    <w:name w:val="No List1"/>
    <w:next w:val="Ingenlista"/>
    <w:uiPriority w:val="99"/>
    <w:semiHidden/>
    <w:unhideWhenUsed/>
    <w:rsid w:val="000E50C7"/>
  </w:style>
  <w:style w:type="character" w:customStyle="1" w:styleId="Rubrik1Char">
    <w:name w:val="Rubrik 1 Char"/>
    <w:basedOn w:val="Standardstycketeckensnitt"/>
    <w:link w:val="Rubrik1"/>
    <w:uiPriority w:val="9"/>
    <w:rsid w:val="000E50C7"/>
    <w:rPr>
      <w:rFonts w:ascii="Times New Roman" w:eastAsia="Times New Roman" w:hAnsi="Times New Roman" w:cs="Times New Roman"/>
      <w:sz w:val="32"/>
      <w:szCs w:val="32"/>
      <w:lang w:val="nb-NO"/>
    </w:rPr>
  </w:style>
  <w:style w:type="character" w:customStyle="1" w:styleId="Rubrik2Char">
    <w:name w:val="Rubrik 2 Char"/>
    <w:basedOn w:val="Standardstycketeckensnitt"/>
    <w:link w:val="Rubrik2"/>
    <w:rsid w:val="000E50C7"/>
    <w:rPr>
      <w:rFonts w:ascii="Times New Roman" w:eastAsia="Times New Roman" w:hAnsi="Times New Roman" w:cs="Times New Roman"/>
      <w:b/>
      <w:sz w:val="26"/>
      <w:szCs w:val="26"/>
      <w:lang w:val="nb-NO"/>
    </w:rPr>
  </w:style>
  <w:style w:type="character" w:customStyle="1" w:styleId="Rubrik3Char">
    <w:name w:val="Rubrik 3 Char"/>
    <w:basedOn w:val="Standardstycketeckensnitt"/>
    <w:link w:val="Rubrik3"/>
    <w:rsid w:val="000E50C7"/>
    <w:rPr>
      <w:rFonts w:ascii="Times New Roman" w:eastAsia="Times New Roman" w:hAnsi="Times New Roman" w:cs="Times New Roman"/>
      <w:i/>
      <w:sz w:val="24"/>
      <w:szCs w:val="24"/>
      <w:lang w:val="nb-NO"/>
    </w:rPr>
  </w:style>
  <w:style w:type="paragraph" w:styleId="Normalwebb">
    <w:name w:val="Normal (Web)"/>
    <w:basedOn w:val="Normal"/>
    <w:uiPriority w:val="99"/>
    <w:unhideWhenUsed/>
    <w:rsid w:val="000E50C7"/>
    <w:pPr>
      <w:tabs>
        <w:tab w:val="left" w:pos="567"/>
        <w:tab w:val="left" w:pos="851"/>
      </w:tabs>
      <w:spacing w:before="100" w:beforeAutospacing="1" w:after="100" w:afterAutospacing="1" w:line="240" w:lineRule="auto"/>
    </w:pPr>
    <w:rPr>
      <w:rFonts w:ascii="Times New Roman" w:eastAsia="Times New Roman" w:hAnsi="Times New Roman" w:cs="Times New Roman"/>
      <w:sz w:val="24"/>
      <w:szCs w:val="24"/>
      <w:lang w:val="nb-NO" w:eastAsia="nb-NO"/>
    </w:rPr>
  </w:style>
  <w:style w:type="table" w:customStyle="1" w:styleId="TableGrid2">
    <w:name w:val="Table Grid2"/>
    <w:basedOn w:val="Normaltabell"/>
    <w:next w:val="Tabellrutnt"/>
    <w:uiPriority w:val="39"/>
    <w:rsid w:val="000E50C7"/>
    <w:pPr>
      <w:spacing w:after="0" w:line="240" w:lineRule="auto"/>
    </w:pPr>
    <w:rPr>
      <w:sz w:val="24"/>
      <w:szCs w:val="24"/>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0E50C7"/>
    <w:pPr>
      <w:spacing w:after="0" w:line="240" w:lineRule="auto"/>
    </w:pPr>
    <w:rPr>
      <w:sz w:val="24"/>
      <w:szCs w:val="24"/>
      <w:lang w:val="nb-NO"/>
    </w:rPr>
  </w:style>
  <w:style w:type="character" w:styleId="Kommentarsreferens">
    <w:name w:val="annotation reference"/>
    <w:basedOn w:val="Standardstycketeckensnitt"/>
    <w:uiPriority w:val="99"/>
    <w:semiHidden/>
    <w:unhideWhenUsed/>
    <w:rsid w:val="000E50C7"/>
    <w:rPr>
      <w:sz w:val="16"/>
      <w:szCs w:val="16"/>
    </w:rPr>
  </w:style>
  <w:style w:type="paragraph" w:styleId="Kommentarer">
    <w:name w:val="annotation text"/>
    <w:basedOn w:val="Normal"/>
    <w:link w:val="KommentarerChar"/>
    <w:uiPriority w:val="99"/>
    <w:unhideWhenUsed/>
    <w:rsid w:val="000E50C7"/>
    <w:pPr>
      <w:tabs>
        <w:tab w:val="left" w:pos="567"/>
        <w:tab w:val="left" w:pos="851"/>
      </w:tabs>
      <w:spacing w:after="0" w:line="240" w:lineRule="auto"/>
    </w:pPr>
    <w:rPr>
      <w:rFonts w:ascii="Times New Roman" w:hAnsi="Times New Roman"/>
      <w:sz w:val="20"/>
      <w:szCs w:val="20"/>
      <w:lang w:val="nb-NO"/>
    </w:rPr>
  </w:style>
  <w:style w:type="character" w:customStyle="1" w:styleId="KommentarerChar">
    <w:name w:val="Kommentarer Char"/>
    <w:basedOn w:val="Standardstycketeckensnitt"/>
    <w:link w:val="Kommentarer"/>
    <w:uiPriority w:val="99"/>
    <w:rsid w:val="000E50C7"/>
    <w:rPr>
      <w:rFonts w:ascii="Times New Roman" w:hAnsi="Times New Roman"/>
      <w:sz w:val="20"/>
      <w:szCs w:val="20"/>
      <w:lang w:val="nb-NO"/>
    </w:rPr>
  </w:style>
  <w:style w:type="paragraph" w:styleId="Ballongtext">
    <w:name w:val="Balloon Text"/>
    <w:basedOn w:val="Normal"/>
    <w:link w:val="BallongtextChar"/>
    <w:uiPriority w:val="99"/>
    <w:semiHidden/>
    <w:unhideWhenUsed/>
    <w:rsid w:val="000E50C7"/>
    <w:pPr>
      <w:tabs>
        <w:tab w:val="left" w:pos="567"/>
        <w:tab w:val="left" w:pos="851"/>
      </w:tabs>
      <w:spacing w:after="0" w:line="240" w:lineRule="auto"/>
    </w:pPr>
    <w:rPr>
      <w:rFonts w:ascii="Segoe UI" w:hAnsi="Segoe UI" w:cs="Segoe UI"/>
      <w:sz w:val="18"/>
      <w:szCs w:val="18"/>
      <w:lang w:val="nb-NO"/>
    </w:rPr>
  </w:style>
  <w:style w:type="character" w:customStyle="1" w:styleId="BallongtextChar">
    <w:name w:val="Ballongtext Char"/>
    <w:basedOn w:val="Standardstycketeckensnitt"/>
    <w:link w:val="Ballongtext"/>
    <w:uiPriority w:val="99"/>
    <w:semiHidden/>
    <w:rsid w:val="000E50C7"/>
    <w:rPr>
      <w:rFonts w:ascii="Segoe UI" w:hAnsi="Segoe UI" w:cs="Segoe UI"/>
      <w:sz w:val="18"/>
      <w:szCs w:val="18"/>
      <w:lang w:val="nb-NO"/>
    </w:rPr>
  </w:style>
  <w:style w:type="character" w:customStyle="1" w:styleId="id-label">
    <w:name w:val="id-label"/>
    <w:basedOn w:val="Standardstycketeckensnitt"/>
    <w:rsid w:val="000E50C7"/>
  </w:style>
  <w:style w:type="character" w:styleId="Stark">
    <w:name w:val="Strong"/>
    <w:basedOn w:val="Standardstycketeckensnitt"/>
    <w:uiPriority w:val="22"/>
    <w:qFormat/>
    <w:rsid w:val="000E50C7"/>
    <w:rPr>
      <w:b/>
      <w:bCs/>
    </w:rPr>
  </w:style>
  <w:style w:type="paragraph" w:styleId="Liststycke">
    <w:name w:val="List Paragraph"/>
    <w:basedOn w:val="Normal"/>
    <w:uiPriority w:val="34"/>
    <w:qFormat/>
    <w:rsid w:val="000E50C7"/>
    <w:pPr>
      <w:tabs>
        <w:tab w:val="left" w:pos="567"/>
        <w:tab w:val="left" w:pos="851"/>
      </w:tabs>
      <w:spacing w:after="0" w:line="240" w:lineRule="auto"/>
      <w:ind w:left="720"/>
      <w:contextualSpacing/>
    </w:pPr>
    <w:rPr>
      <w:rFonts w:ascii="Times New Roman" w:hAnsi="Times New Roman"/>
      <w:sz w:val="24"/>
      <w:szCs w:val="24"/>
      <w:lang w:val="nb-NO"/>
    </w:rPr>
  </w:style>
  <w:style w:type="paragraph" w:customStyle="1" w:styleId="Tabell">
    <w:name w:val="Tabell"/>
    <w:basedOn w:val="Normal"/>
    <w:next w:val="Normal"/>
    <w:link w:val="TabellChar"/>
    <w:qFormat/>
    <w:rsid w:val="000E50C7"/>
    <w:pPr>
      <w:tabs>
        <w:tab w:val="left" w:pos="567"/>
        <w:tab w:val="left" w:pos="851"/>
      </w:tabs>
      <w:spacing w:after="0" w:line="240" w:lineRule="auto"/>
    </w:pPr>
    <w:rPr>
      <w:rFonts w:ascii="Times New Roman" w:eastAsia="Times New Roman" w:hAnsi="Times New Roman"/>
      <w:spacing w:val="15"/>
      <w:sz w:val="18"/>
      <w:szCs w:val="24"/>
      <w:lang w:val="en-US"/>
    </w:rPr>
  </w:style>
  <w:style w:type="paragraph" w:customStyle="1" w:styleId="Tabell9p1">
    <w:name w:val="Tabell 9p1"/>
    <w:basedOn w:val="Normal"/>
    <w:next w:val="Normal"/>
    <w:uiPriority w:val="11"/>
    <w:qFormat/>
    <w:rsid w:val="000E50C7"/>
    <w:pPr>
      <w:numPr>
        <w:ilvl w:val="1"/>
      </w:numPr>
      <w:tabs>
        <w:tab w:val="left" w:pos="567"/>
        <w:tab w:val="left" w:pos="851"/>
      </w:tabs>
      <w:spacing w:line="240" w:lineRule="auto"/>
    </w:pPr>
    <w:rPr>
      <w:rFonts w:ascii="Times New Roman" w:eastAsia="Times New Roman" w:hAnsi="Times New Roman"/>
      <w:spacing w:val="15"/>
      <w:sz w:val="18"/>
      <w:lang w:val="nb-NO"/>
    </w:rPr>
  </w:style>
  <w:style w:type="character" w:customStyle="1" w:styleId="UnderrubrikChar">
    <w:name w:val="Underrubrik Char"/>
    <w:basedOn w:val="Standardstycketeckensnitt"/>
    <w:link w:val="Underrubrik"/>
    <w:uiPriority w:val="11"/>
    <w:rsid w:val="000E50C7"/>
    <w:rPr>
      <w:rFonts w:ascii="Times New Roman" w:eastAsia="Times New Roman" w:hAnsi="Times New Roman"/>
      <w:spacing w:val="15"/>
      <w:sz w:val="18"/>
      <w:lang w:val="nb-NO"/>
    </w:rPr>
  </w:style>
  <w:style w:type="character" w:customStyle="1" w:styleId="TabellChar">
    <w:name w:val="Tabell Char"/>
    <w:basedOn w:val="UnderrubrikChar"/>
    <w:link w:val="Tabell"/>
    <w:rsid w:val="000E50C7"/>
    <w:rPr>
      <w:rFonts w:ascii="Times New Roman" w:eastAsia="Times New Roman" w:hAnsi="Times New Roman"/>
      <w:spacing w:val="15"/>
      <w:sz w:val="18"/>
      <w:szCs w:val="24"/>
      <w:lang w:val="en-US"/>
    </w:rPr>
  </w:style>
  <w:style w:type="character" w:customStyle="1" w:styleId="Hyperlink1">
    <w:name w:val="Hyperlink1"/>
    <w:basedOn w:val="Standardstycketeckensnitt"/>
    <w:unhideWhenUsed/>
    <w:rsid w:val="000E50C7"/>
    <w:rPr>
      <w:color w:val="0563C1"/>
      <w:u w:val="single"/>
    </w:rPr>
  </w:style>
  <w:style w:type="character" w:customStyle="1" w:styleId="SidhuvudChar">
    <w:name w:val="Sidhuvud Char"/>
    <w:basedOn w:val="Standardstycketeckensnitt"/>
    <w:link w:val="Sidhuvud"/>
    <w:rsid w:val="000E50C7"/>
    <w:rPr>
      <w:rFonts w:ascii="Times New Roman" w:eastAsia="Times New Roman" w:hAnsi="Times New Roman"/>
      <w:sz w:val="24"/>
      <w:szCs w:val="24"/>
      <w:lang w:val="nb-NO" w:eastAsia="zh-CN"/>
    </w:rPr>
  </w:style>
  <w:style w:type="paragraph" w:customStyle="1" w:styleId="Header1">
    <w:name w:val="Header1"/>
    <w:basedOn w:val="Normal"/>
    <w:next w:val="Sidhuvud"/>
    <w:unhideWhenUsed/>
    <w:rsid w:val="000E50C7"/>
    <w:pPr>
      <w:tabs>
        <w:tab w:val="left" w:pos="567"/>
        <w:tab w:val="left" w:pos="851"/>
        <w:tab w:val="center" w:pos="4536"/>
        <w:tab w:val="right" w:pos="9072"/>
      </w:tabs>
      <w:spacing w:after="0" w:line="240" w:lineRule="auto"/>
    </w:pPr>
    <w:rPr>
      <w:rFonts w:ascii="Times New Roman" w:eastAsia="Times New Roman" w:hAnsi="Times New Roman"/>
      <w:sz w:val="24"/>
      <w:szCs w:val="24"/>
      <w:lang w:val="nb-NO" w:eastAsia="zh-CN"/>
    </w:rPr>
  </w:style>
  <w:style w:type="character" w:customStyle="1" w:styleId="SidfotChar">
    <w:name w:val="Sidfot Char"/>
    <w:basedOn w:val="Standardstycketeckensnitt"/>
    <w:link w:val="Sidfot"/>
    <w:uiPriority w:val="99"/>
    <w:rsid w:val="000E50C7"/>
    <w:rPr>
      <w:rFonts w:ascii="Times New Roman" w:eastAsia="Times New Roman" w:hAnsi="Times New Roman"/>
      <w:sz w:val="24"/>
      <w:szCs w:val="24"/>
      <w:lang w:val="nb-NO" w:eastAsia="zh-CN"/>
    </w:rPr>
  </w:style>
  <w:style w:type="paragraph" w:customStyle="1" w:styleId="Footer1">
    <w:name w:val="Footer1"/>
    <w:basedOn w:val="Normal"/>
    <w:next w:val="Sidfot"/>
    <w:uiPriority w:val="99"/>
    <w:unhideWhenUsed/>
    <w:rsid w:val="000E50C7"/>
    <w:pPr>
      <w:tabs>
        <w:tab w:val="left" w:pos="567"/>
        <w:tab w:val="left" w:pos="851"/>
        <w:tab w:val="center" w:pos="4536"/>
        <w:tab w:val="right" w:pos="9072"/>
      </w:tabs>
      <w:spacing w:after="0" w:line="240" w:lineRule="auto"/>
    </w:pPr>
    <w:rPr>
      <w:rFonts w:ascii="Times New Roman" w:eastAsia="Times New Roman" w:hAnsi="Times New Roman"/>
      <w:sz w:val="24"/>
      <w:szCs w:val="24"/>
      <w:lang w:val="nb-NO" w:eastAsia="zh-CN"/>
    </w:rPr>
  </w:style>
  <w:style w:type="character" w:customStyle="1" w:styleId="RubrikChar">
    <w:name w:val="Rubrik Char"/>
    <w:basedOn w:val="Standardstycketeckensnitt"/>
    <w:link w:val="Rubrik"/>
    <w:uiPriority w:val="10"/>
    <w:rsid w:val="000E50C7"/>
    <w:rPr>
      <w:rFonts w:ascii="Calibri Light" w:eastAsia="Times New Roman" w:hAnsi="Calibri Light" w:cs="Times New Roman"/>
      <w:color w:val="323E4F"/>
      <w:spacing w:val="5"/>
      <w:kern w:val="28"/>
      <w:sz w:val="52"/>
      <w:szCs w:val="52"/>
      <w:lang w:val="nb-NO" w:eastAsia="zh-CN"/>
    </w:rPr>
  </w:style>
  <w:style w:type="paragraph" w:customStyle="1" w:styleId="Title1">
    <w:name w:val="Title1"/>
    <w:basedOn w:val="Normal"/>
    <w:next w:val="Normal"/>
    <w:uiPriority w:val="10"/>
    <w:qFormat/>
    <w:rsid w:val="000E50C7"/>
    <w:pPr>
      <w:pBdr>
        <w:bottom w:val="single" w:sz="8" w:space="4" w:color="5B9BD5"/>
      </w:pBdr>
      <w:tabs>
        <w:tab w:val="left" w:pos="567"/>
        <w:tab w:val="left" w:pos="851"/>
      </w:tabs>
      <w:spacing w:after="300" w:line="240" w:lineRule="auto"/>
      <w:contextualSpacing/>
    </w:pPr>
    <w:rPr>
      <w:rFonts w:ascii="Calibri Light" w:eastAsia="Times New Roman" w:hAnsi="Calibri Light" w:cs="Times New Roman"/>
      <w:color w:val="323E4F"/>
      <w:spacing w:val="5"/>
      <w:kern w:val="28"/>
      <w:sz w:val="52"/>
      <w:szCs w:val="52"/>
      <w:lang w:val="nb-NO" w:eastAsia="zh-CN"/>
    </w:rPr>
  </w:style>
  <w:style w:type="character" w:styleId="Betoning">
    <w:name w:val="Emphasis"/>
    <w:basedOn w:val="Standardstycketeckensnitt"/>
    <w:uiPriority w:val="20"/>
    <w:qFormat/>
    <w:rsid w:val="000E50C7"/>
    <w:rPr>
      <w:i/>
      <w:iCs/>
    </w:rPr>
  </w:style>
  <w:style w:type="character" w:customStyle="1" w:styleId="queryoperator">
    <w:name w:val="queryoperator"/>
    <w:basedOn w:val="Standardstycketeckensnitt"/>
    <w:rsid w:val="000E50C7"/>
  </w:style>
  <w:style w:type="character" w:customStyle="1" w:styleId="querysrchtext">
    <w:name w:val="querysrchtext"/>
    <w:basedOn w:val="Standardstycketeckensnitt"/>
    <w:rsid w:val="000E50C7"/>
  </w:style>
  <w:style w:type="character" w:customStyle="1" w:styleId="Rubrik4Char">
    <w:name w:val="Rubrik 4 Char"/>
    <w:basedOn w:val="Standardstycketeckensnitt"/>
    <w:link w:val="Rubrik4"/>
    <w:uiPriority w:val="9"/>
    <w:rsid w:val="000E50C7"/>
    <w:rPr>
      <w:rFonts w:ascii="Calibri Light" w:eastAsia="Times New Roman" w:hAnsi="Calibri Light" w:cs="Times New Roman"/>
      <w:i/>
      <w:iCs/>
      <w:color w:val="2E74B5"/>
      <w:sz w:val="24"/>
      <w:szCs w:val="24"/>
      <w:lang w:val="nb-NO"/>
    </w:rPr>
  </w:style>
  <w:style w:type="paragraph" w:styleId="Kommentarsmne">
    <w:name w:val="annotation subject"/>
    <w:basedOn w:val="Kommentarer"/>
    <w:next w:val="Kommentarer"/>
    <w:link w:val="KommentarsmneChar"/>
    <w:uiPriority w:val="99"/>
    <w:semiHidden/>
    <w:unhideWhenUsed/>
    <w:rsid w:val="000E50C7"/>
    <w:rPr>
      <w:b/>
      <w:bCs/>
    </w:rPr>
  </w:style>
  <w:style w:type="character" w:customStyle="1" w:styleId="KommentarsmneChar">
    <w:name w:val="Kommentarsämne Char"/>
    <w:basedOn w:val="KommentarerChar"/>
    <w:link w:val="Kommentarsmne"/>
    <w:uiPriority w:val="99"/>
    <w:semiHidden/>
    <w:rsid w:val="000E50C7"/>
    <w:rPr>
      <w:rFonts w:ascii="Times New Roman" w:hAnsi="Times New Roman"/>
      <w:b/>
      <w:bCs/>
      <w:sz w:val="20"/>
      <w:szCs w:val="20"/>
      <w:lang w:val="nb-NO"/>
    </w:rPr>
  </w:style>
  <w:style w:type="table" w:customStyle="1" w:styleId="Rutenettabelllys1">
    <w:name w:val="Rutenettabell lys1"/>
    <w:basedOn w:val="Normaltabell"/>
    <w:next w:val="Tabellrutntljust"/>
    <w:uiPriority w:val="40"/>
    <w:rsid w:val="000E50C7"/>
    <w:pPr>
      <w:spacing w:after="0" w:line="240" w:lineRule="auto"/>
    </w:pPr>
    <w:rPr>
      <w:rFonts w:eastAsia="Calibri"/>
      <w:lang w:val="nb-N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
    <w:name w:val="Table Grid Light1"/>
    <w:basedOn w:val="Normaltabell"/>
    <w:next w:val="Tabellrutntljust"/>
    <w:uiPriority w:val="40"/>
    <w:rsid w:val="000E50C7"/>
    <w:pPr>
      <w:spacing w:after="0" w:line="240" w:lineRule="auto"/>
    </w:pPr>
    <w:rPr>
      <w:lang w:val="sv-S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ndNoteBibliographyTitle">
    <w:name w:val="EndNote Bibliography Title"/>
    <w:basedOn w:val="Normal"/>
    <w:link w:val="EndNoteBibliographyTitleChar"/>
    <w:rsid w:val="000E50C7"/>
    <w:pPr>
      <w:tabs>
        <w:tab w:val="left" w:pos="567"/>
        <w:tab w:val="left" w:pos="851"/>
      </w:tabs>
      <w:spacing w:after="0" w:line="240" w:lineRule="auto"/>
      <w:jc w:val="center"/>
    </w:pPr>
    <w:rPr>
      <w:rFonts w:ascii="Times New Roman" w:hAnsi="Times New Roman" w:cs="Times New Roman"/>
      <w:noProof/>
      <w:sz w:val="24"/>
      <w:szCs w:val="24"/>
      <w:lang w:val="en-US"/>
    </w:rPr>
  </w:style>
  <w:style w:type="character" w:customStyle="1" w:styleId="EndNoteBibliographyTitleChar">
    <w:name w:val="EndNote Bibliography Title Char"/>
    <w:basedOn w:val="Standardstycketeckensnitt"/>
    <w:link w:val="EndNoteBibliographyTitle"/>
    <w:rsid w:val="000E50C7"/>
    <w:rPr>
      <w:rFonts w:ascii="Times New Roman" w:hAnsi="Times New Roman" w:cs="Times New Roman"/>
      <w:noProof/>
      <w:sz w:val="24"/>
      <w:szCs w:val="24"/>
      <w:lang w:val="en-US"/>
    </w:rPr>
  </w:style>
  <w:style w:type="paragraph" w:customStyle="1" w:styleId="EndNoteBibliography">
    <w:name w:val="EndNote Bibliography"/>
    <w:basedOn w:val="Normal"/>
    <w:link w:val="EndNoteBibliographyChar"/>
    <w:rsid w:val="000E50C7"/>
    <w:pPr>
      <w:tabs>
        <w:tab w:val="left" w:pos="567"/>
        <w:tab w:val="left" w:pos="851"/>
      </w:tabs>
      <w:spacing w:after="0" w:line="240" w:lineRule="auto"/>
      <w:jc w:val="both"/>
    </w:pPr>
    <w:rPr>
      <w:rFonts w:ascii="Times New Roman" w:hAnsi="Times New Roman" w:cs="Times New Roman"/>
      <w:noProof/>
      <w:sz w:val="24"/>
      <w:szCs w:val="24"/>
      <w:lang w:val="en-US"/>
    </w:rPr>
  </w:style>
  <w:style w:type="character" w:customStyle="1" w:styleId="EndNoteBibliographyChar">
    <w:name w:val="EndNote Bibliography Char"/>
    <w:basedOn w:val="Standardstycketeckensnitt"/>
    <w:link w:val="EndNoteBibliography"/>
    <w:rsid w:val="000E50C7"/>
    <w:rPr>
      <w:rFonts w:ascii="Times New Roman" w:hAnsi="Times New Roman" w:cs="Times New Roman"/>
      <w:noProof/>
      <w:sz w:val="24"/>
      <w:szCs w:val="24"/>
      <w:lang w:val="en-US"/>
    </w:rPr>
  </w:style>
  <w:style w:type="character" w:customStyle="1" w:styleId="UnresolvedMention1">
    <w:name w:val="Unresolved Mention1"/>
    <w:basedOn w:val="Standardstycketeckensnitt"/>
    <w:uiPriority w:val="99"/>
    <w:semiHidden/>
    <w:unhideWhenUsed/>
    <w:rsid w:val="000E50C7"/>
    <w:rPr>
      <w:color w:val="605E5C"/>
      <w:shd w:val="clear" w:color="auto" w:fill="E1DFDD"/>
    </w:rPr>
  </w:style>
  <w:style w:type="character" w:styleId="Radnummer">
    <w:name w:val="line number"/>
    <w:basedOn w:val="Standardstycketeckensnitt"/>
    <w:uiPriority w:val="99"/>
    <w:semiHidden/>
    <w:unhideWhenUsed/>
    <w:rsid w:val="000E50C7"/>
  </w:style>
  <w:style w:type="character" w:customStyle="1" w:styleId="EndNoteBibliographyTegn">
    <w:name w:val="EndNote Bibliography Tegn"/>
    <w:basedOn w:val="Standardstycketeckensnitt"/>
    <w:rsid w:val="000E50C7"/>
    <w:rPr>
      <w:rFonts w:ascii="Calibri" w:eastAsia="Times New Roman" w:hAnsi="Calibri" w:cs="Calibri"/>
      <w:szCs w:val="24"/>
      <w:lang w:val="en-US" w:eastAsia="nb-NO"/>
    </w:rPr>
  </w:style>
  <w:style w:type="paragraph" w:styleId="Revision">
    <w:name w:val="Revision"/>
    <w:hidden/>
    <w:uiPriority w:val="99"/>
    <w:semiHidden/>
    <w:rsid w:val="000E50C7"/>
    <w:pPr>
      <w:spacing w:after="0" w:line="240" w:lineRule="auto"/>
    </w:pPr>
    <w:rPr>
      <w:rFonts w:ascii="Times New Roman" w:hAnsi="Times New Roman"/>
      <w:sz w:val="24"/>
      <w:szCs w:val="24"/>
      <w:lang w:val="nb-NO"/>
    </w:rPr>
  </w:style>
  <w:style w:type="character" w:customStyle="1" w:styleId="Ulstomtale1">
    <w:name w:val="Uløst omtale1"/>
    <w:basedOn w:val="Standardstycketeckensnitt"/>
    <w:uiPriority w:val="99"/>
    <w:semiHidden/>
    <w:unhideWhenUsed/>
    <w:rsid w:val="000E50C7"/>
    <w:rPr>
      <w:color w:val="605E5C"/>
      <w:shd w:val="clear" w:color="auto" w:fill="E1DFDD"/>
    </w:rPr>
  </w:style>
  <w:style w:type="character" w:customStyle="1" w:styleId="cf01">
    <w:name w:val="cf01"/>
    <w:basedOn w:val="Standardstycketeckensnitt"/>
    <w:rsid w:val="000E50C7"/>
    <w:rPr>
      <w:rFonts w:ascii="Segoe UI" w:hAnsi="Segoe UI" w:cs="Segoe UI" w:hint="default"/>
      <w:sz w:val="18"/>
      <w:szCs w:val="18"/>
    </w:rPr>
  </w:style>
  <w:style w:type="character" w:customStyle="1" w:styleId="Heading1Char1">
    <w:name w:val="Heading 1 Char1"/>
    <w:basedOn w:val="Standardstycketeckensnitt"/>
    <w:uiPriority w:val="9"/>
    <w:rsid w:val="000E50C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Standardstycketeckensnitt"/>
    <w:uiPriority w:val="9"/>
    <w:semiHidden/>
    <w:rsid w:val="000E50C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Standardstycketeckensnitt"/>
    <w:uiPriority w:val="9"/>
    <w:semiHidden/>
    <w:rsid w:val="000E50C7"/>
    <w:rPr>
      <w:rFonts w:asciiTheme="majorHAnsi" w:eastAsiaTheme="majorEastAsia" w:hAnsiTheme="majorHAnsi" w:cstheme="majorBidi"/>
      <w:color w:val="1F3763" w:themeColor="accent1" w:themeShade="7F"/>
      <w:sz w:val="24"/>
      <w:szCs w:val="24"/>
    </w:rPr>
  </w:style>
  <w:style w:type="paragraph" w:styleId="Underrubrik">
    <w:name w:val="Subtitle"/>
    <w:basedOn w:val="Normal"/>
    <w:next w:val="Normal"/>
    <w:link w:val="UnderrubrikChar"/>
    <w:uiPriority w:val="11"/>
    <w:qFormat/>
    <w:rsid w:val="000E50C7"/>
    <w:pPr>
      <w:numPr>
        <w:ilvl w:val="1"/>
      </w:numPr>
    </w:pPr>
    <w:rPr>
      <w:rFonts w:ascii="Times New Roman" w:eastAsia="Times New Roman" w:hAnsi="Times New Roman"/>
      <w:spacing w:val="15"/>
      <w:sz w:val="18"/>
      <w:lang w:val="nb-NO"/>
    </w:rPr>
  </w:style>
  <w:style w:type="character" w:customStyle="1" w:styleId="SubtitleChar1">
    <w:name w:val="Subtitle Char1"/>
    <w:basedOn w:val="Standardstycketeckensnitt"/>
    <w:uiPriority w:val="11"/>
    <w:rsid w:val="000E50C7"/>
    <w:rPr>
      <w:rFonts w:eastAsiaTheme="minorEastAsia"/>
      <w:color w:val="5A5A5A" w:themeColor="text1" w:themeTint="A5"/>
      <w:spacing w:val="15"/>
    </w:rPr>
  </w:style>
  <w:style w:type="character" w:styleId="Hyperlnk">
    <w:name w:val="Hyperlink"/>
    <w:basedOn w:val="Standardstycketeckensnitt"/>
    <w:uiPriority w:val="99"/>
    <w:semiHidden/>
    <w:unhideWhenUsed/>
    <w:rsid w:val="000E50C7"/>
    <w:rPr>
      <w:color w:val="0563C1" w:themeColor="hyperlink"/>
      <w:u w:val="single"/>
    </w:rPr>
  </w:style>
  <w:style w:type="paragraph" w:styleId="Sidhuvud">
    <w:name w:val="header"/>
    <w:basedOn w:val="Normal"/>
    <w:link w:val="SidhuvudChar"/>
    <w:semiHidden/>
    <w:unhideWhenUsed/>
    <w:rsid w:val="000E50C7"/>
    <w:pPr>
      <w:tabs>
        <w:tab w:val="center" w:pos="4536"/>
        <w:tab w:val="right" w:pos="9072"/>
      </w:tabs>
      <w:spacing w:after="0" w:line="240" w:lineRule="auto"/>
    </w:pPr>
    <w:rPr>
      <w:rFonts w:ascii="Times New Roman" w:eastAsia="Times New Roman" w:hAnsi="Times New Roman"/>
      <w:sz w:val="24"/>
      <w:szCs w:val="24"/>
      <w:lang w:val="nb-NO" w:eastAsia="zh-CN"/>
    </w:rPr>
  </w:style>
  <w:style w:type="character" w:customStyle="1" w:styleId="HeaderChar1">
    <w:name w:val="Header Char1"/>
    <w:basedOn w:val="Standardstycketeckensnitt"/>
    <w:uiPriority w:val="99"/>
    <w:semiHidden/>
    <w:rsid w:val="000E50C7"/>
  </w:style>
  <w:style w:type="paragraph" w:styleId="Sidfot">
    <w:name w:val="footer"/>
    <w:basedOn w:val="Normal"/>
    <w:link w:val="SidfotChar"/>
    <w:uiPriority w:val="99"/>
    <w:semiHidden/>
    <w:unhideWhenUsed/>
    <w:rsid w:val="000E50C7"/>
    <w:pPr>
      <w:tabs>
        <w:tab w:val="center" w:pos="4536"/>
        <w:tab w:val="right" w:pos="9072"/>
      </w:tabs>
      <w:spacing w:after="0" w:line="240" w:lineRule="auto"/>
    </w:pPr>
    <w:rPr>
      <w:rFonts w:ascii="Times New Roman" w:eastAsia="Times New Roman" w:hAnsi="Times New Roman"/>
      <w:sz w:val="24"/>
      <w:szCs w:val="24"/>
      <w:lang w:val="nb-NO" w:eastAsia="zh-CN"/>
    </w:rPr>
  </w:style>
  <w:style w:type="character" w:customStyle="1" w:styleId="FooterChar1">
    <w:name w:val="Footer Char1"/>
    <w:basedOn w:val="Standardstycketeckensnitt"/>
    <w:uiPriority w:val="99"/>
    <w:semiHidden/>
    <w:rsid w:val="000E50C7"/>
  </w:style>
  <w:style w:type="paragraph" w:styleId="Rubrik">
    <w:name w:val="Title"/>
    <w:basedOn w:val="Normal"/>
    <w:next w:val="Normal"/>
    <w:link w:val="RubrikChar"/>
    <w:uiPriority w:val="10"/>
    <w:qFormat/>
    <w:rsid w:val="000E50C7"/>
    <w:pPr>
      <w:spacing w:after="0" w:line="240" w:lineRule="auto"/>
      <w:contextualSpacing/>
    </w:pPr>
    <w:rPr>
      <w:rFonts w:ascii="Calibri Light" w:eastAsia="Times New Roman" w:hAnsi="Calibri Light" w:cs="Times New Roman"/>
      <w:color w:val="323E4F"/>
      <w:spacing w:val="5"/>
      <w:kern w:val="28"/>
      <w:sz w:val="52"/>
      <w:szCs w:val="52"/>
      <w:lang w:val="nb-NO" w:eastAsia="zh-CN"/>
    </w:rPr>
  </w:style>
  <w:style w:type="character" w:customStyle="1" w:styleId="TitleChar1">
    <w:name w:val="Title Char1"/>
    <w:basedOn w:val="Standardstycketeckensnitt"/>
    <w:uiPriority w:val="10"/>
    <w:rsid w:val="000E50C7"/>
    <w:rPr>
      <w:rFonts w:asciiTheme="majorHAnsi" w:eastAsiaTheme="majorEastAsia" w:hAnsiTheme="majorHAnsi" w:cstheme="majorBidi"/>
      <w:spacing w:val="-10"/>
      <w:kern w:val="28"/>
      <w:sz w:val="56"/>
      <w:szCs w:val="56"/>
    </w:rPr>
  </w:style>
  <w:style w:type="character" w:customStyle="1" w:styleId="Heading4Char1">
    <w:name w:val="Heading 4 Char1"/>
    <w:basedOn w:val="Standardstycketeckensnitt"/>
    <w:uiPriority w:val="9"/>
    <w:semiHidden/>
    <w:rsid w:val="000E50C7"/>
    <w:rPr>
      <w:rFonts w:asciiTheme="majorHAnsi" w:eastAsiaTheme="majorEastAsia" w:hAnsiTheme="majorHAnsi" w:cstheme="majorBidi"/>
      <w:i/>
      <w:iCs/>
      <w:color w:val="2F5496" w:themeColor="accent1" w:themeShade="BF"/>
    </w:rPr>
  </w:style>
  <w:style w:type="table" w:styleId="Tabellrutntljust">
    <w:name w:val="Grid Table Light"/>
    <w:basedOn w:val="Normaltabell"/>
    <w:uiPriority w:val="40"/>
    <w:rsid w:val="000E50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3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fontTable" Target="fontTable.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13550</Words>
  <Characters>71819</Characters>
  <Application>Microsoft Office Word</Application>
  <DocSecurity>0</DocSecurity>
  <Lines>598</Lines>
  <Paragraphs>170</Paragraphs>
  <ScaleCrop>false</ScaleCrop>
  <HeadingPairs>
    <vt:vector size="2" baseType="variant">
      <vt:variant>
        <vt:lpstr>Title</vt:lpstr>
      </vt:variant>
      <vt:variant>
        <vt:i4>1</vt:i4>
      </vt:variant>
    </vt:vector>
  </HeadingPairs>
  <TitlesOfParts>
    <vt:vector size="1" baseType="lpstr">
      <vt:lpstr/>
    </vt:vector>
  </TitlesOfParts>
  <Company>University of Iceland</Company>
  <LinksUpToDate>false</LinksUpToDate>
  <CharactersWithSpaces>85199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Birna Þórisdóttir - HI</dc:creator>
  <cp:keywords/>
  <dc:description/>
  <cp:lastModifiedBy>Veronica Svärd</cp:lastModifiedBy>
  <cp:revision>2</cp:revision>
  <dcterms:created xsi:type="dcterms:W3CDTF">2023-05-30T15:14:00Z</dcterms:created>
  <dcterms:modified xsi:type="dcterms:W3CDTF">2023-05-30T15:14:00Z</dcterms:modified>
</cp:coreProperties>
</file>